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framePr w:wrap="around"/>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ICS </w:t>
      </w:r>
      <w:bookmarkStart w:id="0" w:name="ICS"/>
      <w:r>
        <w:rPr>
          <w:rFonts w:ascii="Times New Roman" w:hAnsi="Times New Roman"/>
          <w:color w:val="000000" w:themeColor="text1"/>
          <w14:textFill>
            <w14:solidFill>
              <w14:schemeClr w14:val="tx1"/>
            </w14:solidFill>
          </w14:textFill>
        </w:rPr>
        <w:fldChar w:fldCharType="begin">
          <w:ffData>
            <w:name w:val="ICS"/>
            <w:enabled/>
            <w:calcOnExit w:val="0"/>
            <w:helpText w:type="text" w:val="请输入正确的ICS号："/>
            <w:textInput>
              <w:default w:val="65.150"/>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65.150</w:t>
      </w:r>
      <w:r>
        <w:rPr>
          <w:rFonts w:ascii="Times New Roman" w:hAnsi="Times New Roman"/>
          <w:color w:val="000000" w:themeColor="text1"/>
          <w14:textFill>
            <w14:solidFill>
              <w14:schemeClr w14:val="tx1"/>
            </w14:solidFill>
          </w14:textFill>
        </w:rPr>
        <w:fldChar w:fldCharType="end"/>
      </w:r>
      <w:bookmarkEnd w:id="0"/>
    </w:p>
    <w:p>
      <w:pPr>
        <w:pStyle w:val="10"/>
        <w:framePr w:wrap="around"/>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 50</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0"/>
              <w:framePr w:wrap="around"/>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7620" b="6985"/>
                      <wp:wrapNone/>
                      <wp:docPr id="6" name="矩形 6"/>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ioDJQtwEAAGkDAAAOAAAAAAAAAAEAIAAAACQBAABkcnMvZTJvRG9jLnhtbFBLBQYAAAAA&#10;BgAGAFkBAABNBQAAAAA=&#10;">
                      <v:fill on="t" focussize="0,0"/>
                      <v:stroke on="f"/>
                      <v:imagedata o:title=""/>
                      <o:lock v:ext="edit" aspectratio="f"/>
                      <v:textbox>
                        <w:txbxContent>
                          <w:p/>
                        </w:txbxContent>
                      </v:textbox>
                    </v:rect>
                  </w:pict>
                </mc:Fallback>
              </mc:AlternateContent>
            </w:r>
            <w:r>
              <w:rPr>
                <w:rFonts w:ascii="Times New Roman" w:hAnsi="Times New Roman"/>
                <w:color w:val="000000" w:themeColor="text1"/>
                <w14:textFill>
                  <w14:solidFill>
                    <w14:schemeClr w14:val="tx1"/>
                  </w14:solidFill>
                </w14:textFill>
              </w:rPr>
              <w:fldChar w:fldCharType="begin">
                <w:ffData>
                  <w:name w:val="BAH"/>
                  <w:enabled/>
                  <w:calcOnExit w:val="0"/>
                  <w:textInput/>
                </w:ffData>
              </w:fldChar>
            </w:r>
            <w:bookmarkStart w:id="1" w:name="BAH"/>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fldChar w:fldCharType="end"/>
            </w:r>
            <w:bookmarkEnd w:id="1"/>
          </w:p>
        </w:tc>
      </w:tr>
    </w:tbl>
    <w:p>
      <w:pPr>
        <w:pStyle w:val="11"/>
        <w:framePr w:wrap="around"/>
        <w:wordWrap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DB21</w:t>
      </w:r>
    </w:p>
    <w:p>
      <w:pPr>
        <w:pStyle w:val="13"/>
        <w:framePr w:wrap="around"/>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辽宁省地方标准</w:t>
      </w:r>
    </w:p>
    <w:p>
      <w:pPr>
        <w:pStyle w:val="14"/>
        <w:framePr w:wrap="around"/>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DB </w:t>
      </w:r>
      <w:bookmarkStart w:id="2" w:name="StdNo0"/>
      <w:r>
        <w:rPr>
          <w:rFonts w:ascii="Times New Roman" w:hAnsi="Times New Roman"/>
          <w:color w:val="000000" w:themeColor="text1"/>
          <w14:textFill>
            <w14:solidFill>
              <w14:schemeClr w14:val="tx1"/>
            </w14:solidFill>
          </w14:textFill>
        </w:rPr>
        <w:fldChar w:fldCharType="begin">
          <w:ffData>
            <w:name w:val="StdNo0"/>
            <w:enabled/>
            <w:calcOnExit w:val="0"/>
            <w:textInput>
              <w:default w:val="XX"/>
              <w:maxLength w:val="2"/>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21</w:t>
      </w:r>
      <w:r>
        <w:rPr>
          <w:rFonts w:ascii="Times New Roman" w:hAnsi="Times New Roman"/>
          <w:color w:val="000000" w:themeColor="text1"/>
          <w14:textFill>
            <w14:solidFill>
              <w14:schemeClr w14:val="tx1"/>
            </w14:solidFill>
          </w14:textFill>
        </w:rPr>
        <w:fldChar w:fldCharType="end"/>
      </w:r>
      <w:bookmarkEnd w:id="2"/>
      <w:r>
        <w:rPr>
          <w:rFonts w:ascii="Times New Roman" w:hAnsi="Times New Roman"/>
          <w:color w:val="000000" w:themeColor="text1"/>
          <w14:textFill>
            <w14:solidFill>
              <w14:schemeClr w14:val="tx1"/>
            </w14:solidFill>
          </w14:textFill>
        </w:rPr>
        <w:t>/</w:t>
      </w:r>
      <w:bookmarkStart w:id="3" w:name="StdNo1"/>
      <w:r>
        <w:rPr>
          <w:rFonts w:ascii="Times New Roman" w:hAnsi="Times New Roman"/>
          <w:color w:val="000000" w:themeColor="text1"/>
          <w14:textFill>
            <w14:solidFill>
              <w14:schemeClr w14:val="tx1"/>
            </w14:solidFill>
          </w14:textFill>
        </w:rPr>
        <w:fldChar w:fldCharType="begin">
          <w:ffData>
            <w:name w:val="StdNo1"/>
            <w:enabled/>
            <w:calcOnExit w:val="0"/>
            <w:textInput>
              <w:default w:val="XXXXX"/>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T</w:t>
      </w:r>
      <w:r>
        <w:rPr>
          <w:rFonts w:ascii="Times New Roman" w:hAnsi="Times New Roman"/>
          <w:color w:val="000000" w:themeColor="text1"/>
          <w14:textFill>
            <w14:solidFill>
              <w14:schemeClr w14:val="tx1"/>
            </w14:solidFill>
          </w14:textFill>
        </w:rPr>
        <w:fldChar w:fldCharType="end"/>
      </w:r>
      <w:bookmarkEnd w:id="3"/>
      <w:r>
        <w:rPr>
          <w:rFonts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fldChar w:fldCharType="begin">
          <w:ffData>
            <w:name w:val="StdNo2"/>
            <w:enabled/>
            <w:calcOnExit w:val="0"/>
            <w:textInput>
              <w:default w:val="XXXX"/>
              <w:maxLength w:val="4"/>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XXXX</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t>—</w:t>
      </w:r>
      <w:bookmarkStart w:id="4" w:name="StdNo2"/>
      <w:r>
        <w:rPr>
          <w:rFonts w:ascii="Times New Roman" w:hAnsi="Times New Roman"/>
          <w:color w:val="000000" w:themeColor="text1"/>
          <w14:textFill>
            <w14:solidFill>
              <w14:schemeClr w14:val="tx1"/>
            </w14:solidFill>
          </w14:textFill>
        </w:rPr>
        <w:fldChar w:fldCharType="begin">
          <w:ffData>
            <w:name w:val="StdNo2"/>
            <w:enabled/>
            <w:calcOnExit w:val="0"/>
            <w:textInput>
              <w:default w:val="XXXX"/>
              <w:maxLength w:val="4"/>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XXXX</w:t>
      </w:r>
      <w:r>
        <w:rPr>
          <w:rFonts w:ascii="Times New Roman" w:hAnsi="Times New Roman"/>
          <w:color w:val="000000" w:themeColor="text1"/>
          <w14:textFill>
            <w14:solidFill>
              <w14:schemeClr w14:val="tx1"/>
            </w14:solidFill>
          </w14:textFill>
        </w:rPr>
        <w:fldChar w:fldCharType="end"/>
      </w:r>
      <w:bookmarkEnd w:id="4"/>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5"/>
              <w:framePr w:wrap="around"/>
              <w:rPr>
                <w:rFonts w:ascii="Times New Roman" w:hAnsi="Times New Roman"/>
                <w:color w:val="000000" w:themeColor="text1"/>
                <w14:textFill>
                  <w14:solidFill>
                    <w14:schemeClr w14:val="tx1"/>
                  </w14:solidFill>
                </w14:textFill>
              </w:rPr>
            </w:pPr>
            <w:bookmarkStart w:id="5" w:name="DT"/>
            <w:r>
              <w:rPr>
                <w:rFonts w:ascii="Times New Roman" w:hAnsi="Times New Roman"/>
                <w:color w:val="000000" w:themeColor="text1"/>
                <w14:textFill>
                  <w14:solidFill>
                    <w14:schemeClr w14:val="tx1"/>
                  </w14:solidFill>
                </w14:textFill>
              </w:rPr>
              <w:fldChar w:fldCharType="begin">
                <w:ffData>
                  <w:name w:val="DT"/>
                  <w:enabled/>
                  <w:calcOnExit w:val="0"/>
                  <w:entryMacro w:val="ShowHelp4"/>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fldChar w:fldCharType="end"/>
            </w:r>
            <w:bookmarkEnd w:id="5"/>
          </w:p>
        </w:tc>
      </w:tr>
    </w:tbl>
    <w:p>
      <w:pPr>
        <w:pStyle w:val="14"/>
        <w:framePr w:wrap="around"/>
        <w:rPr>
          <w:rFonts w:ascii="Times New Roman" w:hAnsi="Times New Roman"/>
          <w:color w:val="000000" w:themeColor="text1"/>
          <w14:textFill>
            <w14:solidFill>
              <w14:schemeClr w14:val="tx1"/>
            </w14:solidFill>
          </w14:textFill>
        </w:rPr>
      </w:pPr>
    </w:p>
    <w:p>
      <w:pPr>
        <w:pStyle w:val="14"/>
        <w:framePr w:wrap="around"/>
        <w:rPr>
          <w:rFonts w:ascii="Times New Roman" w:hAnsi="Times New Roman"/>
          <w:color w:val="000000" w:themeColor="text1"/>
          <w14:textFill>
            <w14:solidFill>
              <w14:schemeClr w14:val="tx1"/>
            </w14:solidFill>
          </w14:textFill>
        </w:rPr>
      </w:pPr>
    </w:p>
    <w:p>
      <w:pPr>
        <w:pStyle w:val="16"/>
        <w:framePr w:wrap="around"/>
        <w:rPr>
          <w:rFonts w:ascii="Times New Roman" w:hAnsi="Times New Roman" w:cs="Times New Roman"/>
          <w:color w:val="000000" w:themeColor="text1"/>
          <w14:textFill>
            <w14:solidFill>
              <w14:schemeClr w14:val="tx1"/>
            </w14:solidFill>
          </w14:textFill>
        </w:rPr>
      </w:pPr>
      <w:bookmarkStart w:id="6" w:name="OLE_LINK1"/>
      <w:r>
        <w:rPr>
          <w:rFonts w:hint="eastAsia" w:ascii="Times New Roman" w:hAnsi="Times New Roman" w:cs="Times New Roman"/>
          <w:color w:val="000000" w:themeColor="text1"/>
          <w:lang w:val="en-US" w:eastAsia="zh-CN"/>
          <w14:textFill>
            <w14:solidFill>
              <w14:schemeClr w14:val="tx1"/>
            </w14:solidFill>
          </w14:textFill>
        </w:rPr>
        <w:t>肉用母牛产后饲养管理技术规范</w:t>
      </w:r>
    </w:p>
    <w:bookmarkEnd w:id="6"/>
    <w:p>
      <w:pPr>
        <w:pStyle w:val="17"/>
        <w:framePr w:wrap="around"/>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 xml:space="preserve">Technical </w:t>
      </w:r>
      <w:r>
        <w:rPr>
          <w:rFonts w:hint="eastAsia" w:hAnsi="Times New Roman"/>
          <w:color w:val="000000" w:themeColor="text1"/>
          <w14:textFill>
            <w14:solidFill>
              <w14:schemeClr w14:val="tx1"/>
            </w14:solidFill>
          </w14:textFill>
        </w:rPr>
        <w:t xml:space="preserve">specification </w:t>
      </w:r>
      <w:r>
        <w:rPr>
          <w:rFonts w:hAnsi="Times New Roman"/>
          <w:color w:val="000000" w:themeColor="text1"/>
          <w14:textFill>
            <w14:solidFill>
              <w14:schemeClr w14:val="tx1"/>
            </w14:solidFill>
          </w14:textFill>
        </w:rPr>
        <w:t xml:space="preserve">for </w:t>
      </w:r>
      <w:r>
        <w:rPr>
          <w:rFonts w:hint="eastAsia" w:hAnsi="Times New Roman"/>
          <w:color w:val="000000" w:themeColor="text1"/>
          <w14:textFill>
            <w14:solidFill>
              <w14:schemeClr w14:val="tx1"/>
            </w14:solidFill>
          </w14:textFill>
        </w:rPr>
        <w:t>postpartum feeding and management of beef cows</w:t>
      </w:r>
    </w:p>
    <w:p>
      <w:pPr>
        <w:pStyle w:val="18"/>
        <w:framePr w:wrap="around"/>
        <w:rPr>
          <w:rFonts w:ascii="Times New Roman" w:hAnsi="Times New Roman"/>
          <w:color w:val="000000" w:themeColor="text1"/>
          <w14:textFill>
            <w14:solidFill>
              <w14:schemeClr w14:val="tx1"/>
            </w14:solidFill>
          </w14:textFill>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9"/>
              <w:framePr w:wrap="around"/>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5715" b="5080"/>
                      <wp:wrapNone/>
                      <wp:docPr id="1" name="矩形 1"/>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X&#10;9+DXAAAACwEAAA8AAAAAAAAAAQAgAAAAIgAAAGRycy9kb3ducmV2LnhtbFBLAQIUABQAAAAIAIdO&#10;4kD4/ARSsgEAAGoDAAAOAAAAAAAAAAEAIAAAACYBAABkcnMvZTJvRG9jLnhtbFBLBQYAAAAABgAG&#10;AFkBAABKBQAAAAA=&#10;">
                      <v:fill on="t" focussize="0,0"/>
                      <v:stroke on="f"/>
                      <v:imagedata o:title=""/>
                      <o:lock v:ext="edit" aspectratio="f"/>
                      <v:textbox>
                        <w:txbxContent>
                          <w:p/>
                        </w:txbxContent>
                      </v:textbox>
                      <w10:anchorlock/>
                    </v:rect>
                  </w:pict>
                </mc:Fallback>
              </mc:AlternateContent>
            </w:r>
            <w:r>
              <w:rPr>
                <w:rFonts w:ascii="Times New Roman" w:hAnsi="Times New Roman"/>
                <w:color w:val="000000" w:themeColor="text1"/>
                <w14:textFill>
                  <w14:solidFill>
                    <w14:schemeClr w14:val="tx1"/>
                  </w14:solidFill>
                </w14:textFill>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0"/>
              <w:framePr w:wrap="around"/>
              <w:rPr>
                <w:rFonts w:ascii="Times New Roman" w:hAnsi="Times New Roman"/>
                <w:color w:val="000000" w:themeColor="text1"/>
                <w14:textFill>
                  <w14:solidFill>
                    <w14:schemeClr w14:val="tx1"/>
                  </w14:solidFill>
                </w14:textFill>
              </w:rPr>
            </w:pPr>
          </w:p>
        </w:tc>
      </w:tr>
    </w:tbl>
    <w:p>
      <w:pPr>
        <w:pStyle w:val="21"/>
        <w:framePr w:wrap="around"/>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XXXX - </w:t>
      </w:r>
      <w:r>
        <w:rPr>
          <w:rFonts w:ascii="Times New Roman" w:hAnsi="Times New Roman"/>
          <w:color w:val="000000" w:themeColor="text1"/>
          <w14:textFill>
            <w14:solidFill>
              <w14:schemeClr w14:val="tx1"/>
            </w14:solidFill>
          </w14:textFill>
        </w:rPr>
        <w:fldChar w:fldCharType="begin">
          <w:ffData>
            <w:name w:val="FM"/>
            <w:enabled/>
            <w:calcOnExit w:val="0"/>
            <w:entryMacro w:val="ShowHelp8"/>
            <w:textInput>
              <w:default w:val="XX"/>
              <w:maxLength w:val="2"/>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XX</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t xml:space="preserve"> - </w:t>
      </w:r>
      <w:bookmarkStart w:id="7" w:name="FD"/>
      <w:r>
        <w:rPr>
          <w:rFonts w:ascii="Times New Roman" w:hAnsi="Times New Roman"/>
          <w:color w:val="000000" w:themeColor="text1"/>
          <w14:textFill>
            <w14:solidFill>
              <w14:schemeClr w14:val="tx1"/>
            </w14:solidFill>
          </w14:textFill>
        </w:rPr>
        <w:fldChar w:fldCharType="begin">
          <w:ffData>
            <w:name w:val="FD"/>
            <w:enabled/>
            <w:calcOnExit w:val="0"/>
            <w:entryMacro w:val="ShowHelp8"/>
            <w:textInput>
              <w:default w:val="XX"/>
              <w:maxLength w:val="2"/>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XX</w:t>
      </w:r>
      <w:r>
        <w:rPr>
          <w:rFonts w:ascii="Times New Roman" w:hAnsi="Times New Roman"/>
          <w:color w:val="000000" w:themeColor="text1"/>
          <w14:textFill>
            <w14:solidFill>
              <w14:schemeClr w14:val="tx1"/>
            </w14:solidFill>
          </w14:textFill>
        </w:rPr>
        <w:fldChar w:fldCharType="end"/>
      </w:r>
      <w:bookmarkEnd w:id="7"/>
      <w:r>
        <w:rPr>
          <w:rFonts w:ascii="Times New Roman" w:hAnsi="Times New Roman"/>
          <w:color w:val="000000" w:themeColor="text1"/>
          <w14:textFill>
            <w14:solidFill>
              <w14:schemeClr w14:val="tx1"/>
            </w14:solidFill>
          </w14:textFill>
        </w:rPr>
        <w:t>发布</w: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COq4Od7AEAANgDAAAOAAAAAAAAAAEAIAAAACUBAABkcnMvZTJvRG9jLnhtbFBLBQYAAAAABgAG&#10;AFkBAACDBQAAAAA=&#10;">
                <v:fill on="f" focussize="0,0"/>
                <v:stroke color="#000000" joinstyle="round"/>
                <v:imagedata o:title=""/>
                <o:lock v:ext="edit" aspectratio="f"/>
                <w10:anchorlock/>
              </v:line>
            </w:pict>
          </mc:Fallback>
        </mc:AlternateContent>
      </w:r>
    </w:p>
    <w:p>
      <w:pPr>
        <w:pStyle w:val="23"/>
        <w:framePr w:wrap="around"/>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XXXX - </w:t>
      </w:r>
      <w:bookmarkStart w:id="8" w:name="SM"/>
      <w:r>
        <w:rPr>
          <w:rFonts w:ascii="Times New Roman" w:hAnsi="Times New Roman"/>
          <w:color w:val="000000" w:themeColor="text1"/>
          <w14:textFill>
            <w14:solidFill>
              <w14:schemeClr w14:val="tx1"/>
            </w14:solidFill>
          </w14:textFill>
        </w:rPr>
        <w:fldChar w:fldCharType="begin">
          <w:ffData>
            <w:name w:val="SM"/>
            <w:enabled/>
            <w:calcOnExit w:val="0"/>
            <w:entryMacro w:val="ShowHelp9"/>
            <w:textInput>
              <w:default w:val="XX"/>
              <w:maxLength w:val="2"/>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XX</w:t>
      </w:r>
      <w:r>
        <w:rPr>
          <w:rFonts w:ascii="Times New Roman" w:hAnsi="Times New Roman"/>
          <w:color w:val="000000" w:themeColor="text1"/>
          <w14:textFill>
            <w14:solidFill>
              <w14:schemeClr w14:val="tx1"/>
            </w14:solidFill>
          </w14:textFill>
        </w:rPr>
        <w:fldChar w:fldCharType="end"/>
      </w:r>
      <w:bookmarkEnd w:id="8"/>
      <w:r>
        <w:rPr>
          <w:rFonts w:ascii="Times New Roman" w:hAnsi="Times New Roman"/>
          <w:color w:val="000000" w:themeColor="text1"/>
          <w14:textFill>
            <w14:solidFill>
              <w14:schemeClr w14:val="tx1"/>
            </w14:solidFill>
          </w14:textFill>
        </w:rPr>
        <w:t xml:space="preserve"> - </w:t>
      </w:r>
      <w:bookmarkStart w:id="9" w:name="SD"/>
      <w:r>
        <w:rPr>
          <w:rFonts w:ascii="Times New Roman" w:hAnsi="Times New Roman"/>
          <w:color w:val="000000" w:themeColor="text1"/>
          <w14:textFill>
            <w14:solidFill>
              <w14:schemeClr w14:val="tx1"/>
            </w14:solidFill>
          </w14:textFill>
        </w:rPr>
        <w:fldChar w:fldCharType="begin">
          <w:ffData>
            <w:name w:val="SD"/>
            <w:enabled/>
            <w:calcOnExit w:val="0"/>
            <w:entryMacro w:val="ShowHelp9"/>
            <w:textInput>
              <w:default w:val="XX"/>
              <w:maxLength w:val="2"/>
            </w:textInput>
          </w:ffData>
        </w:fldChar>
      </w:r>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XX</w:t>
      </w:r>
      <w:r>
        <w:rPr>
          <w:rFonts w:ascii="Times New Roman" w:hAnsi="Times New Roman"/>
          <w:color w:val="000000" w:themeColor="text1"/>
          <w14:textFill>
            <w14:solidFill>
              <w14:schemeClr w14:val="tx1"/>
            </w14:solidFill>
          </w14:textFill>
        </w:rPr>
        <w:fldChar w:fldCharType="end"/>
      </w:r>
      <w:bookmarkEnd w:id="9"/>
      <w:r>
        <w:rPr>
          <w:rFonts w:ascii="Times New Roman" w:hAnsi="Times New Roman"/>
          <w:color w:val="000000" w:themeColor="text1"/>
          <w14:textFill>
            <w14:solidFill>
              <w14:schemeClr w14:val="tx1"/>
            </w14:solidFill>
          </w14:textFill>
        </w:rPr>
        <w:t>实施</w:t>
      </w:r>
    </w:p>
    <w:p>
      <w:pPr>
        <w:pStyle w:val="25"/>
        <w:framePr w:wrap="around"/>
        <w:rPr>
          <w:rFonts w:ascii="Times New Roman" w:hAnsi="Times New Roman"/>
          <w:color w:val="000000" w:themeColor="text1"/>
          <w14:textFill>
            <w14:solidFill>
              <w14:schemeClr w14:val="tx1"/>
            </w14:solidFill>
          </w14:textFill>
        </w:rPr>
      </w:pPr>
      <w:bookmarkStart w:id="10" w:name="fm"/>
      <w:r>
        <w:rPr>
          <w:rFonts w:ascii="Times New Roman" w:hAnsi="Times New Roman"/>
          <w:color w:val="000000" w:themeColor="text1"/>
          <w:w w:val="100"/>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3810" b="8255"/>
                <wp:wrapNone/>
                <wp:docPr id="2" name="矩形 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te7W2QAAAA0BAAAPAAAAAAAAAAEAIAAAACIAAABkcnMvZG93bnJldi54bWxQSwECFAAUAAAA&#10;CACHTuJAiYOb3LQBAABqAwAADgAAAAAAAAABACAAAAAoAQAAZHJzL2Uyb0RvYy54bWxQSwUGAAAA&#10;AAYABgBZAQAATgUAAAAA&#10;">
                <v:fill on="t" focussize="0,0"/>
                <v:stroke on="f"/>
                <v:imagedata o:title=""/>
                <o:lock v:ext="edit" aspectratio="f"/>
                <v:textbox>
                  <w:txbxContent>
                    <w:p/>
                  </w:txbxContent>
                </v:textbox>
              </v:rect>
            </w:pict>
          </mc:Fallback>
        </mc:AlternateContent>
      </w:r>
      <w:r>
        <w:rPr>
          <w:rFonts w:ascii="Times New Roman" w:hAnsi="Times New Roman"/>
          <w:color w:val="000000" w:themeColor="text1"/>
          <w:w w:val="100"/>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1270" b="889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8mKEdoAAAAPAQAADwAAAAAAAAABACAAAAAiAAAAZHJzL2Rvd25yZXYueG1sUEsBAhQAFAAA&#10;AAgAh07iQJe7xUa0AQAAagMAAA4AAAAAAAAAAQAgAAAAKQEAAGRycy9lMm9Eb2MueG1sUEsFBgAA&#10;AAAGAAYAWQEAAE8FAAAAAA==&#10;">
                <v:fill on="t" focussize="0,0"/>
                <v:stroke on="f"/>
                <v:imagedata o:title=""/>
                <o:lock v:ext="edit" aspectratio="f"/>
                <v:textbox>
                  <w:txbxContent>
                    <w:p/>
                  </w:txbxContent>
                </v:textbox>
              </v:rect>
            </w:pict>
          </mc:Fallback>
        </mc:AlternateContent>
      </w:r>
      <w:r>
        <w:rPr>
          <w:rFonts w:ascii="Times New Roman" w:hAnsi="Times New Roman"/>
          <w:color w:val="000000" w:themeColor="text1"/>
          <w:w w:val="10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JZGg2AAAAA8BAAAPAAAAAAAAAAEAIAAAACIAAABkcnMvZG93bnJldi54bWxQSwECFAAUAAAACACH&#10;TuJAJdarw+sBAADYAwAADgAAAAAAAAABACAAAAAnAQAAZHJzL2Uyb0RvYy54bWxQSwUGAAAAAAYA&#10;BgBZAQAAhAUAAAAA&#10;">
                <v:fill on="f" focussize="0,0"/>
                <v:stroke color="#000000" joinstyle="round"/>
                <v:imagedata o:title=""/>
                <o:lock v:ext="edit" aspectratio="f"/>
              </v:line>
            </w:pict>
          </mc:Fallback>
        </mc:AlternateContent>
      </w:r>
      <w:bookmarkEnd w:id="10"/>
      <w:r>
        <w:rPr>
          <w:rFonts w:ascii="Times New Roman" w:hAnsi="Times New Roman"/>
          <w:color w:val="000000" w:themeColor="text1"/>
          <w14:textFill>
            <w14:solidFill>
              <w14:schemeClr w14:val="tx1"/>
            </w14:solidFill>
          </w14:textFill>
        </w:rPr>
        <w:t>辽宁省市场监督管理局   </w:t>
      </w:r>
      <w:r>
        <w:rPr>
          <w:rStyle w:val="28"/>
          <w:rFonts w:ascii="Times New Roman" w:hAnsi="Times New Roman"/>
          <w:color w:val="000000" w:themeColor="text1"/>
          <w14:textFill>
            <w14:solidFill>
              <w14:schemeClr w14:val="tx1"/>
            </w14:solidFill>
          </w14:textFill>
        </w:rPr>
        <w:t>发布</w:t>
      </w:r>
    </w:p>
    <w:p>
      <w:pPr>
        <w:pStyle w:val="27"/>
        <w:rPr>
          <w:rFonts w:ascii="Times New Roman" w:hAnsi="Times New Roman"/>
          <w:color w:val="000000" w:themeColor="text1"/>
          <w14:textFill>
            <w14:solidFill>
              <w14:schemeClr w14:val="tx1"/>
            </w14:solidFill>
          </w14:textFill>
        </w:rPr>
        <w:sectPr>
          <w:pgSz w:w="11906" w:h="16838"/>
          <w:pgMar w:top="567" w:right="850" w:bottom="1134" w:left="1418" w:header="0" w:footer="0" w:gutter="0"/>
          <w:pgNumType w:start="1"/>
          <w:cols w:space="720" w:num="1"/>
          <w:docGrid w:type="lines" w:linePitch="312" w:charSpace="0"/>
        </w:sectPr>
      </w:pPr>
    </w:p>
    <w:p>
      <w:pPr>
        <w:keepNext/>
        <w:pageBreakBefore/>
        <w:widowControl/>
        <w:shd w:val="clear" w:color="FFFFFF" w:fill="FFFFFF"/>
        <w:spacing w:before="640" w:after="560"/>
        <w:jc w:val="center"/>
        <w:outlineLvl w:val="0"/>
        <w:rPr>
          <w:rFonts w:ascii="Times New Roman" w:hAnsi="Times New Roman" w:eastAsia="黑体"/>
          <w:color w:val="000000" w:themeColor="text1"/>
          <w:kern w:val="0"/>
          <w:sz w:val="32"/>
          <w:szCs w:val="20"/>
          <w14:textFill>
            <w14:solidFill>
              <w14:schemeClr w14:val="tx1"/>
            </w14:solidFill>
          </w14:textFill>
        </w:rPr>
      </w:pPr>
      <w:r>
        <w:rPr>
          <w:rFonts w:ascii="Times New Roman" w:hAnsi="Times New Roman" w:eastAsia="黑体"/>
          <w:color w:val="000000" w:themeColor="text1"/>
          <w:kern w:val="0"/>
          <w:sz w:val="32"/>
          <w:szCs w:val="20"/>
          <w14:textFill>
            <w14:solidFill>
              <w14:schemeClr w14:val="tx1"/>
            </w14:solidFill>
          </w14:textFill>
        </w:rPr>
        <w:t>前</w:t>
      </w:r>
      <w:bookmarkStart w:id="11" w:name="BKQY"/>
      <w:r>
        <w:rPr>
          <w:rFonts w:ascii="Times New Roman" w:hAnsi="Times New Roman" w:eastAsia="黑体"/>
          <w:color w:val="000000" w:themeColor="text1"/>
          <w:kern w:val="0"/>
          <w:sz w:val="32"/>
          <w:szCs w:val="20"/>
          <w14:textFill>
            <w14:solidFill>
              <w14:schemeClr w14:val="tx1"/>
            </w14:solidFill>
          </w14:textFill>
        </w:rPr>
        <w:t>  言</w:t>
      </w:r>
      <w:bookmarkEnd w:id="11"/>
    </w:p>
    <w:p>
      <w:pPr>
        <w:pStyle w:val="3"/>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本文件按照GB/T 1.1-2020《标准化工作导则 第1部分：标准化文件结构的和起草规则》的规定起草。</w:t>
      </w:r>
    </w:p>
    <w:p>
      <w:pPr>
        <w:pStyle w:val="3"/>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请注意本文件的某些内容可能涉及专利。本文件的发布机构不承担识别这些专利的责任。</w:t>
      </w:r>
    </w:p>
    <w:p>
      <w:pPr>
        <w:pStyle w:val="27"/>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本文件由辽宁省农业农村厅提出并归口。</w:t>
      </w:r>
    </w:p>
    <w:p>
      <w:pPr>
        <w:pStyle w:val="27"/>
        <w:rPr>
          <w:rFonts w:hint="default" w:ascii="Times New Roman" w:hAnsi="Times New Roman" w:eastAsia="宋体"/>
          <w:sz w:val="24"/>
          <w:lang w:val="en-US" w:eastAsia="zh-CN"/>
        </w:rPr>
      </w:pPr>
      <w:r>
        <w:rPr>
          <w:rFonts w:ascii="Times New Roman" w:hAnsi="Times New Roman"/>
          <w:color w:val="000000" w:themeColor="text1"/>
          <w:kern w:val="2"/>
          <w:szCs w:val="24"/>
          <w14:textFill>
            <w14:solidFill>
              <w14:schemeClr w14:val="tx1"/>
            </w14:solidFill>
          </w14:textFill>
        </w:rPr>
        <w:t>本文件起草单位：</w:t>
      </w:r>
      <w:r>
        <w:rPr>
          <w:rFonts w:hint="eastAsia" w:ascii="Times New Roman" w:hAnsi="Times New Roman"/>
          <w:color w:val="000000" w:themeColor="text1"/>
          <w:kern w:val="2"/>
          <w:szCs w:val="24"/>
          <w:lang w:val="en-US" w:eastAsia="zh-CN"/>
          <w14:textFill>
            <w14:solidFill>
              <w14:schemeClr w14:val="tx1"/>
            </w14:solidFill>
          </w14:textFill>
        </w:rPr>
        <w:t>沈阳农业</w:t>
      </w:r>
      <w:r>
        <w:rPr>
          <w:rFonts w:ascii="Times New Roman" w:hAnsi="Times New Roman"/>
          <w:color w:val="000000" w:themeColor="text1"/>
          <w:kern w:val="2"/>
          <w:szCs w:val="24"/>
          <w14:textFill>
            <w14:solidFill>
              <w14:schemeClr w14:val="tx1"/>
            </w14:solidFill>
          </w14:textFill>
        </w:rPr>
        <w:t>大学</w:t>
      </w:r>
      <w:r>
        <w:rPr>
          <w:rFonts w:hint="eastAsia" w:ascii="Times New Roman" w:hAnsi="Times New Roman"/>
          <w:color w:val="000000" w:themeColor="text1"/>
          <w:kern w:val="2"/>
          <w:szCs w:val="24"/>
          <w:lang w:eastAsia="zh-CN"/>
          <w14:textFill>
            <w14:solidFill>
              <w14:schemeClr w14:val="tx1"/>
            </w14:solidFill>
          </w14:textFill>
        </w:rPr>
        <w:t>、</w:t>
      </w:r>
      <w:r>
        <w:rPr>
          <w:rFonts w:hint="eastAsia" w:ascii="Times New Roman" w:hAnsi="Times New Roman"/>
          <w:color w:val="000000" w:themeColor="text1"/>
          <w:kern w:val="2"/>
          <w:szCs w:val="24"/>
          <w:lang w:val="en-US" w:eastAsia="zh-CN"/>
          <w14:textFill>
            <w14:solidFill>
              <w14:schemeClr w14:val="tx1"/>
            </w14:solidFill>
          </w14:textFill>
        </w:rPr>
        <w:t>锦州医科</w:t>
      </w:r>
      <w:r>
        <w:rPr>
          <w:rFonts w:ascii="Times New Roman" w:hAnsi="Times New Roman"/>
          <w:color w:val="000000" w:themeColor="text1"/>
          <w:kern w:val="2"/>
          <w:szCs w:val="24"/>
          <w14:textFill>
            <w14:solidFill>
              <w14:schemeClr w14:val="tx1"/>
            </w14:solidFill>
          </w14:textFill>
        </w:rPr>
        <w:t>大学</w:t>
      </w:r>
      <w:r>
        <w:rPr>
          <w:rFonts w:hint="eastAsia" w:ascii="Times New Roman" w:hAnsi="Times New Roman"/>
          <w:color w:val="000000" w:themeColor="text1"/>
          <w:kern w:val="2"/>
          <w:szCs w:val="24"/>
          <w:lang w:eastAsia="zh-CN"/>
          <w14:textFill>
            <w14:solidFill>
              <w14:schemeClr w14:val="tx1"/>
            </w14:solidFill>
          </w14:textFill>
        </w:rPr>
        <w:t>、</w:t>
      </w:r>
      <w:r>
        <w:rPr>
          <w:rFonts w:hint="eastAsia" w:ascii="Times New Roman" w:hAnsi="Times New Roman"/>
          <w:color w:val="000000" w:themeColor="text1"/>
          <w:kern w:val="2"/>
          <w:szCs w:val="24"/>
          <w:lang w:val="en-US" w:eastAsia="zh-CN"/>
          <w14:textFill>
            <w14:solidFill>
              <w14:schemeClr w14:val="tx1"/>
            </w14:solidFill>
          </w14:textFill>
        </w:rPr>
        <w:t>辽宁长青农业科技发展有限公司、法库县广盛源牛业合作社</w:t>
      </w:r>
    </w:p>
    <w:p>
      <w:pPr>
        <w:pStyle w:val="27"/>
        <w:rPr>
          <w:rFonts w:hint="default" w:ascii="Times New Roman" w:hAnsi="Times New Roman" w:eastAsia="宋体"/>
          <w:color w:val="000000" w:themeColor="text1"/>
          <w:kern w:val="2"/>
          <w:szCs w:val="24"/>
          <w:highlight w:val="none"/>
          <w:lang w:val="en-US" w:eastAsia="zh-CN"/>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本文件主要起草人</w:t>
      </w:r>
      <w:r>
        <w:rPr>
          <w:rFonts w:ascii="Times New Roman" w:hAnsi="Times New Roman"/>
          <w:color w:val="000000" w:themeColor="text1"/>
          <w:kern w:val="2"/>
          <w:szCs w:val="24"/>
          <w:highlight w:val="none"/>
          <w14:textFill>
            <w14:solidFill>
              <w14:schemeClr w14:val="tx1"/>
            </w14:solidFill>
          </w14:textFill>
        </w:rPr>
        <w:t>：</w:t>
      </w:r>
      <w:r>
        <w:rPr>
          <w:rFonts w:hint="eastAsia" w:ascii="Times New Roman" w:hAnsi="Times New Roman"/>
          <w:color w:val="000000" w:themeColor="text1"/>
          <w:kern w:val="2"/>
          <w:szCs w:val="24"/>
          <w:highlight w:val="none"/>
          <w:lang w:val="en-US" w:eastAsia="zh-CN"/>
          <w14:textFill>
            <w14:solidFill>
              <w14:schemeClr w14:val="tx1"/>
            </w14:solidFill>
          </w14:textFill>
        </w:rPr>
        <w:t>杨淑华</w:t>
      </w:r>
      <w:r>
        <w:rPr>
          <w:rFonts w:hint="eastAsia" w:ascii="Times New Roman" w:hAnsi="Times New Roman"/>
          <w:color w:val="000000" w:themeColor="text1"/>
          <w:kern w:val="2"/>
          <w:szCs w:val="24"/>
          <w:highlight w:val="none"/>
          <w:lang w:eastAsia="zh-CN"/>
          <w14:textFill>
            <w14:solidFill>
              <w14:schemeClr w14:val="tx1"/>
            </w14:solidFill>
          </w14:textFill>
        </w:rPr>
        <w:t>、</w:t>
      </w:r>
      <w:r>
        <w:rPr>
          <w:rFonts w:hint="eastAsia" w:ascii="Times New Roman" w:hAnsi="Times New Roman"/>
          <w:color w:val="000000" w:themeColor="text1"/>
          <w:kern w:val="2"/>
          <w:szCs w:val="24"/>
          <w:highlight w:val="none"/>
          <w:lang w:val="en-US" w:eastAsia="zh-CN"/>
          <w14:textFill>
            <w14:solidFill>
              <w14:schemeClr w14:val="tx1"/>
            </w14:solidFill>
          </w14:textFill>
        </w:rPr>
        <w:t xml:space="preserve">李鹏、孙雨航、于立辉、董婧、张燚、李林、龙淼、秦霞、李琳、李康、任显东、曹中赞、张旭、高锋、赵兴华、张诗萌、孙林、许可涛  </w:t>
      </w:r>
    </w:p>
    <w:p>
      <w:pPr>
        <w:pStyle w:val="3"/>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2"/>
          <w:highlight w:val="none"/>
          <w14:textFill>
            <w14:solidFill>
              <w14:schemeClr w14:val="tx1"/>
            </w14:solidFill>
          </w14:textFill>
        </w:rPr>
        <w:t>本文件发布实施后，任何单</w:t>
      </w:r>
      <w:r>
        <w:rPr>
          <w:rFonts w:ascii="Times New Roman" w:hAnsi="Times New Roman"/>
          <w:color w:val="000000" w:themeColor="text1"/>
          <w:szCs w:val="22"/>
          <w14:textFill>
            <w14:solidFill>
              <w14:schemeClr w14:val="tx1"/>
            </w14:solidFill>
          </w14:textFill>
        </w:rPr>
        <w:t>位和个人如有问题和意见建议，均可以通过来电和来函等方式进行反馈，我们将及时答复并认真处理，根据实际情况依法进行评估及复审。</w:t>
      </w:r>
    </w:p>
    <w:p>
      <w:pPr>
        <w:widowControl/>
        <w:autoSpaceDE w:val="0"/>
        <w:autoSpaceDN w:val="0"/>
        <w:ind w:firstLine="420" w:firstLineChars="200"/>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沈阳农业</w:t>
      </w:r>
      <w:r>
        <w:rPr>
          <w:rFonts w:ascii="Times New Roman" w:hAnsi="Times New Roman"/>
          <w:color w:val="000000" w:themeColor="text1"/>
          <w14:textFill>
            <w14:solidFill>
              <w14:schemeClr w14:val="tx1"/>
            </w14:solidFill>
          </w14:textFill>
        </w:rPr>
        <w:t>大学</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lang w:val="en-US" w:eastAsia="zh-CN"/>
          <w14:textFill>
            <w14:solidFill>
              <w14:schemeClr w14:val="tx1"/>
            </w14:solidFill>
          </w14:textFill>
        </w:rPr>
        <w:t xml:space="preserve"> </w:t>
      </w:r>
      <w:r>
        <w:rPr>
          <w:rFonts w:ascii="Times New Roman" w:hAnsi="Times New Roman"/>
          <w:color w:val="000000" w:themeColor="text1"/>
          <w:kern w:val="0"/>
          <w:szCs w:val="21"/>
          <w14:textFill>
            <w14:solidFill>
              <w14:schemeClr w14:val="tx1"/>
            </w14:solidFill>
          </w14:textFill>
        </w:rPr>
        <w:t>联系人：</w:t>
      </w:r>
      <w:r>
        <w:rPr>
          <w:rFonts w:hint="eastAsia" w:ascii="Times New Roman" w:hAnsi="Times New Roman"/>
          <w:color w:val="000000" w:themeColor="text1"/>
          <w:kern w:val="0"/>
          <w:szCs w:val="21"/>
          <w:lang w:val="en-US" w:eastAsia="zh-CN"/>
          <w14:textFill>
            <w14:solidFill>
              <w14:schemeClr w14:val="tx1"/>
            </w14:solidFill>
          </w14:textFill>
        </w:rPr>
        <w:t>杨淑华</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lang w:val="en-US"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t>电话：13</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591642240</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邮箱：</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yangshuhua0001</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syau</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.edu.cn</w:t>
      </w:r>
    </w:p>
    <w:p>
      <w:pPr>
        <w:widowControl/>
        <w:autoSpaceDE w:val="0"/>
        <w:autoSpaceDN w:val="0"/>
        <w:ind w:firstLine="420" w:firstLineChars="200"/>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t>地址：辽宁省</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沈阳</w:t>
      </w:r>
      <w:r>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t>市</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沈河区东陵路120</w:t>
      </w:r>
      <w:r>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号  </w:t>
      </w:r>
    </w:p>
    <w:p>
      <w:pPr>
        <w:keepNext/>
        <w:pageBreakBefore/>
        <w:widowControl/>
        <w:shd w:val="clear" w:color="FFFFFF" w:fill="FFFFFF"/>
        <w:spacing w:before="640" w:after="560" w:line="460" w:lineRule="exact"/>
        <w:jc w:val="center"/>
        <w:outlineLvl w:val="0"/>
        <w:rPr>
          <w:rFonts w:ascii="Times New Roman" w:hAnsi="Times New Roman" w:eastAsia="黑体"/>
          <w:color w:val="000000" w:themeColor="text1"/>
          <w:kern w:val="0"/>
          <w:szCs w:val="20"/>
          <w14:textFill>
            <w14:solidFill>
              <w14:schemeClr w14:val="tx1"/>
            </w14:solidFill>
          </w14:textFill>
        </w:rPr>
      </w:pPr>
      <w:r>
        <w:rPr>
          <w:rFonts w:hint="eastAsia" w:ascii="Times New Roman" w:hAnsi="Times New Roman" w:eastAsia="黑体"/>
          <w:color w:val="000000" w:themeColor="text1"/>
          <w:kern w:val="0"/>
          <w:sz w:val="32"/>
          <w:szCs w:val="20"/>
          <w:lang w:val="en-US" w:eastAsia="zh-CN"/>
          <w14:textFill>
            <w14:solidFill>
              <w14:schemeClr w14:val="tx1"/>
            </w14:solidFill>
          </w14:textFill>
        </w:rPr>
        <w:t>肉用母牛产后饲养管理技术</w:t>
      </w:r>
      <w:r>
        <w:rPr>
          <w:rFonts w:ascii="Times New Roman" w:hAnsi="Times New Roman" w:eastAsia="黑体"/>
          <w:color w:val="000000" w:themeColor="text1"/>
          <w:kern w:val="0"/>
          <w:sz w:val="32"/>
          <w:szCs w:val="20"/>
          <w14:textFill>
            <w14:solidFill>
              <w14:schemeClr w14:val="tx1"/>
            </w14:solidFill>
          </w14:textFill>
        </w:rPr>
        <w:t>规</w:t>
      </w:r>
      <w:r>
        <w:rPr>
          <w:rFonts w:hint="eastAsia" w:ascii="Times New Roman" w:hAnsi="Times New Roman" w:eastAsia="黑体"/>
          <w:color w:val="000000" w:themeColor="text1"/>
          <w:kern w:val="0"/>
          <w:sz w:val="32"/>
          <w:szCs w:val="20"/>
          <w:lang w:val="en-US" w:eastAsia="zh-CN"/>
          <w14:textFill>
            <w14:solidFill>
              <w14:schemeClr w14:val="tx1"/>
            </w14:solidFill>
          </w14:textFill>
        </w:rPr>
        <w:t>范</w:t>
      </w:r>
      <w:r>
        <w:rPr>
          <w:rFonts w:ascii="Times New Roman" w:hAnsi="Times New Roman" w:eastAsia="黑体"/>
          <w:color w:val="000000" w:themeColor="text1"/>
          <w:kern w:val="0"/>
          <w:szCs w:val="20"/>
          <w14:textFill>
            <w14:solidFill>
              <w14:schemeClr w14:val="tx1"/>
            </w14:solidFill>
          </w14:textFill>
        </w:rPr>
        <w:t xml:space="preserve"> </w:t>
      </w:r>
    </w:p>
    <w:p>
      <w:pPr>
        <w:widowControl/>
        <w:numPr>
          <w:ilvl w:val="0"/>
          <w:numId w:val="1"/>
        </w:numPr>
        <w:spacing w:before="312" w:beforeLines="100" w:after="312" w:afterLines="100"/>
        <w:outlineLvl w:val="1"/>
        <w:rPr>
          <w:rFonts w:hint="default" w:ascii="Times New Roman" w:hAnsi="Times New Roman" w:eastAsia="黑体" w:cs="Times New Roman"/>
          <w:color w:val="000000" w:themeColor="text1"/>
          <w:kern w:val="0"/>
          <w:szCs w:val="20"/>
          <w14:textFill>
            <w14:solidFill>
              <w14:schemeClr w14:val="tx1"/>
            </w14:solidFill>
          </w14:textFill>
        </w:rPr>
      </w:pPr>
      <w:r>
        <w:rPr>
          <w:rFonts w:hint="default" w:ascii="Times New Roman" w:hAnsi="Times New Roman" w:eastAsia="黑体" w:cs="Times New Roman"/>
          <w:color w:val="000000" w:themeColor="text1"/>
          <w:kern w:val="0"/>
          <w:szCs w:val="20"/>
          <w14:textFill>
            <w14:solidFill>
              <w14:schemeClr w14:val="tx1"/>
            </w14:solidFill>
          </w14:textFill>
        </w:rPr>
        <w:t>范围</w:t>
      </w:r>
    </w:p>
    <w:p>
      <w:pPr>
        <w:spacing w:line="560" w:lineRule="exac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本</w:t>
      </w:r>
      <w:r>
        <w:rPr>
          <w:rFonts w:hint="eastAsia" w:ascii="Times New Roman" w:hAnsi="Times New Roman" w:cs="Times New Roman"/>
          <w:color w:val="000000" w:themeColor="text1"/>
          <w:lang w:val="en-US" w:eastAsia="zh-CN"/>
          <w14:textFill>
            <w14:solidFill>
              <w14:schemeClr w14:val="tx1"/>
            </w14:solidFill>
          </w14:textFill>
        </w:rPr>
        <w:t>文件</w:t>
      </w:r>
      <w:r>
        <w:rPr>
          <w:rFonts w:hint="default" w:ascii="Times New Roman" w:hAnsi="Times New Roman" w:cs="Times New Roman"/>
          <w:color w:val="000000" w:themeColor="text1"/>
          <w:lang w:val="en-US" w:eastAsia="zh-CN"/>
          <w14:textFill>
            <w14:solidFill>
              <w14:schemeClr w14:val="tx1"/>
            </w14:solidFill>
          </w14:textFill>
        </w:rPr>
        <w:t>规定了肉用母牛产后的饲养管理、产后护理、卫生防疫、档案管理等方面的要求。</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本</w:t>
      </w:r>
      <w:r>
        <w:rPr>
          <w:rFonts w:hint="eastAsia" w:ascii="Times New Roman" w:hAnsi="Times New Roman" w:cs="Times New Roman"/>
          <w:color w:val="000000" w:themeColor="text1"/>
          <w:lang w:val="en-US" w:eastAsia="zh-CN"/>
          <w14:textFill>
            <w14:solidFill>
              <w14:schemeClr w14:val="tx1"/>
            </w14:solidFill>
          </w14:textFill>
        </w:rPr>
        <w:t>文件</w:t>
      </w:r>
      <w:r>
        <w:rPr>
          <w:rFonts w:hint="default" w:ascii="Times New Roman" w:hAnsi="Times New Roman" w:cs="Times New Roman"/>
          <w:color w:val="000000" w:themeColor="text1"/>
          <w:lang w:val="en-US" w:eastAsia="zh-CN"/>
          <w14:textFill>
            <w14:solidFill>
              <w14:schemeClr w14:val="tx1"/>
            </w14:solidFill>
          </w14:textFill>
        </w:rPr>
        <w:t>适用于肉用母牛产后的特定时期的饲养管理、产后护理及卫生防疫。</w:t>
      </w:r>
    </w:p>
    <w:p>
      <w:pPr>
        <w:widowControl/>
        <w:numPr>
          <w:ilvl w:val="0"/>
          <w:numId w:val="1"/>
        </w:numPr>
        <w:spacing w:before="312" w:beforeLines="100" w:after="312" w:afterLines="100"/>
        <w:outlineLvl w:val="1"/>
        <w:rPr>
          <w:rFonts w:hint="default" w:ascii="Times New Roman" w:hAnsi="Times New Roman" w:eastAsia="黑体" w:cs="Times New Roman"/>
          <w:color w:val="000000" w:themeColor="text1"/>
          <w:kern w:val="0"/>
          <w:szCs w:val="20"/>
          <w14:textFill>
            <w14:solidFill>
              <w14:schemeClr w14:val="tx1"/>
            </w14:solidFill>
          </w14:textFill>
        </w:rPr>
      </w:pPr>
      <w:r>
        <w:rPr>
          <w:rFonts w:hint="default" w:ascii="Times New Roman" w:hAnsi="Times New Roman" w:eastAsia="黑体" w:cs="Times New Roman"/>
          <w:color w:val="000000" w:themeColor="text1"/>
          <w:kern w:val="0"/>
          <w:szCs w:val="20"/>
          <w14:textFill>
            <w14:solidFill>
              <w14:schemeClr w14:val="tx1"/>
            </w14:solidFill>
          </w14:textFill>
        </w:rPr>
        <w:t>规范性引用文件</w:t>
      </w:r>
    </w:p>
    <w:p>
      <w:pPr>
        <w:pStyle w:val="27"/>
        <w:rPr>
          <w:rFonts w:hint="default" w:ascii="Times New Roman" w:hAnsi="Times New Roman" w:cs="Times New Roman"/>
          <w:color w:val="000000" w:themeColor="text1"/>
          <w14:textFill>
            <w14:solidFill>
              <w14:schemeClr w14:val="tx1"/>
            </w14:solidFill>
          </w14:textFill>
        </w:rPr>
      </w:pPr>
      <w:bookmarkStart w:id="12" w:name="OLE_LINK33"/>
      <w:bookmarkStart w:id="13" w:name="OLE_LINK45"/>
      <w:bookmarkStart w:id="14" w:name="OLE_LINK47"/>
      <w:bookmarkStart w:id="15" w:name="OLE_LINK48"/>
      <w:bookmarkStart w:id="16" w:name="OLE_LINK40"/>
      <w:bookmarkStart w:id="17" w:name="OLE_LINK46"/>
      <w:r>
        <w:rPr>
          <w:rFonts w:hint="default" w:ascii="Times New Roman" w:hAnsi="Times New Roman" w:cs="Times New Roman"/>
          <w:color w:val="000000" w:themeColor="text1"/>
          <w14:textFill>
            <w14:solidFill>
              <w14:schemeClr w14:val="tx1"/>
            </w14:solidFill>
          </w14:textFill>
        </w:rPr>
        <w:t>下列文件中的内容通过文中的规范性引用而构成本文件必不可少的条款。其中，注日期的引用文件，仅该日期所对应的版本适用于本文件；不注日期的引用文件，其最新版本（包括所有的修改单）适用于本文件。</w:t>
      </w:r>
    </w:p>
    <w:p>
      <w:pPr>
        <w:pStyle w:val="27"/>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GB 13078 </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"https://www.so.com/link?m=zZBFmD8KROav34/PvgQpZrvnd9dHgT7cJcC8HbWowYWDYPgGztfhoQWKq+TG/OSJ5Kuw5KJL8WuNOoqvVI6qQL24uSHFQWaPaNEGmO2rI0Opaz8QqPq+cU2WUOGOK2y4khyVKVA==" \t "https://www.so.com/_blank"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饲料卫生标准</w:t>
      </w:r>
      <w:r>
        <w:rPr>
          <w:rFonts w:hint="default" w:ascii="Times New Roman" w:hAnsi="Times New Roman" w:cs="Times New Roman"/>
          <w:color w:val="auto"/>
          <w:lang w:val="en-US" w:eastAsia="zh-CN"/>
        </w:rPr>
        <w:fldChar w:fldCharType="end"/>
      </w:r>
    </w:p>
    <w:p>
      <w:pPr>
        <w:pStyle w:val="27"/>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NY 5027 </w:t>
      </w:r>
      <w:r>
        <w:rPr>
          <w:rFonts w:hint="eastAsia" w:ascii="Times New Roman" w:hAnsi="Times New Roman" w:cs="Times New Roman"/>
          <w:color w:val="auto"/>
          <w:lang w:val="en-US" w:eastAsia="zh-CN"/>
        </w:rPr>
        <w:t xml:space="preserve">无公害食品 </w:t>
      </w:r>
      <w:r>
        <w:rPr>
          <w:rFonts w:hint="default" w:ascii="Times New Roman" w:hAnsi="Times New Roman" w:cs="Times New Roman"/>
          <w:color w:val="auto"/>
          <w:lang w:val="en-US" w:eastAsia="zh-CN"/>
        </w:rPr>
        <w:t>畜禽饮用水</w:t>
      </w:r>
      <w:r>
        <w:rPr>
          <w:rFonts w:hint="eastAsia" w:ascii="Times New Roman" w:hAnsi="Times New Roman" w:cs="Times New Roman"/>
          <w:color w:val="auto"/>
          <w:lang w:val="en-US" w:eastAsia="zh-CN"/>
        </w:rPr>
        <w:t>水质</w:t>
      </w:r>
    </w:p>
    <w:p>
      <w:pPr>
        <w:pStyle w:val="27"/>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NY 5032 无公害食品  畜禽饲料和饲料添加剂使用准则</w:t>
      </w:r>
    </w:p>
    <w:p>
      <w:pPr>
        <w:pStyle w:val="27"/>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NY 5126  无公害食品 肉牛饲养兽医防疫准则</w:t>
      </w:r>
    </w:p>
    <w:p>
      <w:pPr>
        <w:pStyle w:val="27"/>
        <w:rPr>
          <w:rFonts w:hint="default" w:ascii="Times New Roman" w:hAnsi="Times New Roman" w:cs="Times New Roman"/>
          <w:color w:val="auto"/>
          <w:lang w:val="en-US" w:eastAsia="zh-CN"/>
        </w:rPr>
      </w:pPr>
      <w:bookmarkStart w:id="18" w:name="OLE_LINK11"/>
      <w:r>
        <w:rPr>
          <w:rFonts w:hint="default" w:ascii="Times New Roman" w:hAnsi="Times New Roman" w:cs="Times New Roman"/>
          <w:color w:val="auto"/>
          <w:lang w:val="en-US" w:eastAsia="zh-CN"/>
        </w:rPr>
        <w:t>DB15/T 706</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 xml:space="preserve"> 肉牛饲养管理技术规程</w:t>
      </w:r>
      <w:bookmarkEnd w:id="18"/>
    </w:p>
    <w:p>
      <w:pPr>
        <w:pStyle w:val="27"/>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畜禽标识和养殖档案管理办法</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2006年7月1日实施</w:t>
      </w:r>
      <w:r>
        <w:rPr>
          <w:rFonts w:hint="default" w:ascii="Times New Roman" w:hAnsi="Times New Roman" w:cs="Times New Roman"/>
          <w:color w:val="auto"/>
          <w:lang w:val="en-US" w:eastAsia="zh-CN"/>
        </w:rPr>
        <w:t>）</w:t>
      </w:r>
    </w:p>
    <w:p>
      <w:pPr>
        <w:pStyle w:val="27"/>
        <w:rPr>
          <w:rFonts w:hint="eastAsia" w:ascii="Times New Roman" w:hAnsi="Times New Roman"/>
          <w:color w:val="auto"/>
        </w:rPr>
      </w:pPr>
      <w:r>
        <w:rPr>
          <w:rFonts w:hint="eastAsia" w:ascii="Times New Roman" w:hAnsi="Times New Roman"/>
          <w:color w:val="auto"/>
        </w:rPr>
        <w:t>《中华人民共和国动物防疫法》（2021年5月1日修订版）</w:t>
      </w:r>
    </w:p>
    <w:p>
      <w:pPr>
        <w:pStyle w:val="27"/>
        <w:rPr>
          <w:rFonts w:ascii="Times New Roman" w:hAnsi="Times New Roman"/>
          <w:color w:val="auto"/>
        </w:rPr>
      </w:pPr>
      <w:r>
        <w:rPr>
          <w:rFonts w:hint="eastAsia" w:ascii="Times New Roman" w:hAnsi="Times New Roman"/>
          <w:color w:val="auto"/>
        </w:rPr>
        <w:t>《病死畜禽和病害畜禽产品无害化处理管理办法》（2022年7月1日实施）</w:t>
      </w:r>
    </w:p>
    <w:p>
      <w:pPr>
        <w:pStyle w:val="27"/>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《中华人民共和国畜牧法》（</w:t>
      </w:r>
      <w:r>
        <w:rPr>
          <w:rFonts w:hint="eastAsia" w:ascii="Times New Roman" w:hAnsi="Times New Roman" w:eastAsia="宋体" w:cs="Times New Roman"/>
          <w:b w:val="0"/>
          <w:bCs w:val="0"/>
          <w:i w:val="0"/>
          <w:iCs w:val="0"/>
          <w:caps w:val="0"/>
          <w:color w:val="auto"/>
          <w:spacing w:val="0"/>
          <w:kern w:val="0"/>
          <w:sz w:val="21"/>
          <w:szCs w:val="20"/>
          <w:u w:val="none"/>
          <w:shd w:val="clear" w:fill="FFFFFF"/>
          <w:lang w:val="en-US" w:eastAsia="zh-CN" w:bidi="ar-SA"/>
        </w:rPr>
        <w:t>2022年10月30日</w:t>
      </w:r>
      <w:r>
        <w:rPr>
          <w:rFonts w:hint="default" w:ascii="Times New Roman" w:hAnsi="Times New Roman" w:cs="Times New Roman"/>
          <w:color w:val="auto"/>
          <w:lang w:val="en-US" w:eastAsia="zh-CN"/>
        </w:rPr>
        <w:t>修订版）</w:t>
      </w:r>
    </w:p>
    <w:p>
      <w:pPr>
        <w:pStyle w:val="27"/>
        <w:rPr>
          <w:rFonts w:hint="default" w:ascii="Times New Roman" w:hAnsi="Times New Roman" w:cs="Times New Roman"/>
          <w:color w:val="000000" w:themeColor="text1"/>
          <w:lang w:val="en-US" w:eastAsia="zh-CN"/>
          <w14:textFill>
            <w14:solidFill>
              <w14:schemeClr w14:val="tx1"/>
            </w14:solidFill>
          </w14:textFill>
        </w:rPr>
      </w:pPr>
    </w:p>
    <w:bookmarkEnd w:id="12"/>
    <w:bookmarkEnd w:id="13"/>
    <w:bookmarkEnd w:id="14"/>
    <w:bookmarkEnd w:id="15"/>
    <w:bookmarkEnd w:id="16"/>
    <w:bookmarkEnd w:id="17"/>
    <w:p>
      <w:pPr>
        <w:widowControl/>
        <w:numPr>
          <w:ilvl w:val="0"/>
          <w:numId w:val="1"/>
        </w:numPr>
        <w:spacing w:before="312" w:beforeLines="100" w:after="312" w:afterLines="100"/>
        <w:outlineLvl w:val="1"/>
        <w:rPr>
          <w:rFonts w:hint="default" w:ascii="Times New Roman" w:hAnsi="Times New Roman" w:eastAsia="黑体" w:cs="Times New Roman"/>
          <w:color w:val="000000" w:themeColor="text1"/>
          <w:kern w:val="0"/>
          <w:szCs w:val="20"/>
          <w14:textFill>
            <w14:solidFill>
              <w14:schemeClr w14:val="tx1"/>
            </w14:solidFill>
          </w14:textFill>
        </w:rPr>
      </w:pPr>
      <w:r>
        <w:rPr>
          <w:rFonts w:hint="default" w:ascii="Times New Roman" w:hAnsi="Times New Roman" w:eastAsia="黑体" w:cs="Times New Roman"/>
          <w:color w:val="000000" w:themeColor="text1"/>
          <w:kern w:val="0"/>
          <w:szCs w:val="20"/>
          <w14:textFill>
            <w14:solidFill>
              <w14:schemeClr w14:val="tx1"/>
            </w14:solidFill>
          </w14:textFill>
        </w:rPr>
        <w:t>术语和定义</w:t>
      </w:r>
    </w:p>
    <w:p>
      <w:pPr>
        <w:widowControl/>
        <w:spacing w:before="312" w:beforeLines="100" w:after="312" w:afterLines="100"/>
        <w:outlineLvl w:val="1"/>
        <w:rPr>
          <w:rFonts w:hint="eastAsia"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eastAsia="黑体" w:cs="Times New Roman"/>
          <w:color w:val="000000" w:themeColor="text1"/>
          <w:kern w:val="0"/>
          <w:szCs w:val="20"/>
          <w14:textFill>
            <w14:solidFill>
              <w14:schemeClr w14:val="tx1"/>
            </w14:solidFill>
          </w14:textFill>
        </w:rPr>
        <w:t>3.1</w:t>
      </w:r>
      <w:r>
        <w:rPr>
          <w:rFonts w:hint="eastAsia" w:ascii="Times New Roman" w:hAnsi="Times New Roman" w:eastAsia="黑体"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胎衣 </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Afterbirth</w:t>
      </w:r>
    </w:p>
    <w:p>
      <w:pPr>
        <w:widowControl/>
        <w:spacing w:before="312" w:beforeLines="100" w:after="312" w:afterLines="100"/>
        <w:ind w:firstLine="420" w:firstLineChars="2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又称胚胎外膜，是胚胎生长必不可少的器官，胚胎通过胎膜及胎盘从母体吸取营养，又通过它们运送代谢产生的废物，并能进行酶和激素的合成，是维持胚胎发育并保护其安全的重要的暂时性器官。</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14:textFill>
            <w14:solidFill>
              <w14:schemeClr w14:val="tx1"/>
            </w14:solidFill>
          </w14:textFill>
        </w:rPr>
        <w:t>3.2</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恶露</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Lochia </w:t>
      </w: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 </w:t>
      </w:r>
    </w:p>
    <w:p>
      <w:pPr>
        <w:widowControl/>
        <w:spacing w:before="312" w:beforeLines="100" w:after="312" w:afterLines="100"/>
        <w:ind w:firstLine="420" w:firstLineChars="200"/>
        <w:outlineLvl w:val="1"/>
        <w:rPr>
          <w:rFonts w:hint="default" w:ascii="Times New Roman" w:hAnsi="Times New Roman" w:cs="Times New Roman"/>
          <w:color w:val="000000" w:themeColor="text1"/>
          <w:kern w:val="0"/>
          <w:szCs w:val="20"/>
          <w:lang w:val="en-US"/>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分娩后，残留在子宫内的血液、胎水、子宫腺的分泌物以及变性脱落的母体胎盘混在一起</w:t>
      </w:r>
      <w:r>
        <w:rPr>
          <w:rFonts w:hint="eastAsia" w:ascii="Times New Roman" w:hAnsi="Times New Roman" w:cs="Times New Roman"/>
          <w:color w:val="000000" w:themeColor="text1"/>
          <w:kern w:val="0"/>
          <w:szCs w:val="20"/>
          <w:lang w:val="en-US" w:eastAsia="zh-CN"/>
          <w14:textFill>
            <w14:solidFill>
              <w14:schemeClr w14:val="tx1"/>
            </w14:solidFill>
          </w14:textFill>
        </w:rPr>
        <w:t>的</w:t>
      </w:r>
      <w:r>
        <w:rPr>
          <w:rFonts w:hint="default" w:ascii="Times New Roman" w:hAnsi="Times New Roman" w:cs="Times New Roman"/>
          <w:color w:val="000000" w:themeColor="text1"/>
          <w:kern w:val="0"/>
          <w:szCs w:val="20"/>
          <w:lang w:val="en-US" w:eastAsia="zh-CN"/>
          <w14:textFill>
            <w14:solidFill>
              <w14:schemeClr w14:val="tx1"/>
            </w14:solidFill>
          </w14:textFill>
        </w:rPr>
        <w:t>排出</w:t>
      </w:r>
      <w:r>
        <w:rPr>
          <w:rFonts w:hint="eastAsia" w:ascii="Times New Roman" w:hAnsi="Times New Roman" w:cs="Times New Roman"/>
          <w:color w:val="000000" w:themeColor="text1"/>
          <w:kern w:val="0"/>
          <w:szCs w:val="20"/>
          <w:lang w:val="en-US" w:eastAsia="zh-CN"/>
          <w14:textFill>
            <w14:solidFill>
              <w14:schemeClr w14:val="tx1"/>
            </w14:solidFill>
          </w14:textFill>
        </w:rPr>
        <w:t>物。</w:t>
      </w:r>
    </w:p>
    <w:p>
      <w:pPr>
        <w:widowControl/>
        <w:spacing w:before="312" w:beforeLines="100" w:after="312" w:afterLines="100"/>
        <w:outlineLvl w:val="1"/>
        <w:rPr>
          <w:rFonts w:hint="eastAsia" w:ascii="Times New Roman" w:hAnsi="Times New Roman" w:cs="Times New Roman"/>
          <w:color w:val="000000" w:themeColor="text1"/>
          <w:kern w:val="0"/>
          <w:szCs w:val="20"/>
          <w:lang w:val="en-US" w:eastAsia="zh-CN"/>
          <w14:textFill>
            <w14:solidFill>
              <w14:schemeClr w14:val="tx1"/>
            </w14:solidFill>
          </w14:textFill>
        </w:rPr>
      </w:pP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3.3 胎衣不下 Retained fetal membrane ,RFM </w:t>
      </w:r>
    </w:p>
    <w:p>
      <w:pPr>
        <w:widowControl/>
        <w:spacing w:before="312" w:beforeLines="100" w:after="312" w:afterLines="100"/>
        <w:ind w:firstLine="420" w:firstLineChars="200"/>
        <w:outlineLvl w:val="1"/>
        <w:rPr>
          <w:rFonts w:hint="default" w:ascii="Times New Roman" w:hAnsi="Times New Roman" w:eastAsia="宋体" w:cs="Times New Roman"/>
          <w:color w:val="000000" w:themeColor="text1"/>
          <w:kern w:val="0"/>
          <w:szCs w:val="20"/>
          <w:lang w:val="en-US" w:eastAsia="zh-CN"/>
          <w14:textFill>
            <w14:solidFill>
              <w14:schemeClr w14:val="tx1"/>
            </w14:solidFill>
          </w14:textFill>
        </w:rPr>
      </w:pPr>
      <w:r>
        <w:rPr>
          <w:rFonts w:hint="eastAsia" w:ascii="Times New Roman" w:hAnsi="Times New Roman" w:cs="Times New Roman"/>
          <w:color w:val="000000" w:themeColor="text1"/>
          <w:kern w:val="0"/>
          <w:szCs w:val="20"/>
          <w:lang w:val="en-US" w:eastAsia="zh-CN"/>
          <w14:textFill>
            <w14:solidFill>
              <w14:schemeClr w14:val="tx1"/>
            </w14:solidFill>
          </w14:textFill>
        </w:rPr>
        <w:t>母畜娩出胎儿后，如果胎衣在正常的时限内不能排出，就称为胎衣不下或胎膜滞留。</w:t>
      </w:r>
    </w:p>
    <w:p>
      <w:pPr>
        <w:widowControl/>
        <w:numPr>
          <w:ilvl w:val="0"/>
          <w:numId w:val="1"/>
        </w:numPr>
        <w:spacing w:before="312" w:beforeLines="100" w:after="312" w:afterLines="100"/>
        <w:outlineLvl w:val="1"/>
        <w:rPr>
          <w:rFonts w:hint="default" w:ascii="Times New Roman" w:hAnsi="Times New Roman" w:eastAsia="黑体" w:cs="Times New Roman"/>
          <w:color w:val="000000" w:themeColor="text1"/>
          <w:kern w:val="0"/>
          <w:szCs w:val="20"/>
          <w14:textFill>
            <w14:solidFill>
              <w14:schemeClr w14:val="tx1"/>
            </w14:solidFill>
          </w14:textFill>
        </w:rPr>
      </w:pPr>
      <w:bookmarkStart w:id="19" w:name="OLE_LINK4"/>
      <w:r>
        <w:rPr>
          <w:rFonts w:hint="default" w:ascii="Times New Roman" w:hAnsi="Times New Roman" w:eastAsia="黑体" w:cs="Times New Roman"/>
          <w:color w:val="000000" w:themeColor="text1"/>
          <w:kern w:val="0"/>
          <w:szCs w:val="20"/>
          <w:lang w:val="en-US" w:eastAsia="zh-CN"/>
          <w14:textFill>
            <w14:solidFill>
              <w14:schemeClr w14:val="tx1"/>
            </w14:solidFill>
          </w14:textFill>
        </w:rPr>
        <w:t xml:space="preserve">饲养管理 </w:t>
      </w:r>
      <w:bookmarkEnd w:id="19"/>
    </w:p>
    <w:p>
      <w:pPr>
        <w:pStyle w:val="30"/>
        <w:numPr>
          <w:ilvl w:val="1"/>
          <w:numId w:val="0"/>
        </w:numPr>
        <w:rPr>
          <w:rFonts w:hint="default" w:ascii="Times New Roman" w:hAnsi="Times New Roman" w:cs="Times New Roman"/>
        </w:rPr>
      </w:pPr>
      <w:r>
        <w:rPr>
          <w:rFonts w:hint="default" w:ascii="Times New Roman" w:hAnsi="Times New Roman" w:eastAsia="黑体" w:cs="Times New Roman"/>
          <w:color w:val="000000" w:themeColor="text1"/>
          <w:kern w:val="0"/>
          <w:szCs w:val="20"/>
          <w:lang w:val="en-US" w:eastAsia="zh-CN"/>
          <w14:textFill>
            <w14:solidFill>
              <w14:schemeClr w14:val="tx1"/>
            </w14:solidFill>
          </w14:textFill>
        </w:rPr>
        <w:t>4.1</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rPr>
        <w:t>人员要求</w:t>
      </w:r>
    </w:p>
    <w:p>
      <w:pPr>
        <w:widowControl/>
        <w:spacing w:before="312" w:beforeLines="100" w:after="312" w:afterLines="100"/>
        <w:outlineLvl w:val="1"/>
        <w:rPr>
          <w:rFonts w:hint="default" w:ascii="Times New Roman" w:hAnsi="Times New Roman" w:cs="Times New Roman"/>
          <w:color w:val="000000" w:themeColor="text1"/>
          <w:kern w:val="0"/>
          <w:szCs w:val="20"/>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4.1.1 </w:t>
      </w:r>
      <w:r>
        <w:rPr>
          <w:rFonts w:hint="default" w:ascii="Times New Roman" w:hAnsi="Times New Roman" w:cs="Times New Roman"/>
          <w:color w:val="000000" w:themeColor="text1"/>
          <w:kern w:val="0"/>
          <w:szCs w:val="20"/>
          <w14:textFill>
            <w14:solidFill>
              <w14:schemeClr w14:val="tx1"/>
            </w14:solidFill>
          </w14:textFill>
        </w:rPr>
        <w:t>场内应配备具有相关专业知识和专业技能的技术人员。</w:t>
      </w:r>
    </w:p>
    <w:p>
      <w:pPr>
        <w:widowControl/>
        <w:spacing w:before="312" w:beforeLines="100" w:after="312" w:afterLines="100"/>
        <w:outlineLvl w:val="1"/>
        <w:rPr>
          <w:rFonts w:hint="default" w:ascii="Times New Roman" w:hAnsi="Times New Roman" w:eastAsia="宋体"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4.1.2 </w:t>
      </w:r>
      <w:r>
        <w:rPr>
          <w:rFonts w:hint="default" w:ascii="Times New Roman" w:hAnsi="Times New Roman" w:eastAsia="宋体" w:cs="Times New Roman"/>
          <w:szCs w:val="21"/>
        </w:rPr>
        <w:t>工作人员进入场区应及时更换衣服</w:t>
      </w:r>
      <w:r>
        <w:rPr>
          <w:rFonts w:hint="default" w:ascii="Times New Roman" w:hAnsi="Times New Roman" w:cs="Times New Roman"/>
          <w:color w:val="000000" w:themeColor="text1"/>
          <w:kern w:val="0"/>
          <w:szCs w:val="20"/>
          <w14:textFill>
            <w14:solidFill>
              <w14:schemeClr w14:val="tx1"/>
            </w14:solidFill>
          </w14:textFill>
        </w:rPr>
        <w:t>。</w:t>
      </w:r>
    </w:p>
    <w:p>
      <w:pPr>
        <w:widowControl/>
        <w:spacing w:before="312" w:beforeLines="100" w:after="312" w:afterLines="100"/>
        <w:outlineLvl w:val="1"/>
        <w:rPr>
          <w:rFonts w:hint="default" w:ascii="Times New Roman" w:hAnsi="Times New Roman" w:cs="Times New Roman"/>
          <w:color w:val="000000" w:themeColor="text1"/>
          <w:kern w:val="0"/>
          <w:szCs w:val="20"/>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4.1.3 </w:t>
      </w:r>
      <w:r>
        <w:rPr>
          <w:rFonts w:hint="default" w:ascii="Times New Roman" w:hAnsi="Times New Roman" w:cs="Times New Roman"/>
          <w:color w:val="000000" w:themeColor="text1"/>
          <w:kern w:val="0"/>
          <w:szCs w:val="20"/>
          <w14:textFill>
            <w14:solidFill>
              <w14:schemeClr w14:val="tx1"/>
            </w14:solidFill>
          </w14:textFill>
        </w:rPr>
        <w:t>场内工作人员每年应进行一次健康检查，</w:t>
      </w:r>
      <w:r>
        <w:rPr>
          <w:rFonts w:hint="default" w:ascii="Times New Roman" w:hAnsi="Times New Roman" w:cs="Times New Roman"/>
          <w:color w:val="000000" w:themeColor="text1"/>
          <w:kern w:val="0"/>
          <w:szCs w:val="20"/>
          <w:lang w:val="en-US" w:eastAsia="zh-CN"/>
          <w14:textFill>
            <w14:solidFill>
              <w14:schemeClr w14:val="tx1"/>
            </w14:solidFill>
          </w14:textFill>
        </w:rPr>
        <w:t>患</w:t>
      </w:r>
      <w:r>
        <w:rPr>
          <w:rFonts w:hint="default" w:ascii="Times New Roman" w:hAnsi="Times New Roman" w:cs="Times New Roman"/>
          <w:color w:val="000000" w:themeColor="text1"/>
          <w:kern w:val="0"/>
          <w:szCs w:val="20"/>
          <w14:textFill>
            <w14:solidFill>
              <w14:schemeClr w14:val="tx1"/>
            </w14:solidFill>
          </w14:textFill>
        </w:rPr>
        <w:t>有人畜共患病者不得从事</w:t>
      </w:r>
      <w:r>
        <w:rPr>
          <w:rFonts w:hint="default" w:ascii="Times New Roman" w:hAnsi="Times New Roman" w:cs="Times New Roman"/>
          <w:color w:val="000000" w:themeColor="text1"/>
          <w:kern w:val="0"/>
          <w:szCs w:val="20"/>
          <w:lang w:val="en-US" w:eastAsia="zh-CN"/>
          <w14:textFill>
            <w14:solidFill>
              <w14:schemeClr w14:val="tx1"/>
            </w14:solidFill>
          </w14:textFill>
        </w:rPr>
        <w:t>类似</w:t>
      </w:r>
      <w:r>
        <w:rPr>
          <w:rFonts w:hint="default" w:ascii="Times New Roman" w:hAnsi="Times New Roman" w:cs="Times New Roman"/>
          <w:color w:val="000000" w:themeColor="text1"/>
          <w:kern w:val="0"/>
          <w:szCs w:val="20"/>
          <w14:textFill>
            <w14:solidFill>
              <w14:schemeClr w14:val="tx1"/>
            </w14:solidFill>
          </w14:textFill>
        </w:rPr>
        <w:t>工作。</w:t>
      </w:r>
    </w:p>
    <w:p>
      <w:pPr>
        <w:pStyle w:val="30"/>
        <w:numPr>
          <w:ilvl w:val="1"/>
          <w:numId w:val="0"/>
        </w:numPr>
        <w:rPr>
          <w:rFonts w:hint="default" w:ascii="Times New Roman" w:hAnsi="Times New Roman" w:eastAsia="黑体" w:cs="Times New Roman"/>
          <w:lang w:val="en-US" w:eastAsia="zh-CN"/>
        </w:rPr>
      </w:pPr>
      <w:r>
        <w:rPr>
          <w:rFonts w:hint="default" w:ascii="Times New Roman" w:hAnsi="Times New Roman" w:cs="Times New Roman"/>
          <w:lang w:val="en-US" w:eastAsia="zh-CN"/>
        </w:rPr>
        <w:t xml:space="preserve">4.2 </w:t>
      </w:r>
      <w:bookmarkStart w:id="20" w:name="OLE_LINK5"/>
      <w:r>
        <w:rPr>
          <w:rFonts w:hint="default" w:ascii="Times New Roman" w:hAnsi="Times New Roman" w:cs="Times New Roman"/>
        </w:rPr>
        <w:t>饲料</w:t>
      </w:r>
      <w:r>
        <w:rPr>
          <w:rFonts w:hint="default" w:ascii="Times New Roman" w:hAnsi="Times New Roman" w:cs="Times New Roman"/>
          <w:lang w:val="en-US" w:eastAsia="zh-CN"/>
        </w:rPr>
        <w:t>的管理</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4.2.1 </w:t>
      </w:r>
      <w:r>
        <w:rPr>
          <w:rFonts w:hint="default" w:ascii="Times New Roman" w:hAnsi="Times New Roman" w:eastAsia="宋体" w:cs="Times New Roman"/>
          <w:szCs w:val="21"/>
        </w:rPr>
        <w:t>购进的饲料应符合GB 13078的规定；饲料和饲料添加剂的使用应符合NY 5032的规定。</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4.2.2 精饲料</w:t>
      </w:r>
      <w:r>
        <w:rPr>
          <w:rFonts w:hint="default" w:ascii="Times New Roman" w:hAnsi="Times New Roman" w:cs="Times New Roman"/>
          <w:color w:val="auto"/>
          <w:kern w:val="0"/>
          <w:szCs w:val="20"/>
          <w:lang w:val="en-US" w:eastAsia="zh-CN"/>
        </w:rPr>
        <w:t>：</w:t>
      </w:r>
      <w:r>
        <w:rPr>
          <w:rFonts w:hint="default" w:ascii="Times New Roman" w:hAnsi="Times New Roman" w:eastAsia="宋体" w:cs="Times New Roman"/>
          <w:kern w:val="0"/>
          <w:szCs w:val="20"/>
        </w:rPr>
        <w:t>以玉米、饼粕、麦麸等为主要原料，添加一定量的矿物质、维生素、氨基酸等营养物质，饲料配方参照DB15/T 706规定。</w:t>
      </w:r>
    </w:p>
    <w:bookmarkEnd w:id="20"/>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4.2.3 粗饲料：</w:t>
      </w:r>
      <w:bookmarkStart w:id="21" w:name="OLE_LINK9"/>
      <w:r>
        <w:rPr>
          <w:rFonts w:hint="default" w:ascii="Times New Roman" w:hAnsi="Times New Roman" w:eastAsia="宋体" w:cs="Times New Roman"/>
          <w:szCs w:val="21"/>
          <w:lang w:val="en-US" w:eastAsia="zh-CN"/>
        </w:rPr>
        <w:t>干物质中粗纤维含量高于18%或细胞壁含量高于35%的一类饲料，主要包括干草类、农副产品类（荚、壳、藤、蔓、秸和秧）、青贮类、糟渣类和树叶类等。</w:t>
      </w:r>
    </w:p>
    <w:bookmarkEnd w:id="21"/>
    <w:p>
      <w:pPr>
        <w:widowControl/>
        <w:numPr>
          <w:ilvl w:val="0"/>
          <w:numId w:val="0"/>
        </w:numPr>
        <w:spacing w:before="312" w:beforeLines="100" w:after="312" w:afterLines="100"/>
        <w:ind w:leftChars="0"/>
        <w:outlineLvl w:val="1"/>
        <w:rPr>
          <w:rFonts w:hint="default" w:ascii="Times New Roman" w:hAnsi="Times New Roman" w:eastAsia="黑体" w:cs="Times New Roman"/>
          <w:color w:val="000000" w:themeColor="text1"/>
          <w:kern w:val="0"/>
          <w:szCs w:val="20"/>
          <w:lang w:val="en-US" w:eastAsia="zh-CN"/>
          <w14:textFill>
            <w14:solidFill>
              <w14:schemeClr w14:val="tx1"/>
            </w14:solidFill>
          </w14:textFill>
        </w:rPr>
      </w:pPr>
      <w:r>
        <w:rPr>
          <w:rFonts w:hint="default" w:ascii="Times New Roman" w:hAnsi="Times New Roman" w:eastAsia="黑体" w:cs="Times New Roman"/>
          <w:color w:val="000000" w:themeColor="text1"/>
          <w:kern w:val="0"/>
          <w:szCs w:val="20"/>
          <w:lang w:val="en-US" w:eastAsia="zh-CN"/>
          <w14:textFill>
            <w14:solidFill>
              <w14:schemeClr w14:val="tx1"/>
            </w14:solidFill>
          </w14:textFill>
        </w:rPr>
        <w:t>4.3 日常管理</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4.3.1 </w:t>
      </w:r>
      <w:r>
        <w:rPr>
          <w:rFonts w:hint="default" w:ascii="Times New Roman" w:hAnsi="Times New Roman" w:eastAsia="宋体" w:cs="Times New Roman"/>
          <w:szCs w:val="21"/>
          <w:lang w:val="en-US" w:eastAsia="zh-CN"/>
        </w:rPr>
        <w:t>产房环境要求安静</w:t>
      </w:r>
      <w:r>
        <w:rPr>
          <w:rFonts w:hint="default" w:ascii="Times New Roman" w:hAnsi="Times New Roman" w:cs="Times New Roman"/>
          <w:szCs w:val="21"/>
          <w:lang w:val="en-US" w:eastAsia="zh-CN"/>
        </w:rPr>
        <w:t>、</w:t>
      </w:r>
      <w:r>
        <w:rPr>
          <w:rFonts w:hint="default" w:ascii="Times New Roman" w:hAnsi="Times New Roman" w:eastAsia="宋体" w:cs="Times New Roman"/>
          <w:szCs w:val="21"/>
          <w:lang w:val="en-US" w:eastAsia="zh-CN"/>
        </w:rPr>
        <w:t>阳光充足、干燥</w:t>
      </w:r>
      <w:r>
        <w:rPr>
          <w:rFonts w:hint="default" w:ascii="Times New Roman" w:hAnsi="Times New Roman" w:cs="Times New Roman"/>
          <w:szCs w:val="21"/>
          <w:lang w:val="en-US" w:eastAsia="zh-CN"/>
        </w:rPr>
        <w:t>，</w:t>
      </w:r>
      <w:r>
        <w:rPr>
          <w:rFonts w:hint="default" w:ascii="Times New Roman" w:hAnsi="Times New Roman" w:cs="Times New Roman"/>
          <w:color w:val="000000" w:themeColor="text1"/>
          <w:kern w:val="0"/>
          <w:szCs w:val="20"/>
          <w:lang w:val="en-US" w:eastAsia="zh-CN"/>
          <w14:textFill>
            <w14:solidFill>
              <w14:schemeClr w14:val="tx1"/>
            </w14:solidFill>
          </w14:textFill>
        </w:rPr>
        <w:t>易清理</w:t>
      </w:r>
      <w:r>
        <w:rPr>
          <w:rFonts w:hint="default" w:ascii="Times New Roman" w:hAnsi="Times New Roman" w:eastAsia="宋体" w:cs="Times New Roman"/>
          <w:szCs w:val="21"/>
          <w:lang w:val="en-US" w:eastAsia="zh-CN"/>
        </w:rPr>
        <w:t>、</w:t>
      </w:r>
      <w:r>
        <w:rPr>
          <w:rFonts w:hint="default" w:ascii="Times New Roman" w:hAnsi="Times New Roman" w:cs="Times New Roman"/>
          <w:szCs w:val="21"/>
          <w:lang w:val="en-US" w:eastAsia="zh-CN"/>
        </w:rPr>
        <w:t>定期</w:t>
      </w:r>
      <w:r>
        <w:rPr>
          <w:rFonts w:hint="default" w:ascii="Times New Roman" w:hAnsi="Times New Roman" w:eastAsia="宋体" w:cs="Times New Roman"/>
          <w:szCs w:val="21"/>
          <w:lang w:val="en-US" w:eastAsia="zh-CN"/>
        </w:rPr>
        <w:t>消毒，通风</w:t>
      </w:r>
      <w:r>
        <w:rPr>
          <w:rFonts w:hint="default" w:ascii="Times New Roman" w:hAnsi="Times New Roman" w:cs="Times New Roman"/>
          <w:szCs w:val="21"/>
          <w:lang w:val="en-US" w:eastAsia="zh-CN"/>
        </w:rPr>
        <w:t>好、</w:t>
      </w:r>
      <w:r>
        <w:rPr>
          <w:rFonts w:hint="default" w:ascii="Times New Roman" w:hAnsi="Times New Roman" w:eastAsia="宋体" w:cs="Times New Roman"/>
          <w:szCs w:val="21"/>
          <w:lang w:val="en-US" w:eastAsia="zh-CN"/>
        </w:rPr>
        <w:t>无贼风，有取暖设备，垫料厚度＞15cm，环境温度15 ℃～22 ℃。</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4.3.2 </w:t>
      </w:r>
      <w:bookmarkStart w:id="27" w:name="_GoBack"/>
      <w:bookmarkEnd w:id="27"/>
      <w:r>
        <w:rPr>
          <w:rFonts w:hint="default" w:ascii="Times New Roman" w:hAnsi="Times New Roman" w:cs="Times New Roman"/>
          <w:color w:val="auto"/>
          <w:kern w:val="0"/>
          <w:szCs w:val="20"/>
          <w:lang w:val="en-US" w:eastAsia="zh-CN"/>
        </w:rPr>
        <w:t xml:space="preserve">母牛分娩后可饮麦麸红糖盐水汤（配方：麦麸 1.5 </w:t>
      </w:r>
      <w:bookmarkStart w:id="22" w:name="OLE_LINK6"/>
      <w:r>
        <w:rPr>
          <w:rFonts w:hint="default" w:ascii="Times New Roman" w:hAnsi="Times New Roman" w:cs="Times New Roman"/>
          <w:color w:val="auto"/>
          <w:kern w:val="0"/>
          <w:szCs w:val="20"/>
          <w:lang w:val="en-US" w:eastAsia="zh-CN"/>
        </w:rPr>
        <w:t>Kg</w:t>
      </w:r>
      <w:bookmarkEnd w:id="22"/>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0"/>
          <w:szCs w:val="20"/>
          <w:lang w:val="en-US" w:eastAsia="zh-CN"/>
        </w:rPr>
        <w:t>2 Kg，红糖 0</w:t>
      </w:r>
      <w:r>
        <w:rPr>
          <w:rFonts w:hint="default" w:ascii="Times New Roman" w:hAnsi="Times New Roman" w:cs="Times New Roman"/>
          <w:color w:val="000000" w:themeColor="text1"/>
          <w:kern w:val="0"/>
          <w:szCs w:val="20"/>
          <w:lang w:val="en-US" w:eastAsia="zh-CN"/>
          <w14:textFill>
            <w14:solidFill>
              <w14:schemeClr w14:val="tx1"/>
            </w14:solidFill>
          </w14:textFill>
        </w:rPr>
        <w:t>.5 Kg</w:t>
      </w:r>
      <w:r>
        <w:rPr>
          <w:rFonts w:hint="default" w:ascii="Times New Roman" w:hAnsi="Times New Roman" w:eastAsia="宋体" w:cs="Times New Roman"/>
          <w:color w:val="0000FF"/>
          <w:kern w:val="2"/>
          <w:sz w:val="21"/>
          <w:szCs w:val="21"/>
          <w:lang w:val="en-US" w:eastAsia="zh-CN" w:bidi="ar-SA"/>
        </w:rPr>
        <w:t>～</w:t>
      </w:r>
      <w:r>
        <w:rPr>
          <w:rFonts w:hint="default" w:ascii="Times New Roman" w:hAnsi="Times New Roman" w:cs="Times New Roman"/>
          <w:color w:val="000000" w:themeColor="text1"/>
          <w:kern w:val="0"/>
          <w:szCs w:val="20"/>
          <w:lang w:val="en-US" w:eastAsia="zh-CN"/>
          <w14:textFill>
            <w14:solidFill>
              <w14:schemeClr w14:val="tx1"/>
            </w14:solidFill>
          </w14:textFill>
        </w:rPr>
        <w:t>1 Kg， 食盐 100g</w:t>
      </w:r>
      <w:r>
        <w:rPr>
          <w:rFonts w:hint="default" w:ascii="Times New Roman" w:hAnsi="Times New Roman" w:eastAsia="宋体" w:cs="Times New Roman"/>
          <w:color w:val="0000FF"/>
          <w:kern w:val="2"/>
          <w:sz w:val="21"/>
          <w:szCs w:val="21"/>
          <w:lang w:val="en-US" w:eastAsia="zh-CN" w:bidi="ar-SA"/>
        </w:rPr>
        <w:t>～</w:t>
      </w:r>
      <w:r>
        <w:rPr>
          <w:rFonts w:hint="default" w:ascii="Times New Roman" w:hAnsi="Times New Roman" w:cs="Times New Roman"/>
          <w:color w:val="000000" w:themeColor="text1"/>
          <w:kern w:val="0"/>
          <w:szCs w:val="20"/>
          <w:lang w:val="en-US" w:eastAsia="zh-CN"/>
          <w14:textFill>
            <w14:solidFill>
              <w14:schemeClr w14:val="tx1"/>
            </w14:solidFill>
          </w14:textFill>
        </w:rPr>
        <w:t>150 g，温水15 L</w:t>
      </w:r>
      <w:r>
        <w:rPr>
          <w:rFonts w:hint="default" w:ascii="Times New Roman" w:hAnsi="Times New Roman" w:eastAsia="宋体" w:cs="Times New Roman"/>
          <w:color w:val="0000FF"/>
          <w:kern w:val="2"/>
          <w:sz w:val="21"/>
          <w:szCs w:val="21"/>
          <w:lang w:val="en-US" w:eastAsia="zh-CN" w:bidi="ar-SA"/>
        </w:rPr>
        <w:t>～</w:t>
      </w:r>
      <w:r>
        <w:rPr>
          <w:rFonts w:hint="default" w:ascii="Times New Roman" w:hAnsi="Times New Roman" w:cs="Times New Roman"/>
          <w:color w:val="000000" w:themeColor="text1"/>
          <w:kern w:val="0"/>
          <w:szCs w:val="20"/>
          <w:lang w:val="en-US" w:eastAsia="zh-CN"/>
          <w14:textFill>
            <w14:solidFill>
              <w14:schemeClr w14:val="tx1"/>
            </w14:solidFill>
          </w14:textFill>
        </w:rPr>
        <w:t>20 L 混匀即可）防止胎衣不下。方法参照</w:t>
      </w:r>
      <w:r>
        <w:rPr>
          <w:rFonts w:hint="default" w:ascii="Times New Roman" w:hAnsi="Times New Roman" w:cs="Times New Roman"/>
          <w:color w:val="000000" w:themeColor="text1"/>
          <w:lang w:val="en-US" w:eastAsia="zh-CN"/>
          <w14:textFill>
            <w14:solidFill>
              <w14:schemeClr w14:val="tx1"/>
            </w14:solidFill>
          </w14:textFill>
        </w:rPr>
        <w:t>DB15/T 706标准。</w:t>
      </w:r>
    </w:p>
    <w:p>
      <w:pPr>
        <w:widowControl/>
        <w:spacing w:before="156" w:beforeLines="50" w:after="156" w:afterLines="50"/>
        <w:outlineLvl w:val="1"/>
        <w:rPr>
          <w:rFonts w:hint="default" w:ascii="Times New Roman" w:hAnsi="Times New Roman" w:eastAsia="黑体"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auto"/>
          <w:kern w:val="0"/>
          <w:szCs w:val="20"/>
          <w:lang w:val="en-US" w:eastAsia="zh-CN"/>
        </w:rPr>
        <w:t xml:space="preserve">4.3.3 </w:t>
      </w:r>
      <w:r>
        <w:rPr>
          <w:rFonts w:hint="default" w:ascii="Times New Roman" w:hAnsi="Times New Roman" w:eastAsia="宋体" w:cs="Times New Roman"/>
          <w:kern w:val="2"/>
          <w:sz w:val="21"/>
          <w:szCs w:val="21"/>
          <w:lang w:val="en-US" w:eastAsia="zh-CN" w:bidi="ar-SA"/>
        </w:rPr>
        <w:t>分娩后立即驱赶母牛站立，让母牛舔</w:t>
      </w:r>
      <w:r>
        <w:rPr>
          <w:rFonts w:hint="default" w:ascii="Times New Roman" w:hAnsi="Times New Roman" w:cs="Times New Roman"/>
          <w:kern w:val="2"/>
          <w:sz w:val="21"/>
          <w:szCs w:val="21"/>
          <w:lang w:val="en-US" w:eastAsia="zh-CN" w:bidi="ar-SA"/>
        </w:rPr>
        <w:t>干</w:t>
      </w:r>
      <w:r>
        <w:rPr>
          <w:rFonts w:hint="default" w:ascii="Times New Roman" w:hAnsi="Times New Roman" w:eastAsia="宋体" w:cs="Times New Roman"/>
          <w:kern w:val="2"/>
          <w:sz w:val="21"/>
          <w:szCs w:val="21"/>
          <w:lang w:val="en-US" w:eastAsia="zh-CN" w:bidi="ar-SA"/>
        </w:rPr>
        <w:t>犊牛身体上的胎水</w:t>
      </w:r>
      <w:r>
        <w:rPr>
          <w:rFonts w:hint="default" w:ascii="Times New Roman" w:hAnsi="Times New Roman"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促进生殖器官的复位。牵引母牛缓行15 min左右，防止子宫脱出。</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auto"/>
          <w:kern w:val="0"/>
          <w:szCs w:val="20"/>
          <w:lang w:val="en-US" w:eastAsia="zh-CN"/>
        </w:rPr>
        <w:t xml:space="preserve">4.3.4 </w:t>
      </w:r>
      <w:bookmarkStart w:id="23" w:name="OLE_LINK12"/>
      <w:r>
        <w:rPr>
          <w:rFonts w:hint="default" w:ascii="Times New Roman" w:hAnsi="Times New Roman" w:eastAsia="宋体" w:cs="Times New Roman"/>
          <w:szCs w:val="21"/>
          <w:lang w:val="en-US" w:eastAsia="zh-CN"/>
        </w:rPr>
        <w:t>母牛分娩后的前3 d以饲喂青干草为主，适当补饲以麦麸、玉米为主的混合精料，控制喂催乳效果好的青饲料、蛋白质饲料等；</w:t>
      </w:r>
      <w:r>
        <w:rPr>
          <w:rFonts w:hint="default" w:ascii="Times New Roman" w:hAnsi="Times New Roman" w:cs="Times New Roman"/>
          <w:szCs w:val="21"/>
          <w:lang w:val="en-US" w:eastAsia="zh-CN"/>
        </w:rPr>
        <w:t>产后</w:t>
      </w:r>
      <w:r>
        <w:rPr>
          <w:rFonts w:hint="default" w:ascii="Times New Roman" w:hAnsi="Times New Roman" w:eastAsia="宋体" w:cs="Times New Roman"/>
          <w:szCs w:val="21"/>
          <w:lang w:val="en-US" w:eastAsia="zh-CN"/>
        </w:rPr>
        <w:t>4 d～7 d</w:t>
      </w:r>
      <w:r>
        <w:rPr>
          <w:rFonts w:hint="default" w:ascii="Times New Roman" w:hAnsi="Times New Roman" w:cs="Times New Roman"/>
          <w:szCs w:val="21"/>
          <w:lang w:val="en-US" w:eastAsia="zh-CN"/>
        </w:rPr>
        <w:t>，</w:t>
      </w:r>
      <w:r>
        <w:rPr>
          <w:rFonts w:hint="default" w:ascii="Times New Roman" w:hAnsi="Times New Roman" w:eastAsia="宋体" w:cs="Times New Roman"/>
          <w:szCs w:val="21"/>
          <w:lang w:val="en-US" w:eastAsia="zh-CN"/>
        </w:rPr>
        <w:t>每天增加精</w:t>
      </w:r>
      <w:r>
        <w:rPr>
          <w:rFonts w:hint="default" w:ascii="Times New Roman" w:hAnsi="Times New Roman" w:cs="Times New Roman"/>
          <w:szCs w:val="21"/>
          <w:lang w:val="en-US" w:eastAsia="zh-CN"/>
        </w:rPr>
        <w:t>饲</w:t>
      </w:r>
      <w:r>
        <w:rPr>
          <w:rFonts w:hint="default" w:ascii="Times New Roman" w:hAnsi="Times New Roman" w:eastAsia="宋体" w:cs="Times New Roman"/>
          <w:szCs w:val="21"/>
          <w:lang w:val="en-US" w:eastAsia="zh-CN"/>
        </w:rPr>
        <w:t>料量</w:t>
      </w:r>
      <w:r>
        <w:rPr>
          <w:rFonts w:hint="default" w:ascii="Times New Roman" w:hAnsi="Times New Roman" w:cs="Times New Roman"/>
          <w:szCs w:val="21"/>
          <w:lang w:val="en-US" w:eastAsia="zh-CN"/>
        </w:rPr>
        <w:t>低于</w:t>
      </w:r>
      <w:r>
        <w:rPr>
          <w:rFonts w:hint="default" w:ascii="Times New Roman" w:hAnsi="Times New Roman" w:eastAsia="宋体" w:cs="Times New Roman"/>
          <w:szCs w:val="21"/>
          <w:lang w:val="en-US" w:eastAsia="zh-CN"/>
        </w:rPr>
        <w:t xml:space="preserve">0.5 </w:t>
      </w:r>
      <w:r>
        <w:rPr>
          <w:rFonts w:hint="default" w:ascii="Times New Roman" w:hAnsi="Times New Roman" w:cs="Times New Roman"/>
          <w:szCs w:val="21"/>
          <w:lang w:val="en-US" w:eastAsia="zh-CN"/>
        </w:rPr>
        <w:t>K</w:t>
      </w:r>
      <w:r>
        <w:rPr>
          <w:rFonts w:hint="default" w:ascii="Times New Roman" w:hAnsi="Times New Roman" w:eastAsia="宋体" w:cs="Times New Roman"/>
          <w:szCs w:val="21"/>
          <w:lang w:val="en-US" w:eastAsia="zh-CN"/>
        </w:rPr>
        <w:t>g，精饲料最高喂量不能超过2</w:t>
      </w:r>
      <w:r>
        <w:rPr>
          <w:rFonts w:hint="default" w:ascii="Times New Roman" w:hAnsi="Times New Roman" w:cs="Times New Roman"/>
          <w:szCs w:val="21"/>
          <w:lang w:val="en-US" w:eastAsia="zh-CN"/>
        </w:rPr>
        <w:t>K</w:t>
      </w:r>
      <w:r>
        <w:rPr>
          <w:rFonts w:hint="default" w:ascii="Times New Roman" w:hAnsi="Times New Roman" w:eastAsia="宋体" w:cs="Times New Roman"/>
          <w:szCs w:val="21"/>
          <w:lang w:val="en-US" w:eastAsia="zh-CN"/>
        </w:rPr>
        <w:t>g；产后8</w:t>
      </w:r>
      <w:r>
        <w:rPr>
          <w:rFonts w:hint="default"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d～10</w:t>
      </w:r>
      <w:r>
        <w:rPr>
          <w:rFonts w:hint="default"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 xml:space="preserve">d，限制精饲料及根茎类饲料的喂量，精料最高不宜超过3 </w:t>
      </w:r>
      <w:r>
        <w:rPr>
          <w:rFonts w:hint="default" w:ascii="Times New Roman" w:hAnsi="Times New Roman" w:cs="Times New Roman"/>
          <w:szCs w:val="21"/>
          <w:lang w:val="en-US" w:eastAsia="zh-CN"/>
        </w:rPr>
        <w:t>K</w:t>
      </w:r>
      <w:r>
        <w:rPr>
          <w:rFonts w:hint="default" w:ascii="Times New Roman" w:hAnsi="Times New Roman" w:eastAsia="宋体" w:cs="Times New Roman"/>
          <w:szCs w:val="21"/>
          <w:lang w:val="en-US" w:eastAsia="zh-CN"/>
        </w:rPr>
        <w:t>g；产后11</w:t>
      </w:r>
      <w:r>
        <w:rPr>
          <w:rFonts w:hint="eastAsia" w:ascii="Times New Roman" w:hAnsi="Times New Roman" w:cs="Times New Roman"/>
          <w:szCs w:val="21"/>
          <w:lang w:val="en-US" w:eastAsia="zh-CN"/>
        </w:rPr>
        <w:t xml:space="preserve"> d</w:t>
      </w:r>
      <w:r>
        <w:rPr>
          <w:rFonts w:hint="default" w:ascii="Times New Roman" w:hAnsi="Times New Roman" w:eastAsia="宋体" w:cs="Times New Roman"/>
          <w:szCs w:val="21"/>
          <w:lang w:val="en-US" w:eastAsia="zh-CN"/>
        </w:rPr>
        <w:t>～15 d精</w:t>
      </w:r>
      <w:r>
        <w:rPr>
          <w:rFonts w:hint="eastAsia" w:ascii="Times New Roman" w:hAnsi="Times New Roman" w:cs="Times New Roman"/>
          <w:szCs w:val="21"/>
          <w:lang w:val="en-US" w:eastAsia="zh-CN"/>
        </w:rPr>
        <w:t>饲</w:t>
      </w:r>
      <w:r>
        <w:rPr>
          <w:rFonts w:hint="default" w:ascii="Times New Roman" w:hAnsi="Times New Roman" w:eastAsia="宋体" w:cs="Times New Roman"/>
          <w:szCs w:val="21"/>
          <w:lang w:val="en-US" w:eastAsia="zh-CN"/>
        </w:rPr>
        <w:t>料</w:t>
      </w:r>
      <w:r>
        <w:rPr>
          <w:rFonts w:hint="eastAsia" w:ascii="Times New Roman" w:hAnsi="Times New Roman" w:cs="Times New Roman"/>
          <w:szCs w:val="21"/>
          <w:lang w:val="en-US" w:eastAsia="zh-CN"/>
        </w:rPr>
        <w:t>给量</w:t>
      </w:r>
      <w:r>
        <w:rPr>
          <w:rFonts w:hint="default" w:ascii="Times New Roman" w:hAnsi="Times New Roman" w:eastAsia="宋体" w:cs="Times New Roman"/>
          <w:szCs w:val="21"/>
          <w:lang w:val="en-US" w:eastAsia="zh-CN"/>
        </w:rPr>
        <w:t>达到3 Kg～4 Kg。头胎母牛日粮中蛋白质含量不宜超过15%。</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4.3.5</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母牛</w:t>
      </w:r>
      <w:r>
        <w:rPr>
          <w:rFonts w:hint="eastAsia" w:ascii="Times New Roman" w:hAnsi="Times New Roman" w:cs="Times New Roman"/>
          <w:color w:val="000000" w:themeColor="text1"/>
          <w:kern w:val="0"/>
          <w:szCs w:val="20"/>
          <w:lang w:val="en-US" w:eastAsia="zh-CN"/>
          <w14:textFill>
            <w14:solidFill>
              <w14:schemeClr w14:val="tx1"/>
            </w14:solidFill>
          </w14:textFill>
        </w:rPr>
        <w:t>分娩</w:t>
      </w:r>
      <w:r>
        <w:rPr>
          <w:rFonts w:hint="default" w:ascii="Times New Roman" w:hAnsi="Times New Roman" w:cs="Times New Roman"/>
          <w:color w:val="000000" w:themeColor="text1"/>
          <w:kern w:val="0"/>
          <w:szCs w:val="20"/>
          <w:lang w:val="en-US" w:eastAsia="zh-CN"/>
          <w14:textFill>
            <w14:solidFill>
              <w14:schemeClr w14:val="tx1"/>
            </w14:solidFill>
          </w14:textFill>
        </w:rPr>
        <w:t>后7 d内饮用温水，饮用水标准参照NY5027 标准。</w:t>
      </w:r>
    </w:p>
    <w:bookmarkEnd w:id="23"/>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4.3.6</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eastAsia="宋体" w:cs="Times New Roman"/>
          <w:szCs w:val="21"/>
          <w:lang w:val="en-US" w:eastAsia="zh-CN"/>
        </w:rPr>
        <w:t>母牛</w:t>
      </w:r>
      <w:r>
        <w:rPr>
          <w:rFonts w:hint="eastAsia" w:ascii="Times New Roman" w:hAnsi="Times New Roman" w:cs="Times New Roman"/>
          <w:szCs w:val="21"/>
          <w:lang w:val="en-US" w:eastAsia="zh-CN"/>
        </w:rPr>
        <w:t>分娩</w:t>
      </w:r>
      <w:r>
        <w:rPr>
          <w:rFonts w:hint="default" w:ascii="Times New Roman" w:hAnsi="Times New Roman" w:eastAsia="宋体" w:cs="Times New Roman"/>
          <w:szCs w:val="21"/>
          <w:lang w:val="en-US" w:eastAsia="zh-CN"/>
        </w:rPr>
        <w:t>后自由采食优质干草，如苜蓿、羊草等。 冬季可以加喂青贮饲料、胡萝卜。</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4.3.7 </w:t>
      </w:r>
      <w:r>
        <w:rPr>
          <w:rFonts w:hint="default" w:ascii="Times New Roman" w:hAnsi="Times New Roman" w:cs="Times New Roman"/>
          <w:color w:val="000000" w:themeColor="text1"/>
          <w:kern w:val="0"/>
          <w:szCs w:val="20"/>
          <w:lang w:val="en-US" w:eastAsia="zh-CN"/>
          <w14:textFill>
            <w14:solidFill>
              <w14:schemeClr w14:val="tx1"/>
            </w14:solidFill>
          </w14:textFill>
        </w:rPr>
        <w:t>母牛</w:t>
      </w:r>
      <w:r>
        <w:rPr>
          <w:rFonts w:hint="eastAsia" w:ascii="Times New Roman" w:hAnsi="Times New Roman" w:cs="Times New Roman"/>
          <w:color w:val="000000" w:themeColor="text1"/>
          <w:kern w:val="0"/>
          <w:szCs w:val="20"/>
          <w:lang w:val="en-US" w:eastAsia="zh-CN"/>
          <w14:textFill>
            <w14:solidFill>
              <w14:schemeClr w14:val="tx1"/>
            </w14:solidFill>
          </w14:textFill>
        </w:rPr>
        <w:t>分娩</w:t>
      </w:r>
      <w:r>
        <w:rPr>
          <w:rFonts w:hint="default" w:ascii="Times New Roman" w:hAnsi="Times New Roman" w:cs="Times New Roman"/>
          <w:color w:val="000000" w:themeColor="text1"/>
          <w:kern w:val="0"/>
          <w:szCs w:val="20"/>
          <w:lang w:val="en-US" w:eastAsia="zh-CN"/>
          <w14:textFill>
            <w14:solidFill>
              <w14:schemeClr w14:val="tx1"/>
            </w14:solidFill>
          </w14:textFill>
        </w:rPr>
        <w:t>后每天适当运动和晒太阳。</w:t>
      </w:r>
    </w:p>
    <w:p>
      <w:pPr>
        <w:widowControl/>
        <w:numPr>
          <w:ilvl w:val="0"/>
          <w:numId w:val="1"/>
        </w:numPr>
        <w:spacing w:before="312" w:beforeLines="100" w:after="312" w:afterLines="100"/>
        <w:outlineLvl w:val="1"/>
        <w:rPr>
          <w:rFonts w:hint="default" w:ascii="Times New Roman" w:hAnsi="Times New Roman" w:eastAsia="黑体" w:cs="Times New Roman"/>
          <w:color w:val="000000" w:themeColor="text1"/>
          <w:kern w:val="0"/>
          <w:szCs w:val="20"/>
          <w14:textFill>
            <w14:solidFill>
              <w14:schemeClr w14:val="tx1"/>
            </w14:solidFill>
          </w14:textFill>
        </w:rPr>
      </w:pPr>
      <w:r>
        <w:rPr>
          <w:rFonts w:hint="default" w:ascii="Times New Roman" w:hAnsi="Times New Roman" w:eastAsia="黑体" w:cs="Times New Roman"/>
          <w:color w:val="000000" w:themeColor="text1"/>
          <w:kern w:val="0"/>
          <w:szCs w:val="20"/>
          <w:lang w:val="en-US" w:eastAsia="zh-CN"/>
          <w14:textFill>
            <w14:solidFill>
              <w14:schemeClr w14:val="tx1"/>
            </w14:solidFill>
          </w14:textFill>
        </w:rPr>
        <w:t>产后护理</w:t>
      </w:r>
    </w:p>
    <w:p>
      <w:pPr>
        <w:widowControl/>
        <w:spacing w:before="312" w:beforeLines="100" w:after="312" w:afterLines="100"/>
        <w:outlineLvl w:val="1"/>
        <w:rPr>
          <w:rFonts w:hint="default" w:ascii="Times New Roman" w:hAnsi="Times New Roman" w:eastAsia="黑体" w:cs="Times New Roman"/>
          <w:color w:val="000000" w:themeColor="text1"/>
          <w:kern w:val="0"/>
          <w:szCs w:val="20"/>
          <w:lang w:val="en-US" w:eastAsia="zh-CN"/>
          <w14:textFill>
            <w14:solidFill>
              <w14:schemeClr w14:val="tx1"/>
            </w14:solidFill>
          </w14:textFill>
        </w:rPr>
      </w:pPr>
      <w:r>
        <w:rPr>
          <w:rFonts w:hint="default" w:ascii="Times New Roman" w:hAnsi="Times New Roman" w:eastAsia="黑体" w:cs="Times New Roman"/>
          <w:color w:val="000000" w:themeColor="text1"/>
          <w:kern w:val="0"/>
          <w:szCs w:val="20"/>
          <w14:textFill>
            <w14:solidFill>
              <w14:schemeClr w14:val="tx1"/>
            </w14:solidFill>
          </w14:textFill>
        </w:rPr>
        <w:t>5.1</w:t>
      </w:r>
      <w:r>
        <w:rPr>
          <w:rFonts w:hint="default" w:ascii="Times New Roman" w:hAnsi="Times New Roman" w:eastAsia="黑体" w:cs="Times New Roman"/>
          <w:color w:val="000000" w:themeColor="text1"/>
          <w:kern w:val="0"/>
          <w:szCs w:val="20"/>
          <w:lang w:val="en-US" w:eastAsia="zh-CN"/>
          <w14:textFill>
            <w14:solidFill>
              <w14:schemeClr w14:val="tx1"/>
            </w14:solidFill>
          </w14:textFill>
        </w:rPr>
        <w:t xml:space="preserve"> </w:t>
      </w:r>
      <w:bookmarkStart w:id="24" w:name="OLE_LINK13"/>
      <w:r>
        <w:rPr>
          <w:rFonts w:hint="default" w:ascii="Times New Roman" w:hAnsi="Times New Roman" w:eastAsia="黑体" w:cs="Times New Roman"/>
          <w:color w:val="000000" w:themeColor="text1"/>
          <w:kern w:val="0"/>
          <w:szCs w:val="20"/>
          <w:lang w:val="en-US" w:eastAsia="zh-CN"/>
          <w14:textFill>
            <w14:solidFill>
              <w14:schemeClr w14:val="tx1"/>
            </w14:solidFill>
          </w14:textFill>
        </w:rPr>
        <w:t>抗菌消炎</w:t>
      </w:r>
    </w:p>
    <w:p>
      <w:pPr>
        <w:widowControl/>
        <w:spacing w:before="312" w:beforeLines="100" w:after="312" w:afterLines="100"/>
        <w:ind w:firstLine="420" w:firstLineChars="200"/>
        <w:outlineLvl w:val="1"/>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分娩异常</w:t>
      </w:r>
      <w:r>
        <w:rPr>
          <w:rFonts w:hint="eastAsia" w:ascii="Times New Roman" w:hAnsi="Times New Roman" w:cs="Times New Roman"/>
          <w:szCs w:val="21"/>
          <w:lang w:val="en-US" w:eastAsia="zh-CN"/>
        </w:rPr>
        <w:t>的</w:t>
      </w:r>
      <w:r>
        <w:rPr>
          <w:rFonts w:hint="eastAsia" w:ascii="Times New Roman" w:hAnsi="Times New Roman" w:eastAsia="宋体" w:cs="Times New Roman"/>
          <w:szCs w:val="21"/>
          <w:lang w:val="en-US" w:eastAsia="zh-CN"/>
        </w:rPr>
        <w:t>母</w:t>
      </w:r>
      <w:r>
        <w:rPr>
          <w:rFonts w:hint="default" w:ascii="Times New Roman" w:hAnsi="Times New Roman" w:eastAsia="宋体" w:cs="Times New Roman"/>
          <w:szCs w:val="21"/>
          <w:lang w:val="en-US" w:eastAsia="zh-CN"/>
        </w:rPr>
        <w:t>牛（双胎、难产、产道拉伤、助产过度、胎衣不下），应肌肉注射头孢噻呋钠等抗</w:t>
      </w:r>
      <w:r>
        <w:rPr>
          <w:rFonts w:hint="eastAsia" w:ascii="Times New Roman" w:hAnsi="Times New Roman" w:eastAsia="宋体" w:cs="Times New Roman"/>
          <w:szCs w:val="21"/>
          <w:lang w:val="en-US" w:eastAsia="zh-CN"/>
        </w:rPr>
        <w:t>菌</w:t>
      </w:r>
      <w:r>
        <w:rPr>
          <w:rFonts w:hint="default" w:ascii="Times New Roman" w:hAnsi="Times New Roman" w:eastAsia="宋体" w:cs="Times New Roman"/>
          <w:szCs w:val="21"/>
          <w:lang w:val="en-US" w:eastAsia="zh-CN"/>
        </w:rPr>
        <w:t>药物，降低细菌性感染性疾病的发生。</w:t>
      </w:r>
    </w:p>
    <w:p>
      <w:pPr>
        <w:widowControl/>
        <w:spacing w:before="312" w:beforeLines="100" w:after="312" w:afterLines="100"/>
        <w:outlineLvl w:val="1"/>
        <w:rPr>
          <w:rFonts w:hint="default" w:ascii="Times New Roman" w:hAnsi="Times New Roman" w:eastAsia="黑体" w:cs="Times New Roman"/>
          <w:color w:val="000000" w:themeColor="text1"/>
          <w:kern w:val="0"/>
          <w:szCs w:val="20"/>
          <w:lang w:val="en-US" w:eastAsia="zh-CN"/>
          <w14:textFill>
            <w14:solidFill>
              <w14:schemeClr w14:val="tx1"/>
            </w14:solidFill>
          </w14:textFill>
        </w:rPr>
      </w:pPr>
      <w:r>
        <w:rPr>
          <w:rFonts w:hint="default" w:ascii="Times New Roman" w:hAnsi="Times New Roman" w:eastAsia="黑体" w:cs="Times New Roman"/>
          <w:color w:val="000000" w:themeColor="text1"/>
          <w:kern w:val="0"/>
          <w:szCs w:val="20"/>
          <w14:textFill>
            <w14:solidFill>
              <w14:schemeClr w14:val="tx1"/>
            </w14:solidFill>
          </w14:textFill>
        </w:rPr>
        <w:t>5.</w:t>
      </w:r>
      <w:r>
        <w:rPr>
          <w:rFonts w:hint="eastAsia" w:ascii="Times New Roman" w:hAnsi="Times New Roman" w:eastAsia="黑体" w:cs="Times New Roman"/>
          <w:color w:val="000000" w:themeColor="text1"/>
          <w:kern w:val="0"/>
          <w:szCs w:val="20"/>
          <w:lang w:val="en-US" w:eastAsia="zh-CN"/>
          <w14:textFill>
            <w14:solidFill>
              <w14:schemeClr w14:val="tx1"/>
            </w14:solidFill>
          </w14:textFill>
        </w:rPr>
        <w:t xml:space="preserve">2 </w:t>
      </w:r>
      <w:r>
        <w:rPr>
          <w:rFonts w:hint="default" w:ascii="Times New Roman" w:hAnsi="Times New Roman" w:eastAsia="黑体" w:cs="Times New Roman"/>
          <w:color w:val="000000" w:themeColor="text1"/>
          <w:kern w:val="0"/>
          <w:szCs w:val="20"/>
          <w:lang w:val="en-US" w:eastAsia="zh-CN"/>
          <w14:textFill>
            <w14:solidFill>
              <w14:schemeClr w14:val="tx1"/>
            </w14:solidFill>
          </w14:textFill>
        </w:rPr>
        <w:t>乳房的护理</w:t>
      </w:r>
    </w:p>
    <w:p>
      <w:pPr>
        <w:widowControl/>
        <w:spacing w:before="312" w:beforeLines="100" w:after="312" w:afterLines="100"/>
        <w:outlineLvl w:val="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kern w:val="0"/>
          <w:szCs w:val="20"/>
          <w:lang w:val="en-US" w:eastAsia="zh-CN"/>
          <w14:textFill>
            <w14:solidFill>
              <w14:schemeClr w14:val="tx1"/>
            </w14:solidFill>
          </w14:textFill>
        </w:rPr>
        <w:t>5</w:t>
      </w:r>
      <w:r>
        <w:rPr>
          <w:rFonts w:hint="eastAsia" w:ascii="Times New Roman" w:hAnsi="Times New Roman" w:cs="Times New Roman"/>
          <w:color w:val="000000" w:themeColor="text1"/>
          <w:kern w:val="0"/>
          <w:szCs w:val="20"/>
          <w:lang w:val="en-US" w:eastAsia="zh-CN"/>
          <w14:textFill>
            <w14:solidFill>
              <w14:schemeClr w14:val="tx1"/>
            </w14:solidFill>
          </w14:textFill>
        </w:rPr>
        <w:t>.2</w:t>
      </w:r>
      <w:r>
        <w:rPr>
          <w:rFonts w:hint="default" w:ascii="Times New Roman" w:hAnsi="Times New Roman" w:cs="Times New Roman"/>
          <w:color w:val="000000" w:themeColor="text1"/>
          <w:kern w:val="0"/>
          <w:szCs w:val="20"/>
          <w:lang w:val="en-US" w:eastAsia="zh-CN"/>
          <w14:textFill>
            <w14:solidFill>
              <w14:schemeClr w14:val="tx1"/>
            </w14:solidFill>
          </w14:textFill>
        </w:rPr>
        <w:t>.1</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eastAsia="宋体" w:cs="Times New Roman"/>
          <w:kern w:val="2"/>
          <w:sz w:val="21"/>
          <w:szCs w:val="21"/>
          <w:lang w:val="en-US" w:eastAsia="zh-CN" w:bidi="ar-SA"/>
        </w:rPr>
        <w:t>母牛产后哺乳前用温水清洗乳房。</w:t>
      </w:r>
    </w:p>
    <w:p>
      <w:pPr>
        <w:widowControl/>
        <w:spacing w:before="312" w:beforeLines="100" w:after="312" w:afterLines="100"/>
        <w:outlineLvl w:val="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kern w:val="0"/>
          <w:szCs w:val="20"/>
          <w:lang w:val="en-US" w:eastAsia="zh-CN"/>
          <w14:textFill>
            <w14:solidFill>
              <w14:schemeClr w14:val="tx1"/>
            </w14:solidFill>
          </w14:textFill>
        </w:rPr>
        <w:t>5.</w:t>
      </w:r>
      <w:r>
        <w:rPr>
          <w:rFonts w:hint="eastAsia" w:ascii="Times New Roman" w:hAnsi="Times New Roman" w:cs="Times New Roman"/>
          <w:color w:val="000000" w:themeColor="text1"/>
          <w:kern w:val="0"/>
          <w:szCs w:val="20"/>
          <w:lang w:val="en-US" w:eastAsia="zh-CN"/>
          <w14:textFill>
            <w14:solidFill>
              <w14:schemeClr w14:val="tx1"/>
            </w14:solidFill>
          </w14:textFill>
        </w:rPr>
        <w:t>2</w:t>
      </w: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.2 </w:t>
      </w:r>
      <w:r>
        <w:rPr>
          <w:rFonts w:hint="default" w:ascii="Times New Roman" w:hAnsi="Times New Roman" w:eastAsia="宋体" w:cs="Times New Roman"/>
          <w:kern w:val="2"/>
          <w:sz w:val="21"/>
          <w:szCs w:val="21"/>
          <w:lang w:val="en-US" w:eastAsia="zh-CN" w:bidi="ar-SA"/>
        </w:rPr>
        <w:t>乳头消毒</w:t>
      </w:r>
      <w:r>
        <w:rPr>
          <w:rFonts w:hint="eastAsia" w:ascii="Times New Roman" w:hAnsi="Times New Roman"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0.1%～0.2%高锰酸钾溶液消毒</w:t>
      </w:r>
      <w:r>
        <w:rPr>
          <w:rFonts w:hint="eastAsia" w:ascii="Times New Roman" w:hAnsi="Times New Roman"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szCs w:val="21"/>
        </w:rPr>
        <w:t>并辅助犊牛3h之内吃到初乳。</w:t>
      </w:r>
      <w:r>
        <w:rPr>
          <w:rFonts w:hint="default" w:ascii="Times New Roman" w:hAnsi="Times New Roman" w:eastAsia="宋体" w:cs="Times New Roman"/>
          <w:kern w:val="2"/>
          <w:sz w:val="21"/>
          <w:szCs w:val="21"/>
          <w:lang w:val="en-US" w:eastAsia="zh-CN" w:bidi="ar-SA"/>
        </w:rPr>
        <w:t>。</w:t>
      </w:r>
    </w:p>
    <w:p>
      <w:pPr>
        <w:pStyle w:val="6"/>
        <w:keepNext w:val="0"/>
        <w:keepLines w:val="0"/>
        <w:widowControl/>
        <w:suppressLineNumbers w:val="0"/>
        <w:spacing w:after="375" w:afterAutospacing="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5.</w:t>
      </w:r>
      <w:r>
        <w:rPr>
          <w:rFonts w:hint="eastAsia" w:ascii="Times New Roman" w:hAnsi="Times New Roman" w:cs="Times New Roman"/>
          <w:color w:val="000000" w:themeColor="text1"/>
          <w:kern w:val="0"/>
          <w:sz w:val="21"/>
          <w:szCs w:val="20"/>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 xml:space="preserve">.3 </w:t>
      </w:r>
      <w:r>
        <w:rPr>
          <w:rFonts w:hint="default" w:ascii="Times New Roman" w:hAnsi="Times New Roman" w:eastAsia="宋体" w:cs="Times New Roman"/>
          <w:kern w:val="2"/>
          <w:sz w:val="21"/>
          <w:szCs w:val="21"/>
          <w:lang w:val="en-US" w:eastAsia="zh-CN" w:bidi="ar-SA"/>
        </w:rPr>
        <w:t>哺乳期内经常检查乳头，如有红、肿、热、痛等乳房炎症状要及时治疗。</w:t>
      </w:r>
    </w:p>
    <w:p>
      <w:pPr>
        <w:widowControl/>
        <w:spacing w:before="312" w:beforeLines="100" w:after="312" w:afterLines="100"/>
        <w:outlineLvl w:val="1"/>
        <w:rPr>
          <w:rFonts w:hint="default" w:ascii="Times New Roman" w:hAnsi="Times New Roman" w:eastAsia="黑体" w:cs="Times New Roman"/>
          <w:color w:val="000000" w:themeColor="text1"/>
          <w:kern w:val="0"/>
          <w:szCs w:val="20"/>
          <w:lang w:val="en-US" w:eastAsia="zh-CN"/>
          <w14:textFill>
            <w14:solidFill>
              <w14:schemeClr w14:val="tx1"/>
            </w14:solidFill>
          </w14:textFill>
        </w:rPr>
      </w:pPr>
      <w:r>
        <w:rPr>
          <w:rFonts w:hint="default" w:ascii="Times New Roman" w:hAnsi="Times New Roman" w:eastAsia="黑体" w:cs="Times New Roman"/>
          <w:color w:val="000000" w:themeColor="text1"/>
          <w:kern w:val="0"/>
          <w:szCs w:val="20"/>
          <w:lang w:val="en-US" w:eastAsia="zh-CN"/>
          <w14:textFill>
            <w14:solidFill>
              <w14:schemeClr w14:val="tx1"/>
            </w14:solidFill>
          </w14:textFill>
        </w:rPr>
        <w:t>5.</w:t>
      </w:r>
      <w:r>
        <w:rPr>
          <w:rFonts w:hint="eastAsia" w:ascii="Times New Roman" w:hAnsi="Times New Roman" w:eastAsia="黑体" w:cs="Times New Roman"/>
          <w:color w:val="000000" w:themeColor="text1"/>
          <w:kern w:val="0"/>
          <w:szCs w:val="20"/>
          <w:lang w:val="en-US" w:eastAsia="zh-CN"/>
          <w14:textFill>
            <w14:solidFill>
              <w14:schemeClr w14:val="tx1"/>
            </w14:solidFill>
          </w14:textFill>
        </w:rPr>
        <w:t xml:space="preserve">3 </w:t>
      </w:r>
      <w:r>
        <w:rPr>
          <w:rFonts w:hint="default" w:ascii="Times New Roman" w:hAnsi="Times New Roman" w:eastAsia="黑体" w:cs="Times New Roman"/>
          <w:color w:val="000000" w:themeColor="text1"/>
          <w:kern w:val="0"/>
          <w:szCs w:val="20"/>
          <w:lang w:val="en-US" w:eastAsia="zh-CN"/>
          <w14:textFill>
            <w14:solidFill>
              <w14:schemeClr w14:val="tx1"/>
            </w14:solidFill>
          </w14:textFill>
        </w:rPr>
        <w:t>胎衣的处置</w:t>
      </w:r>
    </w:p>
    <w:p>
      <w:pPr>
        <w:widowControl/>
        <w:spacing w:before="312" w:beforeLines="100" w:after="312" w:afterLines="100"/>
        <w:outlineLvl w:val="1"/>
        <w:rPr>
          <w:rFonts w:hint="default" w:ascii="Times New Roman" w:hAnsi="Times New Roman" w:cs="Times New Roman"/>
          <w:color w:val="auto"/>
          <w:kern w:val="0"/>
          <w:szCs w:val="20"/>
          <w:lang w:val="en-US" w:eastAsia="zh-CN"/>
        </w:rPr>
      </w:pPr>
      <w:r>
        <w:rPr>
          <w:rFonts w:hint="default" w:ascii="Times New Roman" w:hAnsi="Times New Roman" w:cs="Times New Roman"/>
          <w:color w:val="000000" w:themeColor="text1"/>
          <w:kern w:val="0"/>
          <w:szCs w:val="20"/>
          <w:lang w:val="en-US" w:eastAsia="zh-CN"/>
          <w14:textFill>
            <w14:solidFill>
              <w14:schemeClr w14:val="tx1"/>
            </w14:solidFill>
          </w14:textFill>
        </w:rPr>
        <w:t>5.</w:t>
      </w:r>
      <w:r>
        <w:rPr>
          <w:rFonts w:hint="eastAsia" w:ascii="Times New Roman" w:hAnsi="Times New Roman" w:cs="Times New Roman"/>
          <w:color w:val="000000" w:themeColor="text1"/>
          <w:kern w:val="0"/>
          <w:szCs w:val="20"/>
          <w:lang w:val="en-US" w:eastAsia="zh-CN"/>
          <w14:textFill>
            <w14:solidFill>
              <w14:schemeClr w14:val="tx1"/>
            </w14:solidFill>
          </w14:textFill>
        </w:rPr>
        <w:t>3</w:t>
      </w:r>
      <w:r>
        <w:rPr>
          <w:rFonts w:hint="default" w:ascii="Times New Roman" w:hAnsi="Times New Roman" w:cs="Times New Roman"/>
          <w:color w:val="000000" w:themeColor="text1"/>
          <w:kern w:val="0"/>
          <w:szCs w:val="20"/>
          <w:lang w:val="en-US" w:eastAsia="zh-CN"/>
          <w14:textFill>
            <w14:solidFill>
              <w14:schemeClr w14:val="tx1"/>
            </w14:solidFill>
          </w14:textFill>
        </w:rPr>
        <w:t>.1</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胎</w:t>
      </w:r>
      <w:r>
        <w:rPr>
          <w:rFonts w:hint="default" w:ascii="Times New Roman" w:hAnsi="Times New Roman" w:cs="Times New Roman"/>
          <w:color w:val="auto"/>
          <w:kern w:val="0"/>
          <w:szCs w:val="20"/>
          <w:lang w:val="en-US" w:eastAsia="zh-CN"/>
        </w:rPr>
        <w:t>衣排出后应及时取走，避免母牛采食，检查胎衣是否完整，防止胎衣残留在</w:t>
      </w:r>
      <w:r>
        <w:rPr>
          <w:rFonts w:hint="eastAsia" w:ascii="Times New Roman" w:hAnsi="Times New Roman" w:cs="Times New Roman"/>
          <w:color w:val="auto"/>
          <w:kern w:val="0"/>
          <w:szCs w:val="20"/>
          <w:lang w:val="en-US" w:eastAsia="zh-CN"/>
        </w:rPr>
        <w:t>子宫</w:t>
      </w:r>
      <w:r>
        <w:rPr>
          <w:rFonts w:hint="default" w:ascii="Times New Roman" w:hAnsi="Times New Roman" w:cs="Times New Roman"/>
          <w:color w:val="auto"/>
          <w:kern w:val="0"/>
          <w:szCs w:val="20"/>
          <w:lang w:val="en-US" w:eastAsia="zh-CN"/>
        </w:rPr>
        <w:t>内。</w:t>
      </w:r>
    </w:p>
    <w:p>
      <w:pPr>
        <w:widowControl/>
        <w:spacing w:before="312" w:beforeLines="100" w:after="312" w:afterLines="100"/>
        <w:outlineLvl w:val="1"/>
        <w:rPr>
          <w:rFonts w:hint="default" w:ascii="Times New Roman" w:hAnsi="Times New Roman" w:cs="Times New Roman"/>
          <w:color w:val="auto"/>
          <w:kern w:val="0"/>
          <w:szCs w:val="20"/>
          <w:lang w:val="en-US" w:eastAsia="zh-CN"/>
        </w:rPr>
      </w:pPr>
      <w:r>
        <w:rPr>
          <w:rFonts w:hint="default" w:ascii="Times New Roman" w:hAnsi="Times New Roman" w:cs="Times New Roman"/>
          <w:color w:val="auto"/>
          <w:kern w:val="0"/>
          <w:szCs w:val="20"/>
          <w:lang w:val="en-US" w:eastAsia="zh-CN"/>
        </w:rPr>
        <w:t>5.</w:t>
      </w:r>
      <w:r>
        <w:rPr>
          <w:rFonts w:hint="eastAsia" w:ascii="Times New Roman" w:hAnsi="Times New Roman" w:cs="Times New Roman"/>
          <w:color w:val="auto"/>
          <w:kern w:val="0"/>
          <w:szCs w:val="20"/>
          <w:lang w:val="en-US" w:eastAsia="zh-CN"/>
        </w:rPr>
        <w:t>3</w:t>
      </w:r>
      <w:r>
        <w:rPr>
          <w:rFonts w:hint="default" w:ascii="Times New Roman" w:hAnsi="Times New Roman" w:cs="Times New Roman"/>
          <w:color w:val="auto"/>
          <w:kern w:val="0"/>
          <w:szCs w:val="20"/>
          <w:lang w:val="en-US" w:eastAsia="zh-CN"/>
        </w:rPr>
        <w:t>.2</w:t>
      </w:r>
      <w:r>
        <w:rPr>
          <w:rFonts w:hint="eastAsia" w:ascii="Times New Roman" w:hAnsi="Times New Roman" w:cs="Times New Roman"/>
          <w:color w:val="auto"/>
          <w:kern w:val="0"/>
          <w:szCs w:val="20"/>
          <w:lang w:val="en-US" w:eastAsia="zh-CN"/>
        </w:rPr>
        <w:t xml:space="preserve"> </w:t>
      </w:r>
      <w:r>
        <w:rPr>
          <w:rFonts w:hint="default" w:ascii="Times New Roman" w:hAnsi="Times New Roman" w:cs="Times New Roman"/>
          <w:color w:val="auto"/>
          <w:kern w:val="0"/>
          <w:szCs w:val="20"/>
          <w:lang w:val="en-US" w:eastAsia="zh-CN"/>
        </w:rPr>
        <w:t>母牛分娩时，如发现胎衣排出困难，可注射</w:t>
      </w:r>
      <w:r>
        <w:rPr>
          <w:rFonts w:hint="eastAsia" w:ascii="Times New Roman" w:hAnsi="Times New Roman" w:cs="Times New Roman"/>
          <w:color w:val="auto"/>
          <w:kern w:val="0"/>
          <w:szCs w:val="20"/>
          <w:lang w:val="en-US" w:eastAsia="zh-CN"/>
        </w:rPr>
        <w:t>促进子宫收缩</w:t>
      </w:r>
      <w:r>
        <w:rPr>
          <w:rFonts w:hint="default" w:ascii="Times New Roman" w:hAnsi="Times New Roman" w:cs="Times New Roman"/>
          <w:color w:val="auto"/>
          <w:kern w:val="0"/>
          <w:szCs w:val="20"/>
          <w:lang w:val="en-US" w:eastAsia="zh-CN"/>
        </w:rPr>
        <w:t>类药物。</w:t>
      </w:r>
    </w:p>
    <w:p>
      <w:pPr>
        <w:widowControl/>
        <w:spacing w:before="312" w:beforeLines="100" w:after="312" w:afterLines="100"/>
        <w:outlineLvl w:val="1"/>
        <w:rPr>
          <w:rFonts w:hint="default" w:ascii="Times New Roman" w:hAnsi="Times New Roman" w:cs="Times New Roman"/>
          <w:color w:val="auto"/>
          <w:kern w:val="0"/>
          <w:szCs w:val="20"/>
          <w:lang w:val="en-US" w:eastAsia="zh-CN"/>
        </w:rPr>
      </w:pPr>
      <w:r>
        <w:rPr>
          <w:rFonts w:hint="default" w:ascii="Times New Roman" w:hAnsi="Times New Roman" w:cs="Times New Roman"/>
          <w:color w:val="auto"/>
          <w:kern w:val="0"/>
          <w:szCs w:val="20"/>
          <w:lang w:val="en-US" w:eastAsia="zh-CN"/>
        </w:rPr>
        <w:t>5.</w:t>
      </w:r>
      <w:r>
        <w:rPr>
          <w:rFonts w:hint="eastAsia" w:ascii="Times New Roman" w:hAnsi="Times New Roman" w:cs="Times New Roman"/>
          <w:color w:val="auto"/>
          <w:kern w:val="0"/>
          <w:szCs w:val="20"/>
          <w:lang w:val="en-US" w:eastAsia="zh-CN"/>
        </w:rPr>
        <w:t>3</w:t>
      </w:r>
      <w:r>
        <w:rPr>
          <w:rFonts w:hint="default" w:ascii="Times New Roman" w:hAnsi="Times New Roman" w:cs="Times New Roman"/>
          <w:color w:val="auto"/>
          <w:kern w:val="0"/>
          <w:szCs w:val="20"/>
          <w:lang w:val="en-US" w:eastAsia="zh-CN"/>
        </w:rPr>
        <w:t>.3</w:t>
      </w:r>
      <w:r>
        <w:rPr>
          <w:rFonts w:hint="eastAsia" w:ascii="Times New Roman" w:hAnsi="Times New Roman" w:cs="Times New Roman"/>
          <w:color w:val="auto"/>
          <w:kern w:val="0"/>
          <w:szCs w:val="20"/>
          <w:lang w:val="en-US" w:eastAsia="zh-CN"/>
        </w:rPr>
        <w:t xml:space="preserve"> </w:t>
      </w:r>
      <w:r>
        <w:rPr>
          <w:rFonts w:hint="default" w:ascii="Times New Roman" w:hAnsi="Times New Roman" w:eastAsia="宋体" w:cs="Times New Roman"/>
          <w:kern w:val="0"/>
          <w:szCs w:val="20"/>
        </w:rPr>
        <w:t>母牛分娩后</w:t>
      </w:r>
      <w:r>
        <w:rPr>
          <w:rFonts w:hint="eastAsia" w:ascii="Times New Roman" w:hAnsi="Times New Roman" w:cs="Times New Roman"/>
          <w:kern w:val="0"/>
          <w:szCs w:val="20"/>
          <w:lang w:eastAsia="zh-CN"/>
        </w:rPr>
        <w:t>，</w:t>
      </w:r>
      <w:r>
        <w:rPr>
          <w:rFonts w:hint="default" w:ascii="Times New Roman" w:hAnsi="Times New Roman" w:eastAsia="宋体" w:cs="Times New Roman"/>
          <w:kern w:val="0"/>
          <w:szCs w:val="20"/>
        </w:rPr>
        <w:t>胎衣超过6 h未排出，应进行药物治疗；超过12 h未排出，应更换药物治疗或及时进行剥离手术。</w:t>
      </w:r>
    </w:p>
    <w:p>
      <w:pPr>
        <w:widowControl/>
        <w:spacing w:before="312" w:beforeLines="100" w:after="312" w:afterLines="100"/>
        <w:outlineLvl w:val="1"/>
        <w:rPr>
          <w:rFonts w:hint="default" w:ascii="Times New Roman" w:hAnsi="Times New Roman" w:eastAsia="黑体" w:cs="Times New Roman"/>
          <w:color w:val="000000" w:themeColor="text1"/>
          <w:kern w:val="0"/>
          <w:szCs w:val="20"/>
          <w:lang w:val="en-US" w:eastAsia="zh-CN"/>
          <w14:textFill>
            <w14:solidFill>
              <w14:schemeClr w14:val="tx1"/>
            </w14:solidFill>
          </w14:textFill>
        </w:rPr>
      </w:pPr>
      <w:r>
        <w:rPr>
          <w:rFonts w:hint="default" w:ascii="Times New Roman" w:hAnsi="Times New Roman" w:eastAsia="黑体" w:cs="Times New Roman"/>
          <w:color w:val="000000" w:themeColor="text1"/>
          <w:kern w:val="0"/>
          <w:szCs w:val="20"/>
          <w:lang w:val="en-US" w:eastAsia="zh-CN"/>
          <w14:textFill>
            <w14:solidFill>
              <w14:schemeClr w14:val="tx1"/>
            </w14:solidFill>
          </w14:textFill>
        </w:rPr>
        <w:t>5.</w:t>
      </w:r>
      <w:r>
        <w:rPr>
          <w:rFonts w:hint="eastAsia" w:ascii="Times New Roman" w:hAnsi="Times New Roman" w:eastAsia="黑体" w:cs="Times New Roman"/>
          <w:color w:val="000000" w:themeColor="text1"/>
          <w:kern w:val="0"/>
          <w:szCs w:val="20"/>
          <w:lang w:val="en-US" w:eastAsia="zh-CN"/>
          <w14:textFill>
            <w14:solidFill>
              <w14:schemeClr w14:val="tx1"/>
            </w14:solidFill>
          </w14:textFill>
        </w:rPr>
        <w:t xml:space="preserve">4 </w:t>
      </w:r>
      <w:r>
        <w:rPr>
          <w:rFonts w:hint="default" w:ascii="Times New Roman" w:hAnsi="Times New Roman" w:eastAsia="黑体" w:cs="Times New Roman"/>
          <w:color w:val="000000" w:themeColor="text1"/>
          <w:kern w:val="0"/>
          <w:szCs w:val="20"/>
          <w:lang w:val="en-US" w:eastAsia="zh-CN"/>
          <w14:textFill>
            <w14:solidFill>
              <w14:schemeClr w14:val="tx1"/>
            </w14:solidFill>
          </w14:textFill>
        </w:rPr>
        <w:t>恶露的处置</w:t>
      </w:r>
    </w:p>
    <w:p>
      <w:pPr>
        <w:pStyle w:val="6"/>
        <w:keepNext w:val="0"/>
        <w:keepLines w:val="0"/>
        <w:widowControl/>
        <w:suppressLineNumbers w:val="0"/>
        <w:spacing w:after="375" w:afterAutospacing="0"/>
        <w:ind w:firstLine="420" w:firstLineChars="20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如</w:t>
      </w:r>
      <w:r>
        <w:rPr>
          <w:rFonts w:hint="default" w:ascii="Times New Roman" w:hAnsi="Times New Roman" w:eastAsia="宋体" w:cs="Times New Roman"/>
          <w:kern w:val="2"/>
          <w:sz w:val="21"/>
          <w:szCs w:val="21"/>
          <w:lang w:val="en-US" w:eastAsia="zh-CN" w:bidi="ar-SA"/>
        </w:rPr>
        <w:t>产后10</w:t>
      </w:r>
      <w:r>
        <w:rPr>
          <w:rFonts w:hint="default" w:ascii="Times New Roman" w:hAnsi="Times New Roman"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d</w:t>
      </w:r>
      <w:r>
        <w:rPr>
          <w:rFonts w:hint="eastAsia" w:ascii="Times New Roman" w:hAnsi="Times New Roman" w:cs="Times New Roman"/>
          <w:kern w:val="2"/>
          <w:sz w:val="21"/>
          <w:szCs w:val="21"/>
          <w:lang w:val="en-US" w:eastAsia="zh-CN" w:bidi="ar-SA"/>
        </w:rPr>
        <w:t>仍排出</w:t>
      </w:r>
      <w:r>
        <w:rPr>
          <w:rFonts w:hint="default" w:ascii="Times New Roman" w:hAnsi="Times New Roman" w:eastAsia="宋体" w:cs="Times New Roman"/>
          <w:kern w:val="2"/>
          <w:sz w:val="21"/>
          <w:szCs w:val="21"/>
          <w:lang w:val="en-US" w:eastAsia="zh-CN" w:bidi="ar-SA"/>
        </w:rPr>
        <w:t>灰褐色</w:t>
      </w:r>
      <w:r>
        <w:rPr>
          <w:rFonts w:hint="eastAsia" w:ascii="Times New Roman" w:hAnsi="Times New Roman" w:cs="Times New Roman"/>
          <w:kern w:val="2"/>
          <w:sz w:val="21"/>
          <w:szCs w:val="21"/>
          <w:lang w:val="en-US" w:eastAsia="zh-CN" w:bidi="ar-SA"/>
        </w:rPr>
        <w:t>的</w:t>
      </w:r>
      <w:r>
        <w:rPr>
          <w:rFonts w:hint="default" w:ascii="Times New Roman" w:hAnsi="Times New Roman" w:eastAsia="宋体" w:cs="Times New Roman"/>
          <w:kern w:val="2"/>
          <w:sz w:val="21"/>
          <w:szCs w:val="21"/>
          <w:lang w:val="en-US" w:eastAsia="zh-CN" w:bidi="ar-SA"/>
        </w:rPr>
        <w:t>恶露，气味恶臭或脓样，</w:t>
      </w:r>
      <w:r>
        <w:rPr>
          <w:rFonts w:hint="eastAsia" w:ascii="Times New Roman" w:hAnsi="Times New Roman" w:cs="Times New Roman"/>
          <w:kern w:val="2"/>
          <w:sz w:val="21"/>
          <w:szCs w:val="21"/>
          <w:lang w:val="en-US" w:eastAsia="zh-CN" w:bidi="ar-SA"/>
        </w:rPr>
        <w:t>表明</w:t>
      </w:r>
      <w:r>
        <w:rPr>
          <w:rFonts w:hint="default" w:ascii="Times New Roman" w:hAnsi="Times New Roman" w:eastAsia="宋体" w:cs="Times New Roman"/>
          <w:kern w:val="2"/>
          <w:sz w:val="21"/>
          <w:szCs w:val="21"/>
          <w:lang w:val="en-US" w:eastAsia="zh-CN" w:bidi="ar-SA"/>
        </w:rPr>
        <w:t>出现子宫炎症，要尽早治疗，避免影响母牛的繁殖性能。</w:t>
      </w:r>
    </w:p>
    <w:bookmarkEnd w:id="24"/>
    <w:p>
      <w:pPr>
        <w:widowControl/>
        <w:numPr>
          <w:ilvl w:val="0"/>
          <w:numId w:val="1"/>
        </w:numPr>
        <w:spacing w:before="312" w:beforeLines="100" w:after="312" w:afterLines="100"/>
        <w:outlineLvl w:val="1"/>
        <w:rPr>
          <w:rFonts w:hint="default" w:ascii="Times New Roman" w:hAnsi="Times New Roman" w:eastAsia="黑体" w:cs="Times New Roman"/>
          <w:color w:val="000000" w:themeColor="text1"/>
          <w:kern w:val="0"/>
          <w:szCs w:val="20"/>
          <w14:textFill>
            <w14:solidFill>
              <w14:schemeClr w14:val="tx1"/>
            </w14:solidFill>
          </w14:textFill>
        </w:rPr>
      </w:pPr>
      <w:r>
        <w:rPr>
          <w:rFonts w:hint="default" w:ascii="Times New Roman" w:hAnsi="Times New Roman" w:eastAsia="黑体" w:cs="Times New Roman"/>
          <w:color w:val="000000" w:themeColor="text1"/>
          <w:kern w:val="0"/>
          <w:szCs w:val="20"/>
          <w:lang w:val="en-US" w:eastAsia="zh-CN"/>
          <w14:textFill>
            <w14:solidFill>
              <w14:schemeClr w14:val="tx1"/>
            </w14:solidFill>
          </w14:textFill>
        </w:rPr>
        <w:t>卫生防疫管理</w:t>
      </w:r>
    </w:p>
    <w:p>
      <w:pPr>
        <w:pStyle w:val="30"/>
        <w:numPr>
          <w:ilvl w:val="1"/>
          <w:numId w:val="0"/>
        </w:numPr>
        <w:rPr>
          <w:rFonts w:hint="default" w:ascii="Times New Roman" w:hAnsi="Times New Roman" w:cs="Times New Roman"/>
        </w:rPr>
      </w:pPr>
      <w:r>
        <w:rPr>
          <w:rFonts w:hint="default" w:ascii="Times New Roman" w:hAnsi="Times New Roman" w:cs="Times New Roman"/>
          <w:lang w:val="en-US" w:eastAsia="zh-CN"/>
        </w:rPr>
        <w:t xml:space="preserve">6.1 </w:t>
      </w:r>
      <w:r>
        <w:rPr>
          <w:rFonts w:hint="default" w:ascii="Times New Roman" w:hAnsi="Times New Roman" w:cs="Times New Roman"/>
        </w:rPr>
        <w:t>养殖区卫生要求</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6.1.1</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牛舍、运动场、通道每日彻底清扫1次，无积水、积粪、积雪。</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6.1.2 粪污清除后应及时运到场外指定地点。</w:t>
      </w:r>
    </w:p>
    <w:p>
      <w:pPr>
        <w:pStyle w:val="30"/>
        <w:numPr>
          <w:ilvl w:val="1"/>
          <w:numId w:val="0"/>
        </w:numPr>
        <w:rPr>
          <w:rFonts w:hint="default" w:ascii="Times New Roman" w:hAnsi="Times New Roman" w:cs="Times New Roman"/>
        </w:rPr>
      </w:pPr>
      <w:r>
        <w:rPr>
          <w:rFonts w:hint="default" w:ascii="Times New Roman" w:hAnsi="Times New Roman" w:cs="Times New Roman"/>
          <w:lang w:val="en-US" w:eastAsia="zh-CN"/>
        </w:rPr>
        <w:t xml:space="preserve">6.2 </w:t>
      </w:r>
      <w:r>
        <w:rPr>
          <w:rFonts w:hint="default" w:ascii="Times New Roman" w:hAnsi="Times New Roman" w:cs="Times New Roman"/>
        </w:rPr>
        <w:t>养殖区消毒要求</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6.2.1</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出入口设置消毒池，消毒池内可投放2%的氢氧化钠溶液，每周更换1次。</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6.2.2</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消毒间应安装紫外线灯</w:t>
      </w:r>
      <w:r>
        <w:rPr>
          <w:rFonts w:hint="eastAsia" w:ascii="Times New Roman" w:hAnsi="Times New Roman" w:cs="Times New Roman"/>
          <w:color w:val="000000" w:themeColor="text1"/>
          <w:kern w:val="0"/>
          <w:szCs w:val="20"/>
          <w:lang w:val="en-US" w:eastAsia="zh-CN"/>
          <w14:textFill>
            <w14:solidFill>
              <w14:schemeClr w14:val="tx1"/>
            </w14:solidFill>
          </w14:textFill>
        </w:rPr>
        <w:t>（</w:t>
      </w:r>
      <w:r>
        <w:rPr>
          <w:rFonts w:hint="default" w:ascii="Times New Roman" w:hAnsi="Times New Roman" w:eastAsia="宋体" w:cs="Times New Roman"/>
          <w:color w:val="000000" w:themeColor="text1"/>
          <w:kern w:val="0"/>
          <w:szCs w:val="20"/>
          <w:lang w:val="en-US" w:eastAsia="zh-CN"/>
          <w14:textFill>
            <w14:solidFill>
              <w14:schemeClr w14:val="tx1"/>
            </w14:solidFill>
          </w14:textFill>
        </w:rPr>
        <w:t>紫外线灯消毒时长15</w:t>
      </w:r>
      <w:r>
        <w:rPr>
          <w:rFonts w:hint="eastAsia" w:ascii="Times New Roman" w:hAnsi="Times New Roman" w:cs="Times New Roman"/>
          <w:color w:val="000000" w:themeColor="text1"/>
          <w:kern w:val="0"/>
          <w:szCs w:val="20"/>
          <w:lang w:val="en-US" w:eastAsia="zh-CN"/>
          <w14:textFill>
            <w14:solidFill>
              <w14:schemeClr w14:val="tx1"/>
            </w14:solidFill>
          </w14:textFill>
        </w:rPr>
        <w:t>min</w:t>
      </w:r>
      <w:r>
        <w:rPr>
          <w:rFonts w:hint="default" w:ascii="Times New Roman" w:hAnsi="Times New Roman" w:eastAsia="宋体" w:cs="Times New Roman"/>
          <w:color w:val="000000" w:themeColor="text1"/>
          <w:kern w:val="0"/>
          <w:szCs w:val="20"/>
          <w:lang w:val="en-US" w:eastAsia="zh-CN"/>
          <w14:textFill>
            <w14:solidFill>
              <w14:schemeClr w14:val="tx1"/>
            </w14:solidFill>
          </w14:textFill>
        </w:rPr>
        <w:t>，保证消毒效果</w:t>
      </w:r>
      <w:r>
        <w:rPr>
          <w:rFonts w:hint="eastAsia" w:ascii="Times New Roman" w:hAnsi="Times New Roman" w:cs="Times New Roman"/>
          <w:color w:val="000000" w:themeColor="text1"/>
          <w:kern w:val="0"/>
          <w:szCs w:val="20"/>
          <w:lang w:val="en-US" w:eastAsia="zh-CN"/>
          <w14:textFill>
            <w14:solidFill>
              <w14:schemeClr w14:val="tx1"/>
            </w14:solidFill>
          </w14:textFill>
        </w:rPr>
        <w:t>）</w:t>
      </w:r>
      <w:r>
        <w:rPr>
          <w:rFonts w:hint="default" w:ascii="Times New Roman" w:hAnsi="Times New Roman" w:cs="Times New Roman"/>
          <w:color w:val="000000" w:themeColor="text1"/>
          <w:kern w:val="0"/>
          <w:szCs w:val="20"/>
          <w:lang w:val="en-US" w:eastAsia="zh-CN"/>
          <w14:textFill>
            <w14:solidFill>
              <w14:schemeClr w14:val="tx1"/>
            </w14:solidFill>
          </w14:textFill>
        </w:rPr>
        <w:t>，地面设消毒槽，消毒槽内放锯末或棉麻布料，可用2%的氢氧化钠溶液浸湿，每周更换1次。</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6.2.3牛舍每周可用聚维酮碘、过氧乙酸、戊二醛或百毒杀消毒1次，消毒药交替使用。</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6.2.4</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所有通道每周可用2%氢氧化钠</w:t>
      </w:r>
      <w:r>
        <w:rPr>
          <w:rFonts w:hint="eastAsia" w:ascii="Times New Roman" w:hAnsi="Times New Roman" w:cs="Times New Roman"/>
          <w:color w:val="000000" w:themeColor="text1"/>
          <w:kern w:val="0"/>
          <w:szCs w:val="20"/>
          <w:lang w:val="en-US" w:eastAsia="zh-CN"/>
          <w14:textFill>
            <w14:solidFill>
              <w14:schemeClr w14:val="tx1"/>
            </w14:solidFill>
          </w14:textFill>
        </w:rPr>
        <w:t>溶液</w:t>
      </w:r>
      <w:r>
        <w:rPr>
          <w:rFonts w:hint="default" w:ascii="Times New Roman" w:hAnsi="Times New Roman" w:cs="Times New Roman"/>
          <w:color w:val="000000" w:themeColor="text1"/>
          <w:kern w:val="0"/>
          <w:szCs w:val="20"/>
          <w:lang w:val="en-US" w:eastAsia="zh-CN"/>
          <w14:textFill>
            <w14:solidFill>
              <w14:schemeClr w14:val="tx1"/>
            </w14:solidFill>
          </w14:textFill>
        </w:rPr>
        <w:t>等消毒剂消毒1次。</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6.2.5</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饲料槽、饮水槽应经常洗刷，保持清洁，每周用过氧乙酸或百毒杀</w:t>
      </w:r>
      <w:r>
        <w:rPr>
          <w:rFonts w:hint="eastAsia" w:ascii="Times New Roman" w:hAnsi="Times New Roman" w:cs="Times New Roman"/>
          <w:color w:val="000000" w:themeColor="text1"/>
          <w:kern w:val="0"/>
          <w:szCs w:val="20"/>
          <w:lang w:val="en-US" w:eastAsia="zh-CN"/>
          <w14:textFill>
            <w14:solidFill>
              <w14:schemeClr w14:val="tx1"/>
            </w14:solidFill>
          </w14:textFill>
        </w:rPr>
        <w:t>溶液</w:t>
      </w:r>
      <w:r>
        <w:rPr>
          <w:rFonts w:hint="default" w:ascii="Times New Roman" w:hAnsi="Times New Roman" w:cs="Times New Roman"/>
          <w:color w:val="000000" w:themeColor="text1"/>
          <w:kern w:val="0"/>
          <w:szCs w:val="20"/>
          <w:lang w:val="en-US" w:eastAsia="zh-CN"/>
          <w14:textFill>
            <w14:solidFill>
              <w14:schemeClr w14:val="tx1"/>
            </w14:solidFill>
          </w14:textFill>
        </w:rPr>
        <w:t>消毒1次，消毒药交替使用。</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6.2.6</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Cs w:val="20"/>
          <w:lang w:val="en-US" w:eastAsia="zh-CN"/>
          <w14:textFill>
            <w14:solidFill>
              <w14:schemeClr w14:val="tx1"/>
            </w14:solidFill>
          </w14:textFill>
        </w:rPr>
        <w:t>饲养工具每周可用2%的氢氧化钠溶液消毒1次，金属类易腐蚀工具</w:t>
      </w:r>
      <w:r>
        <w:rPr>
          <w:rFonts w:hint="eastAsia" w:ascii="Times New Roman" w:hAnsi="Times New Roman" w:cs="Times New Roman"/>
          <w:color w:val="000000" w:themeColor="text1"/>
          <w:kern w:val="0"/>
          <w:szCs w:val="20"/>
          <w:lang w:val="en-US" w:eastAsia="zh-CN"/>
          <w14:textFill>
            <w14:solidFill>
              <w14:schemeClr w14:val="tx1"/>
            </w14:solidFill>
          </w14:textFill>
        </w:rPr>
        <w:t>进行</w:t>
      </w:r>
      <w:r>
        <w:rPr>
          <w:rFonts w:hint="default" w:ascii="Times New Roman" w:hAnsi="Times New Roman" w:eastAsia="宋体" w:cs="Times New Roman"/>
          <w:color w:val="000000" w:themeColor="text1"/>
          <w:kern w:val="0"/>
          <w:szCs w:val="20"/>
          <w:lang w:val="en-US" w:eastAsia="zh-CN"/>
          <w14:textFill>
            <w14:solidFill>
              <w14:schemeClr w14:val="tx1"/>
            </w14:solidFill>
          </w14:textFill>
        </w:rPr>
        <w:t>熏蒸消毒1次。</w:t>
      </w:r>
    </w:p>
    <w:p>
      <w:pPr>
        <w:pStyle w:val="30"/>
        <w:numPr>
          <w:ilvl w:val="1"/>
          <w:numId w:val="0"/>
        </w:numPr>
        <w:rPr>
          <w:rFonts w:hint="default" w:ascii="Times New Roman" w:hAnsi="Times New Roman" w:cs="Times New Roman"/>
          <w:lang w:val="en-US" w:eastAsia="zh-CN"/>
        </w:rPr>
      </w:pPr>
      <w:r>
        <w:rPr>
          <w:rFonts w:hint="default" w:ascii="Times New Roman" w:hAnsi="Times New Roman" w:cs="Times New Roman"/>
          <w:lang w:val="en-US" w:eastAsia="zh-CN"/>
        </w:rPr>
        <w:t>6.3 防疫</w:t>
      </w:r>
    </w:p>
    <w:p>
      <w:pPr>
        <w:widowControl/>
        <w:spacing w:before="312" w:beforeLines="100" w:after="312" w:afterLines="100"/>
        <w:outlineLvl w:val="1"/>
        <w:rPr>
          <w:rFonts w:ascii="Times New Roman" w:hAnsi="Times New Roman"/>
          <w:color w:val="000000" w:themeColor="text1"/>
          <w:kern w:val="0"/>
          <w:szCs w:val="20"/>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ascii="Times New Roman" w:hAnsi="Times New Roman"/>
          <w:color w:val="000000" w:themeColor="text1"/>
          <w:kern w:val="0"/>
          <w:szCs w:val="20"/>
          <w14:textFill>
            <w14:solidFill>
              <w14:schemeClr w14:val="tx1"/>
            </w14:solidFill>
          </w14:textFill>
        </w:rPr>
        <w:t>疫苗接种应符合</w:t>
      </w:r>
      <w:r>
        <w:rPr>
          <w:rFonts w:hint="eastAsia" w:ascii="Times New Roman" w:hAnsi="Times New Roman"/>
          <w:color w:val="000000" w:themeColor="text1"/>
          <w:kern w:val="0"/>
          <w:szCs w:val="20"/>
          <w14:textFill>
            <w14:solidFill>
              <w14:schemeClr w14:val="tx1"/>
            </w14:solidFill>
          </w14:textFill>
        </w:rPr>
        <w:t>《中华人民共和国动物防疫法》及</w:t>
      </w:r>
      <w:r>
        <w:rPr>
          <w:rFonts w:ascii="Times New Roman" w:hAnsi="Times New Roman"/>
          <w:color w:val="000000" w:themeColor="text1"/>
          <w:kern w:val="0"/>
          <w:szCs w:val="20"/>
          <w14:textFill>
            <w14:solidFill>
              <w14:schemeClr w14:val="tx1"/>
            </w14:solidFill>
          </w14:textFill>
        </w:rPr>
        <w:t>NY 5126 的要求。</w:t>
      </w:r>
    </w:p>
    <w:p>
      <w:pPr>
        <w:widowControl/>
        <w:numPr>
          <w:ilvl w:val="0"/>
          <w:numId w:val="1"/>
        </w:numPr>
        <w:spacing w:before="312" w:beforeLines="100" w:after="312" w:afterLines="100"/>
        <w:outlineLvl w:val="1"/>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kern w:val="2"/>
          <w:sz w:val="21"/>
          <w:szCs w:val="21"/>
          <w:lang w:val="en-US" w:eastAsia="zh-CN" w:bidi="ar-SA"/>
        </w:rPr>
        <w:t>病死牛处理</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7.1</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对</w:t>
      </w:r>
      <w:r>
        <w:rPr>
          <w:rFonts w:hint="eastAsia" w:ascii="Times New Roman" w:hAnsi="Times New Roman" w:cs="Times New Roman"/>
          <w:color w:val="000000" w:themeColor="text1"/>
          <w:kern w:val="0"/>
          <w:szCs w:val="20"/>
          <w:lang w:val="en-US" w:eastAsia="zh-CN"/>
          <w14:textFill>
            <w14:solidFill>
              <w14:schemeClr w14:val="tx1"/>
            </w14:solidFill>
          </w14:textFill>
        </w:rPr>
        <w:t>牛</w:t>
      </w:r>
      <w:r>
        <w:rPr>
          <w:rFonts w:hint="default" w:ascii="Times New Roman" w:hAnsi="Times New Roman" w:cs="Times New Roman"/>
          <w:color w:val="000000" w:themeColor="text1"/>
          <w:kern w:val="0"/>
          <w:szCs w:val="20"/>
          <w:lang w:val="en-US" w:eastAsia="zh-CN"/>
          <w14:textFill>
            <w14:solidFill>
              <w14:schemeClr w14:val="tx1"/>
            </w14:solidFill>
          </w14:textFill>
        </w:rPr>
        <w:t>结核病、布鲁氏杆菌病</w:t>
      </w:r>
      <w:r>
        <w:rPr>
          <w:rFonts w:hint="eastAsia" w:ascii="Times New Roman" w:hAnsi="Times New Roman" w:cs="Times New Roman"/>
          <w:color w:val="000000" w:themeColor="text1"/>
          <w:kern w:val="0"/>
          <w:szCs w:val="20"/>
          <w:lang w:val="en-US" w:eastAsia="zh-CN"/>
          <w14:textFill>
            <w14:solidFill>
              <w14:schemeClr w14:val="tx1"/>
            </w14:solidFill>
          </w14:textFill>
        </w:rPr>
        <w:t>确诊</w:t>
      </w:r>
      <w:r>
        <w:rPr>
          <w:rFonts w:hint="default" w:ascii="Times New Roman" w:hAnsi="Times New Roman" w:cs="Times New Roman"/>
          <w:color w:val="000000" w:themeColor="text1"/>
          <w:kern w:val="0"/>
          <w:szCs w:val="20"/>
          <w:lang w:val="en-US" w:eastAsia="zh-CN"/>
          <w14:textFill>
            <w14:solidFill>
              <w14:schemeClr w14:val="tx1"/>
            </w14:solidFill>
          </w14:textFill>
        </w:rPr>
        <w:t>的肉牛只进行扑杀和无害化处理，对牛舍及相关器具进行彻底消毒。</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7.2 对死因不明的新生犊牛</w:t>
      </w:r>
      <w:r>
        <w:rPr>
          <w:rFonts w:hint="eastAsia" w:ascii="Times New Roman" w:hAnsi="Times New Roman" w:cs="Times New Roman"/>
          <w:color w:val="000000" w:themeColor="text1"/>
          <w:kern w:val="0"/>
          <w:szCs w:val="20"/>
          <w:lang w:val="en-US" w:eastAsia="zh-CN"/>
          <w14:textFill>
            <w14:solidFill>
              <w14:schemeClr w14:val="tx1"/>
            </w14:solidFill>
          </w14:textFill>
        </w:rPr>
        <w:t>（疑似炭疽病例除外）</w:t>
      </w:r>
      <w:r>
        <w:rPr>
          <w:rFonts w:hint="default" w:ascii="Times New Roman" w:hAnsi="Times New Roman" w:cs="Times New Roman"/>
          <w:color w:val="000000" w:themeColor="text1"/>
          <w:kern w:val="0"/>
          <w:szCs w:val="20"/>
          <w:lang w:val="en-US" w:eastAsia="zh-CN"/>
          <w14:textFill>
            <w14:solidFill>
              <w14:schemeClr w14:val="tx1"/>
            </w14:solidFill>
          </w14:textFill>
        </w:rPr>
        <w:t>进行剖检</w:t>
      </w:r>
      <w:r>
        <w:rPr>
          <w:rFonts w:hint="eastAsia" w:ascii="Times New Roman" w:hAnsi="Times New Roman" w:cs="Times New Roman"/>
          <w:color w:val="000000" w:themeColor="text1"/>
          <w:kern w:val="0"/>
          <w:szCs w:val="20"/>
          <w:lang w:val="en-US" w:eastAsia="zh-CN"/>
          <w14:textFill>
            <w14:solidFill>
              <w14:schemeClr w14:val="tx1"/>
            </w14:solidFill>
          </w14:textFill>
        </w:rPr>
        <w:t>，采集病料</w:t>
      </w:r>
      <w:r>
        <w:rPr>
          <w:rFonts w:hint="default" w:ascii="Times New Roman" w:hAnsi="Times New Roman" w:cs="Times New Roman"/>
          <w:color w:val="000000" w:themeColor="text1"/>
          <w:kern w:val="0"/>
          <w:szCs w:val="20"/>
          <w:lang w:val="en-US" w:eastAsia="zh-CN"/>
          <w14:textFill>
            <w14:solidFill>
              <w14:schemeClr w14:val="tx1"/>
            </w14:solidFill>
          </w14:textFill>
        </w:rPr>
        <w:t>送当地动物疫病预防控制机构</w:t>
      </w:r>
      <w:r>
        <w:rPr>
          <w:rFonts w:hint="eastAsia" w:ascii="Times New Roman" w:hAnsi="Times New Roman" w:cs="Times New Roman"/>
          <w:color w:val="000000" w:themeColor="text1"/>
          <w:kern w:val="0"/>
          <w:szCs w:val="20"/>
          <w:lang w:val="en-US" w:eastAsia="zh-CN"/>
          <w14:textFill>
            <w14:solidFill>
              <w14:schemeClr w14:val="tx1"/>
            </w14:solidFill>
          </w14:textFill>
        </w:rPr>
        <w:t>进行检验检测</w:t>
      </w:r>
      <w:r>
        <w:rPr>
          <w:rFonts w:hint="default" w:ascii="Times New Roman" w:hAnsi="Times New Roman" w:cs="Times New Roman"/>
          <w:color w:val="000000" w:themeColor="text1"/>
          <w:kern w:val="0"/>
          <w:szCs w:val="20"/>
          <w:lang w:val="en-US" w:eastAsia="zh-CN"/>
          <w14:textFill>
            <w14:solidFill>
              <w14:schemeClr w14:val="tx1"/>
            </w14:solidFill>
          </w14:textFill>
        </w:rPr>
        <w:t>，犊牛尸体</w:t>
      </w:r>
      <w:r>
        <w:rPr>
          <w:rFonts w:hint="eastAsia" w:ascii="Times New Roman" w:hAnsi="Times New Roman" w:cs="Times New Roman"/>
          <w:color w:val="000000" w:themeColor="text1"/>
          <w:kern w:val="0"/>
          <w:szCs w:val="20"/>
          <w:lang w:val="en-US" w:eastAsia="zh-CN"/>
          <w14:textFill>
            <w14:solidFill>
              <w14:schemeClr w14:val="tx1"/>
            </w14:solidFill>
          </w14:textFill>
        </w:rPr>
        <w:t>可</w:t>
      </w:r>
      <w:r>
        <w:rPr>
          <w:rFonts w:hint="default" w:ascii="Times New Roman" w:hAnsi="Times New Roman" w:cs="Times New Roman"/>
          <w:color w:val="000000" w:themeColor="text1"/>
          <w:kern w:val="0"/>
          <w:szCs w:val="20"/>
          <w:lang w:val="en-US" w:eastAsia="zh-CN"/>
          <w14:textFill>
            <w14:solidFill>
              <w14:schemeClr w14:val="tx1"/>
            </w14:solidFill>
          </w14:textFill>
        </w:rPr>
        <w:t>根据</w:t>
      </w:r>
      <w:r>
        <w:rPr>
          <w:rFonts w:hint="eastAsia" w:ascii="Times New Roman" w:hAnsi="Times New Roman" w:cs="Times New Roman"/>
          <w:color w:val="000000" w:themeColor="text1"/>
          <w:kern w:val="0"/>
          <w:szCs w:val="20"/>
          <w:lang w:val="en-US" w:eastAsia="zh-CN"/>
          <w14:textFill>
            <w14:solidFill>
              <w14:schemeClr w14:val="tx1"/>
            </w14:solidFill>
          </w14:textFill>
        </w:rPr>
        <w:t>《病死畜禽和病害畜禽产品无害化处理管理办法》规定进行</w:t>
      </w:r>
      <w:r>
        <w:rPr>
          <w:rFonts w:hint="default" w:ascii="Times New Roman" w:hAnsi="Times New Roman" w:cs="Times New Roman"/>
          <w:color w:val="000000" w:themeColor="text1"/>
          <w:kern w:val="0"/>
          <w:szCs w:val="20"/>
          <w:lang w:val="en-US" w:eastAsia="zh-CN"/>
          <w14:textFill>
            <w14:solidFill>
              <w14:schemeClr w14:val="tx1"/>
            </w14:solidFill>
          </w14:textFill>
        </w:rPr>
        <w:t>无害化处理。</w:t>
      </w:r>
    </w:p>
    <w:p>
      <w:pPr>
        <w:widowControl/>
        <w:numPr>
          <w:ilvl w:val="0"/>
          <w:numId w:val="1"/>
        </w:numPr>
        <w:spacing w:before="312" w:beforeLines="100" w:after="312" w:afterLines="100"/>
        <w:outlineLvl w:val="1"/>
        <w:rPr>
          <w:rFonts w:hint="default" w:ascii="Times New Roman" w:hAnsi="Times New Roman" w:eastAsia="黑体" w:cs="Times New Roman"/>
          <w:color w:val="000000" w:themeColor="text1"/>
          <w:kern w:val="0"/>
          <w:szCs w:val="20"/>
          <w14:textFill>
            <w14:solidFill>
              <w14:schemeClr w14:val="tx1"/>
            </w14:solidFill>
          </w14:textFill>
        </w:rPr>
      </w:pPr>
      <w:r>
        <w:rPr>
          <w:rFonts w:hint="default" w:ascii="Times New Roman" w:hAnsi="Times New Roman" w:cs="Times New Roman"/>
          <w:kern w:val="2"/>
          <w:sz w:val="21"/>
          <w:szCs w:val="21"/>
          <w:lang w:val="en-US" w:eastAsia="zh-CN" w:bidi="ar-SA"/>
        </w:rPr>
        <w:t xml:space="preserve"> </w:t>
      </w:r>
      <w:r>
        <w:rPr>
          <w:rFonts w:hint="default" w:ascii="Times New Roman" w:hAnsi="Times New Roman" w:eastAsia="黑体" w:cs="Times New Roman"/>
          <w:color w:val="000000" w:themeColor="text1"/>
          <w:kern w:val="0"/>
          <w:szCs w:val="20"/>
          <w:lang w:val="en-US" w:eastAsia="zh-CN"/>
          <w14:textFill>
            <w14:solidFill>
              <w14:schemeClr w14:val="tx1"/>
            </w14:solidFill>
          </w14:textFill>
        </w:rPr>
        <w:t>档案管理</w:t>
      </w:r>
    </w:p>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 xml:space="preserve">8.1 </w:t>
      </w:r>
      <w:bookmarkStart w:id="25" w:name="OLE_LINK10"/>
      <w:bookmarkStart w:id="26" w:name="OLE_LINK3"/>
      <w:r>
        <w:rPr>
          <w:rFonts w:hint="default" w:ascii="Times New Roman" w:hAnsi="Times New Roman" w:cs="Times New Roman"/>
          <w:color w:val="000000" w:themeColor="text1"/>
          <w:kern w:val="0"/>
          <w:szCs w:val="20"/>
          <w:lang w:val="en-US" w:eastAsia="zh-CN"/>
          <w14:textFill>
            <w14:solidFill>
              <w14:schemeClr w14:val="tx1"/>
            </w14:solidFill>
          </w14:textFill>
        </w:rPr>
        <w:t>根据</w:t>
      </w:r>
      <w:r>
        <w:rPr>
          <w:rFonts w:hint="default" w:ascii="Times New Roman" w:hAnsi="Times New Roman" w:cs="Times New Roman"/>
          <w:color w:val="000000" w:themeColor="text1"/>
          <w:lang w:val="en-US" w:eastAsia="zh-CN"/>
          <w14:textFill>
            <w14:solidFill>
              <w14:schemeClr w14:val="tx1"/>
            </w14:solidFill>
          </w14:textFill>
        </w:rPr>
        <w:t>《中华人民共和国畜牧法》</w:t>
      </w:r>
      <w:r>
        <w:rPr>
          <w:rFonts w:hint="eastAsia"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kern w:val="0"/>
          <w:szCs w:val="20"/>
          <w:lang w:val="en-US" w:eastAsia="zh-CN"/>
          <w14:textFill>
            <w14:solidFill>
              <w14:schemeClr w14:val="tx1"/>
            </w14:solidFill>
          </w14:textFill>
        </w:rPr>
        <w:t>《畜禽标识和养殖档案管理办法》规定，建立肉牛繁殖记录制度，记录产后肉牛的发病情况，如难产、胎衣不下、子宫内膜炎、产后发情时间和泌乳情况，治疗方案及治疗效果等。</w:t>
      </w:r>
    </w:p>
    <w:bookmarkEnd w:id="25"/>
    <w:p>
      <w:pPr>
        <w:widowControl/>
        <w:spacing w:before="312" w:beforeLines="100" w:after="312" w:afterLines="100"/>
        <w:outlineLvl w:val="1"/>
        <w:rPr>
          <w:rFonts w:hint="default" w:ascii="Times New Roman" w:hAnsi="Times New Roman" w:cs="Times New Roman"/>
          <w:color w:val="000000" w:themeColor="text1"/>
          <w:kern w:val="0"/>
          <w:szCs w:val="20"/>
          <w:lang w:val="en-US" w:eastAsia="zh-CN"/>
          <w14:textFill>
            <w14:solidFill>
              <w14:schemeClr w14:val="tx1"/>
            </w14:solidFill>
          </w14:textFill>
        </w:rPr>
      </w:pPr>
      <w:r>
        <w:rPr>
          <w:rFonts w:hint="default" w:ascii="Times New Roman" w:hAnsi="Times New Roman" w:cs="Times New Roman"/>
          <w:color w:val="000000" w:themeColor="text1"/>
          <w:kern w:val="0"/>
          <w:szCs w:val="20"/>
          <w:lang w:val="en-US" w:eastAsia="zh-CN"/>
          <w14:textFill>
            <w14:solidFill>
              <w14:schemeClr w14:val="tx1"/>
            </w14:solidFill>
          </w14:textFill>
        </w:rPr>
        <w:t>8.2</w:t>
      </w:r>
      <w:r>
        <w:rPr>
          <w:rFonts w:hint="eastAsia" w:ascii="Times New Roman" w:hAnsi="Times New Roman" w:cs="Times New Roman"/>
          <w:color w:val="000000" w:themeColor="text1"/>
          <w:kern w:val="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0"/>
          <w:lang w:val="en-US" w:eastAsia="zh-CN"/>
          <w14:textFill>
            <w14:solidFill>
              <w14:schemeClr w14:val="tx1"/>
            </w14:solidFill>
          </w14:textFill>
        </w:rPr>
        <w:t>建立健全档案资料，保存时间</w:t>
      </w:r>
      <w:r>
        <w:rPr>
          <w:rFonts w:hint="eastAsia" w:ascii="Times New Roman" w:hAnsi="Times New Roman" w:cs="Times New Roman"/>
          <w:color w:val="000000" w:themeColor="text1"/>
          <w:kern w:val="0"/>
          <w:szCs w:val="20"/>
          <w:lang w:val="en-US" w:eastAsia="zh-CN"/>
          <w14:textFill>
            <w14:solidFill>
              <w14:schemeClr w14:val="tx1"/>
            </w14:solidFill>
          </w14:textFill>
        </w:rPr>
        <w:t>10</w:t>
      </w:r>
      <w:r>
        <w:rPr>
          <w:rFonts w:hint="default" w:ascii="Times New Roman" w:hAnsi="Times New Roman" w:cs="Times New Roman"/>
          <w:color w:val="000000" w:themeColor="text1"/>
          <w:kern w:val="0"/>
          <w:szCs w:val="20"/>
          <w:lang w:val="en-US" w:eastAsia="zh-CN"/>
          <w14:textFill>
            <w14:solidFill>
              <w14:schemeClr w14:val="tx1"/>
            </w14:solidFill>
          </w14:textFill>
        </w:rPr>
        <w:t>年以上。</w:t>
      </w:r>
      <w:bookmarkEnd w:id="26"/>
    </w:p>
    <w:p>
      <w:pPr>
        <w:keepNext/>
        <w:pageBreakBefore/>
        <w:widowControl/>
        <w:numPr>
          <w:ilvl w:val="0"/>
          <w:numId w:val="4"/>
        </w:numPr>
        <w:spacing w:line="14" w:lineRule="exact"/>
        <w:ind w:left="0" w:firstLine="363"/>
        <w:jc w:val="center"/>
        <w:outlineLvl w:val="0"/>
        <w:rPr>
          <w:rFonts w:ascii="Times New Roman" w:hAnsi="Times New Roman"/>
          <w:color w:val="000000" w:themeColor="text1"/>
          <w14:textFill>
            <w14:solidFill>
              <w14:schemeClr w14:val="tx1"/>
            </w14:solidFill>
          </w14:textFill>
        </w:rPr>
      </w:pPr>
    </w:p>
    <w:p>
      <w:pPr>
        <w:numPr>
          <w:ilvl w:val="0"/>
          <w:numId w:val="3"/>
        </w:numPr>
        <w:tabs>
          <w:tab w:val="clear" w:pos="0"/>
        </w:tabs>
        <w:spacing w:line="14" w:lineRule="exact"/>
        <w:ind w:left="811" w:hanging="448"/>
        <w:jc w:val="center"/>
        <w:outlineLvl w:val="0"/>
        <w:rPr>
          <w:rFonts w:ascii="Times New Roman" w:hAnsi="Times New Roman"/>
          <w:color w:val="000000" w:themeColor="text1"/>
          <w14:textFill>
            <w14:solidFill>
              <w14:schemeClr w14:val="tx1"/>
            </w14:solidFill>
          </w14:textFill>
        </w:rPr>
      </w:pPr>
    </w:p>
    <w:p>
      <w:pPr>
        <w:pStyle w:val="32"/>
        <w:numPr>
          <w:ilvl w:val="0"/>
          <w:numId w:val="0"/>
        </w:numPr>
        <w:ind w:firstLine="3990" w:firstLineChars="19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附 录A （规范性附录）</w:t>
      </w:r>
    </w:p>
    <w:p>
      <w:pPr>
        <w:pStyle w:val="37"/>
        <w:spacing w:before="156" w:after="156"/>
        <w:rPr>
          <w:rFonts w:hint="eastAsia"/>
        </w:rPr>
      </w:pPr>
      <w:r>
        <w:rPr>
          <w:rFonts w:hint="eastAsia"/>
          <w:lang w:val="en-US" w:eastAsia="zh-CN"/>
        </w:rPr>
        <w:t>母牛</w:t>
      </w:r>
      <w:r>
        <w:rPr>
          <w:rFonts w:hint="eastAsia"/>
        </w:rPr>
        <w:t>产</w:t>
      </w:r>
      <w:r>
        <w:rPr>
          <w:rFonts w:hint="eastAsia"/>
          <w:lang w:val="en-US" w:eastAsia="zh-CN"/>
        </w:rPr>
        <w:t>犊</w:t>
      </w:r>
      <w:r>
        <w:rPr>
          <w:rFonts w:hint="eastAsia"/>
        </w:rPr>
        <w:t>记录</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7"/>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restart"/>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次</w:t>
            </w:r>
          </w:p>
          <w:p>
            <w:pPr>
              <w:pStyle w:val="27"/>
              <w:ind w:firstLine="0" w:firstLineChars="0"/>
              <w:jc w:val="center"/>
              <w:rPr>
                <w:rFonts w:hint="eastAsia" w:hAnsi="宋体"/>
                <w:sz w:val="18"/>
                <w:szCs w:val="18"/>
              </w:rPr>
            </w:pPr>
            <w:r>
              <w:rPr>
                <w:rFonts w:hint="eastAsia" w:hAnsi="宋体"/>
                <w:sz w:val="18"/>
                <w:szCs w:val="18"/>
              </w:rPr>
              <w:t>序</w:t>
            </w:r>
          </w:p>
        </w:tc>
        <w:tc>
          <w:tcPr>
            <w:tcW w:w="1472" w:type="dxa"/>
            <w:gridSpan w:val="2"/>
            <w:noWrap w:val="0"/>
            <w:vAlign w:val="top"/>
          </w:tcPr>
          <w:p>
            <w:pPr>
              <w:pStyle w:val="27"/>
              <w:ind w:firstLine="0" w:firstLineChars="0"/>
              <w:jc w:val="center"/>
              <w:rPr>
                <w:rFonts w:hAnsi="宋体"/>
                <w:sz w:val="18"/>
                <w:szCs w:val="18"/>
              </w:rPr>
            </w:pPr>
            <w:r>
              <w:rPr>
                <w:rFonts w:hint="eastAsia" w:hAnsi="宋体"/>
                <w:sz w:val="18"/>
                <w:szCs w:val="18"/>
              </w:rPr>
              <w:t>年度</w:t>
            </w:r>
          </w:p>
        </w:tc>
        <w:tc>
          <w:tcPr>
            <w:tcW w:w="1472" w:type="dxa"/>
            <w:gridSpan w:val="2"/>
            <w:noWrap w:val="0"/>
            <w:vAlign w:val="top"/>
          </w:tcPr>
          <w:p>
            <w:pPr>
              <w:pStyle w:val="27"/>
              <w:ind w:firstLine="0" w:firstLineChars="0"/>
              <w:jc w:val="center"/>
              <w:rPr>
                <w:rFonts w:hint="eastAsia" w:hAnsi="宋体" w:eastAsia="宋体"/>
                <w:sz w:val="18"/>
                <w:szCs w:val="18"/>
                <w:lang w:eastAsia="zh-CN"/>
              </w:rPr>
            </w:pPr>
            <w:r>
              <w:rPr>
                <w:rFonts w:hint="eastAsia" w:hAnsi="宋体"/>
                <w:sz w:val="18"/>
                <w:szCs w:val="18"/>
              </w:rPr>
              <w:t>分娩母</w:t>
            </w:r>
            <w:r>
              <w:rPr>
                <w:rFonts w:hint="eastAsia" w:hAnsi="宋体"/>
                <w:sz w:val="18"/>
                <w:szCs w:val="18"/>
                <w:lang w:val="en-US" w:eastAsia="zh-CN"/>
              </w:rPr>
              <w:t>牛</w:t>
            </w:r>
          </w:p>
        </w:tc>
        <w:tc>
          <w:tcPr>
            <w:tcW w:w="2945" w:type="dxa"/>
            <w:gridSpan w:val="4"/>
            <w:noWrap w:val="0"/>
            <w:vAlign w:val="top"/>
          </w:tcPr>
          <w:p>
            <w:pPr>
              <w:pStyle w:val="27"/>
              <w:ind w:firstLine="0" w:firstLineChars="0"/>
              <w:jc w:val="center"/>
              <w:rPr>
                <w:rFonts w:hint="eastAsia" w:hAnsi="宋体" w:eastAsia="宋体"/>
                <w:sz w:val="18"/>
                <w:szCs w:val="18"/>
                <w:lang w:eastAsia="zh-CN"/>
              </w:rPr>
            </w:pPr>
            <w:r>
              <w:rPr>
                <w:rFonts w:hint="eastAsia" w:hAnsi="宋体"/>
                <w:sz w:val="18"/>
                <w:szCs w:val="18"/>
              </w:rPr>
              <w:t>出生</w:t>
            </w:r>
            <w:r>
              <w:rPr>
                <w:rFonts w:hint="eastAsia" w:hAnsi="宋体"/>
                <w:sz w:val="18"/>
                <w:szCs w:val="18"/>
                <w:lang w:val="en-US" w:eastAsia="zh-CN"/>
              </w:rPr>
              <w:t>犊牛</w:t>
            </w:r>
          </w:p>
        </w:tc>
        <w:tc>
          <w:tcPr>
            <w:tcW w:w="737" w:type="dxa"/>
            <w:vMerge w:val="restart"/>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备</w:t>
            </w:r>
          </w:p>
          <w:p>
            <w:pPr>
              <w:pStyle w:val="27"/>
              <w:ind w:firstLine="0" w:firstLineChars="0"/>
              <w:jc w:val="center"/>
              <w:rPr>
                <w:rFonts w:hint="eastAsia" w:hAnsi="宋体"/>
                <w:sz w:val="18"/>
                <w:szCs w:val="18"/>
              </w:rPr>
            </w:pPr>
            <w:r>
              <w:rPr>
                <w:rFonts w:hint="eastAsia" w:hAnsi="宋体"/>
                <w:sz w:val="18"/>
                <w:szCs w:val="1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continue"/>
            <w:noWrap w:val="0"/>
            <w:vAlign w:val="top"/>
          </w:tcPr>
          <w:p>
            <w:pPr>
              <w:pStyle w:val="27"/>
              <w:ind w:firstLine="0" w:firstLineChars="0"/>
              <w:jc w:val="center"/>
              <w:rPr>
                <w:rFonts w:hAnsi="宋体"/>
                <w:sz w:val="18"/>
                <w:szCs w:val="18"/>
              </w:rPr>
            </w:pPr>
          </w:p>
        </w:tc>
        <w:tc>
          <w:tcPr>
            <w:tcW w:w="736" w:type="dxa"/>
            <w:vMerge w:val="restart"/>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月</w:t>
            </w:r>
          </w:p>
        </w:tc>
        <w:tc>
          <w:tcPr>
            <w:tcW w:w="736" w:type="dxa"/>
            <w:vMerge w:val="restart"/>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日</w:t>
            </w:r>
          </w:p>
        </w:tc>
        <w:tc>
          <w:tcPr>
            <w:tcW w:w="736" w:type="dxa"/>
            <w:vMerge w:val="restart"/>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编</w:t>
            </w:r>
          </w:p>
          <w:p>
            <w:pPr>
              <w:pStyle w:val="27"/>
              <w:ind w:firstLine="0" w:firstLineChars="0"/>
              <w:jc w:val="center"/>
              <w:rPr>
                <w:rFonts w:hAnsi="宋体"/>
                <w:sz w:val="18"/>
                <w:szCs w:val="18"/>
              </w:rPr>
            </w:pPr>
            <w:r>
              <w:rPr>
                <w:rFonts w:hint="eastAsia" w:hAnsi="宋体"/>
                <w:sz w:val="18"/>
                <w:szCs w:val="18"/>
              </w:rPr>
              <w:t>号</w:t>
            </w:r>
          </w:p>
        </w:tc>
        <w:tc>
          <w:tcPr>
            <w:tcW w:w="736" w:type="dxa"/>
            <w:vMerge w:val="restart"/>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年</w:t>
            </w:r>
          </w:p>
          <w:p>
            <w:pPr>
              <w:pStyle w:val="27"/>
              <w:ind w:firstLine="0" w:firstLineChars="0"/>
              <w:jc w:val="center"/>
              <w:rPr>
                <w:rFonts w:hAnsi="宋体"/>
                <w:sz w:val="18"/>
                <w:szCs w:val="18"/>
              </w:rPr>
            </w:pPr>
            <w:r>
              <w:rPr>
                <w:rFonts w:hint="eastAsia" w:hAnsi="宋体"/>
                <w:sz w:val="18"/>
                <w:szCs w:val="18"/>
              </w:rPr>
              <w:t>龄</w:t>
            </w:r>
          </w:p>
        </w:tc>
        <w:tc>
          <w:tcPr>
            <w:tcW w:w="1472" w:type="dxa"/>
            <w:gridSpan w:val="2"/>
            <w:noWrap w:val="0"/>
            <w:vAlign w:val="top"/>
          </w:tcPr>
          <w:p>
            <w:pPr>
              <w:pStyle w:val="27"/>
              <w:ind w:firstLine="0" w:firstLineChars="0"/>
              <w:jc w:val="center"/>
              <w:rPr>
                <w:rFonts w:hAnsi="宋体"/>
                <w:sz w:val="18"/>
                <w:szCs w:val="18"/>
              </w:rPr>
            </w:pPr>
            <w:r>
              <w:rPr>
                <w:rFonts w:hint="eastAsia" w:hAnsi="宋体"/>
                <w:sz w:val="18"/>
                <w:szCs w:val="18"/>
              </w:rPr>
              <w:t>编号</w:t>
            </w:r>
          </w:p>
        </w:tc>
        <w:tc>
          <w:tcPr>
            <w:tcW w:w="1473" w:type="dxa"/>
            <w:gridSpan w:val="2"/>
            <w:noWrap w:val="0"/>
            <w:vAlign w:val="top"/>
          </w:tcPr>
          <w:p>
            <w:pPr>
              <w:pStyle w:val="27"/>
              <w:ind w:firstLine="0" w:firstLineChars="0"/>
              <w:jc w:val="center"/>
              <w:rPr>
                <w:rFonts w:hAnsi="宋体"/>
                <w:sz w:val="18"/>
                <w:szCs w:val="18"/>
              </w:rPr>
            </w:pPr>
            <w:r>
              <w:rPr>
                <w:rFonts w:hint="eastAsia" w:hAnsi="宋体"/>
                <w:sz w:val="18"/>
                <w:szCs w:val="18"/>
              </w:rPr>
              <w:t>出生重</w:t>
            </w:r>
          </w:p>
        </w:tc>
        <w:tc>
          <w:tcPr>
            <w:tcW w:w="737" w:type="dxa"/>
            <w:vMerge w:val="continue"/>
            <w:noWrap w:val="0"/>
            <w:vAlign w:val="top"/>
          </w:tcPr>
          <w:p>
            <w:pPr>
              <w:pStyle w:val="27"/>
              <w:ind w:firstLine="0" w:firstLineChars="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continue"/>
            <w:noWrap w:val="0"/>
            <w:vAlign w:val="top"/>
          </w:tcPr>
          <w:p>
            <w:pPr>
              <w:pStyle w:val="27"/>
              <w:ind w:firstLine="0" w:firstLineChars="0"/>
              <w:jc w:val="center"/>
              <w:rPr>
                <w:rFonts w:hAnsi="宋体"/>
                <w:sz w:val="18"/>
                <w:szCs w:val="18"/>
              </w:rPr>
            </w:pPr>
          </w:p>
        </w:tc>
        <w:tc>
          <w:tcPr>
            <w:tcW w:w="736" w:type="dxa"/>
            <w:vMerge w:val="continue"/>
            <w:noWrap w:val="0"/>
            <w:vAlign w:val="top"/>
          </w:tcPr>
          <w:p>
            <w:pPr>
              <w:pStyle w:val="27"/>
              <w:ind w:firstLine="0" w:firstLineChars="0"/>
              <w:jc w:val="center"/>
              <w:rPr>
                <w:rFonts w:hAnsi="宋体"/>
                <w:sz w:val="18"/>
                <w:szCs w:val="18"/>
              </w:rPr>
            </w:pPr>
          </w:p>
        </w:tc>
        <w:tc>
          <w:tcPr>
            <w:tcW w:w="736" w:type="dxa"/>
            <w:vMerge w:val="continue"/>
            <w:noWrap w:val="0"/>
            <w:vAlign w:val="top"/>
          </w:tcPr>
          <w:p>
            <w:pPr>
              <w:pStyle w:val="27"/>
              <w:ind w:firstLine="0" w:firstLineChars="0"/>
              <w:jc w:val="center"/>
              <w:rPr>
                <w:rFonts w:hAnsi="宋体"/>
                <w:sz w:val="18"/>
                <w:szCs w:val="18"/>
              </w:rPr>
            </w:pPr>
          </w:p>
        </w:tc>
        <w:tc>
          <w:tcPr>
            <w:tcW w:w="736" w:type="dxa"/>
            <w:vMerge w:val="continue"/>
            <w:noWrap w:val="0"/>
            <w:vAlign w:val="top"/>
          </w:tcPr>
          <w:p>
            <w:pPr>
              <w:pStyle w:val="27"/>
              <w:ind w:firstLine="0" w:firstLineChars="0"/>
              <w:jc w:val="center"/>
              <w:rPr>
                <w:rFonts w:hAnsi="宋体"/>
                <w:sz w:val="18"/>
                <w:szCs w:val="18"/>
              </w:rPr>
            </w:pPr>
          </w:p>
        </w:tc>
        <w:tc>
          <w:tcPr>
            <w:tcW w:w="736" w:type="dxa"/>
            <w:vMerge w:val="continue"/>
            <w:noWrap w:val="0"/>
            <w:vAlign w:val="top"/>
          </w:tcPr>
          <w:p>
            <w:pPr>
              <w:pStyle w:val="27"/>
              <w:ind w:firstLine="0" w:firstLineChars="0"/>
              <w:jc w:val="center"/>
              <w:rPr>
                <w:rFonts w:hAnsi="宋体"/>
                <w:sz w:val="18"/>
                <w:szCs w:val="18"/>
              </w:rPr>
            </w:pPr>
          </w:p>
        </w:tc>
        <w:tc>
          <w:tcPr>
            <w:tcW w:w="736" w:type="dxa"/>
            <w:noWrap w:val="0"/>
            <w:vAlign w:val="top"/>
          </w:tcPr>
          <w:p>
            <w:pPr>
              <w:pStyle w:val="27"/>
              <w:ind w:firstLine="0" w:firstLineChars="0"/>
              <w:jc w:val="center"/>
              <w:rPr>
                <w:rFonts w:hAnsi="宋体"/>
                <w:sz w:val="18"/>
                <w:szCs w:val="18"/>
              </w:rPr>
            </w:pPr>
            <w:r>
              <w:rPr>
                <w:rFonts w:hint="eastAsia" w:hAnsi="宋体"/>
                <w:sz w:val="18"/>
                <w:szCs w:val="18"/>
              </w:rPr>
              <w:t>公</w:t>
            </w:r>
          </w:p>
        </w:tc>
        <w:tc>
          <w:tcPr>
            <w:tcW w:w="736" w:type="dxa"/>
            <w:noWrap w:val="0"/>
            <w:vAlign w:val="top"/>
          </w:tcPr>
          <w:p>
            <w:pPr>
              <w:pStyle w:val="27"/>
              <w:ind w:firstLine="0" w:firstLineChars="0"/>
              <w:jc w:val="center"/>
              <w:rPr>
                <w:rFonts w:hAnsi="宋体"/>
                <w:sz w:val="18"/>
                <w:szCs w:val="18"/>
              </w:rPr>
            </w:pPr>
            <w:r>
              <w:rPr>
                <w:rFonts w:hint="eastAsia" w:hAnsi="宋体"/>
                <w:sz w:val="18"/>
                <w:szCs w:val="18"/>
              </w:rPr>
              <w:t>母</w:t>
            </w:r>
          </w:p>
        </w:tc>
        <w:tc>
          <w:tcPr>
            <w:tcW w:w="1473" w:type="dxa"/>
            <w:gridSpan w:val="2"/>
            <w:noWrap w:val="0"/>
            <w:vAlign w:val="top"/>
          </w:tcPr>
          <w:p>
            <w:pPr>
              <w:pStyle w:val="27"/>
              <w:ind w:firstLine="180" w:firstLineChars="100"/>
              <w:jc w:val="center"/>
              <w:rPr>
                <w:rFonts w:hAnsi="宋体"/>
                <w:sz w:val="18"/>
                <w:szCs w:val="18"/>
              </w:rPr>
            </w:pPr>
            <w:r>
              <w:rPr>
                <w:rFonts w:hint="eastAsia" w:hAnsi="宋体"/>
                <w:sz w:val="18"/>
                <w:szCs w:val="18"/>
              </w:rPr>
              <w:t>千克</w:t>
            </w:r>
          </w:p>
        </w:tc>
        <w:tc>
          <w:tcPr>
            <w:tcW w:w="737" w:type="dxa"/>
            <w:vMerge w:val="continue"/>
            <w:noWrap w:val="0"/>
            <w:vAlign w:val="top"/>
          </w:tcPr>
          <w:p>
            <w:pPr>
              <w:pStyle w:val="27"/>
              <w:ind w:firstLine="0" w:firstLineChars="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jc w:val="center"/>
              <w:rPr>
                <w:rFonts w:hAnsi="宋体"/>
                <w:sz w:val="18"/>
                <w:szCs w:val="18"/>
              </w:rPr>
            </w:pPr>
          </w:p>
        </w:tc>
        <w:tc>
          <w:tcPr>
            <w:tcW w:w="736" w:type="dxa"/>
            <w:noWrap w:val="0"/>
            <w:vAlign w:val="top"/>
          </w:tcPr>
          <w:p>
            <w:pPr>
              <w:pStyle w:val="27"/>
              <w:ind w:firstLine="0" w:firstLineChars="0"/>
              <w:jc w:val="center"/>
              <w:rPr>
                <w:rFonts w:hAnsi="宋体"/>
                <w:sz w:val="18"/>
                <w:szCs w:val="18"/>
              </w:rPr>
            </w:pPr>
          </w:p>
        </w:tc>
        <w:tc>
          <w:tcPr>
            <w:tcW w:w="736" w:type="dxa"/>
            <w:noWrap w:val="0"/>
            <w:vAlign w:val="top"/>
          </w:tcPr>
          <w:p>
            <w:pPr>
              <w:pStyle w:val="27"/>
              <w:ind w:firstLine="0" w:firstLineChars="0"/>
              <w:jc w:val="center"/>
              <w:rPr>
                <w:rFonts w:hAnsi="宋体"/>
                <w:sz w:val="18"/>
                <w:szCs w:val="18"/>
              </w:rPr>
            </w:pPr>
          </w:p>
        </w:tc>
        <w:tc>
          <w:tcPr>
            <w:tcW w:w="737" w:type="dxa"/>
            <w:noWrap w:val="0"/>
            <w:vAlign w:val="top"/>
          </w:tcPr>
          <w:p>
            <w:pPr>
              <w:pStyle w:val="27"/>
              <w:ind w:firstLine="0" w:firstLineChars="0"/>
              <w:jc w:val="center"/>
              <w:rPr>
                <w:rFonts w:hAnsi="宋体"/>
                <w:sz w:val="18"/>
                <w:szCs w:val="18"/>
              </w:rPr>
            </w:pPr>
          </w:p>
        </w:tc>
        <w:tc>
          <w:tcPr>
            <w:tcW w:w="737" w:type="dxa"/>
            <w:noWrap w:val="0"/>
            <w:vAlign w:val="top"/>
          </w:tcPr>
          <w:p>
            <w:pPr>
              <w:pStyle w:val="27"/>
              <w:ind w:firstLine="0" w:firstLineChars="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6"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c>
          <w:tcPr>
            <w:tcW w:w="737"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7" w:hRule="exact"/>
          <w:jc w:val="center"/>
        </w:trPr>
        <w:tc>
          <w:tcPr>
            <w:tcW w:w="7362" w:type="dxa"/>
            <w:gridSpan w:val="10"/>
            <w:noWrap w:val="0"/>
            <w:vAlign w:val="top"/>
          </w:tcPr>
          <w:p>
            <w:pPr>
              <w:pStyle w:val="27"/>
              <w:ind w:firstLine="0" w:firstLineChars="0"/>
              <w:rPr>
                <w:rFonts w:hint="eastAsia" w:hAnsi="宋体"/>
                <w:sz w:val="18"/>
                <w:szCs w:val="18"/>
                <w:lang w:val="en-US" w:eastAsia="zh-CN"/>
              </w:rPr>
            </w:pPr>
            <w:r>
              <w:rPr>
                <w:rFonts w:hint="eastAsia" w:hAnsi="宋体"/>
                <w:sz w:val="18"/>
                <w:szCs w:val="18"/>
                <w:lang w:val="en-US" w:eastAsia="zh-CN"/>
              </w:rPr>
              <w:t>记事</w:t>
            </w:r>
          </w:p>
          <w:p>
            <w:pPr>
              <w:pStyle w:val="27"/>
              <w:ind w:firstLine="0" w:firstLineChars="0"/>
              <w:rPr>
                <w:rFonts w:hint="eastAsia" w:hAnsi="宋体"/>
                <w:sz w:val="18"/>
                <w:szCs w:val="18"/>
                <w:lang w:val="en-US" w:eastAsia="zh-CN"/>
              </w:rPr>
            </w:pPr>
          </w:p>
          <w:p>
            <w:pPr>
              <w:pStyle w:val="27"/>
              <w:ind w:firstLine="0" w:firstLineChars="0"/>
              <w:rPr>
                <w:rFonts w:hint="eastAsia" w:hAnsi="宋体"/>
                <w:sz w:val="18"/>
                <w:szCs w:val="18"/>
                <w:lang w:val="en-US" w:eastAsia="zh-CN"/>
              </w:rPr>
            </w:pPr>
          </w:p>
          <w:p>
            <w:pPr>
              <w:pStyle w:val="27"/>
              <w:ind w:firstLine="0" w:firstLineChars="0"/>
              <w:rPr>
                <w:rFonts w:hint="eastAsia" w:hAnsi="宋体"/>
                <w:sz w:val="18"/>
                <w:szCs w:val="18"/>
                <w:lang w:val="en-US" w:eastAsia="zh-CN"/>
              </w:rPr>
            </w:pPr>
          </w:p>
        </w:tc>
      </w:tr>
    </w:tbl>
    <w:p>
      <w:pPr>
        <w:pStyle w:val="27"/>
      </w:pPr>
    </w:p>
    <w:p>
      <w:pPr>
        <w:pStyle w:val="37"/>
        <w:spacing w:before="156" w:after="156"/>
        <w:rPr>
          <w:rFonts w:hint="eastAsia"/>
        </w:rPr>
      </w:pPr>
      <w:r>
        <w:rPr>
          <w:rFonts w:hint="eastAsia"/>
          <w:lang w:val="en-US" w:eastAsia="zh-CN"/>
        </w:rPr>
        <w:t>（  ）月份产房母牛分娩过程记录表</w:t>
      </w:r>
    </w:p>
    <w:p>
      <w:pPr>
        <w:pStyle w:val="27"/>
        <w:rPr>
          <w:rFonts w:hint="eastAsia"/>
          <w:lang w:val="en-US" w:eastAsia="zh-CN"/>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3"/>
        <w:gridCol w:w="683"/>
        <w:gridCol w:w="683"/>
        <w:gridCol w:w="683"/>
        <w:gridCol w:w="683"/>
        <w:gridCol w:w="683"/>
        <w:gridCol w:w="683"/>
        <w:gridCol w:w="683"/>
        <w:gridCol w:w="683"/>
        <w:gridCol w:w="683"/>
        <w:gridCol w:w="684"/>
        <w:gridCol w:w="686"/>
        <w:gridCol w:w="684"/>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683" w:type="dxa"/>
            <w:vMerge w:val="restart"/>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次</w:t>
            </w:r>
          </w:p>
          <w:p>
            <w:pPr>
              <w:pStyle w:val="27"/>
              <w:ind w:firstLine="0" w:firstLineChars="0"/>
              <w:jc w:val="center"/>
              <w:rPr>
                <w:rFonts w:hint="eastAsia" w:hAnsi="宋体"/>
                <w:sz w:val="18"/>
                <w:szCs w:val="18"/>
              </w:rPr>
            </w:pPr>
            <w:r>
              <w:rPr>
                <w:rFonts w:hint="eastAsia" w:hAnsi="宋体"/>
                <w:sz w:val="18"/>
                <w:szCs w:val="18"/>
              </w:rPr>
              <w:t>序</w:t>
            </w:r>
          </w:p>
        </w:tc>
        <w:tc>
          <w:tcPr>
            <w:tcW w:w="1366" w:type="dxa"/>
            <w:gridSpan w:val="2"/>
            <w:noWrap w:val="0"/>
            <w:vAlign w:val="top"/>
          </w:tcPr>
          <w:p>
            <w:pPr>
              <w:pStyle w:val="27"/>
              <w:ind w:firstLine="0" w:firstLineChars="0"/>
              <w:jc w:val="center"/>
              <w:rPr>
                <w:rFonts w:hAnsi="宋体"/>
                <w:sz w:val="18"/>
                <w:szCs w:val="18"/>
              </w:rPr>
            </w:pPr>
            <w:r>
              <w:rPr>
                <w:rFonts w:hint="eastAsia" w:hAnsi="宋体"/>
                <w:sz w:val="18"/>
                <w:szCs w:val="18"/>
              </w:rPr>
              <w:t>年度</w:t>
            </w:r>
          </w:p>
        </w:tc>
        <w:tc>
          <w:tcPr>
            <w:tcW w:w="1366" w:type="dxa"/>
            <w:gridSpan w:val="2"/>
            <w:noWrap w:val="0"/>
            <w:vAlign w:val="top"/>
          </w:tcPr>
          <w:p>
            <w:pPr>
              <w:pStyle w:val="27"/>
              <w:ind w:firstLine="0" w:firstLineChars="0"/>
              <w:jc w:val="center"/>
              <w:rPr>
                <w:rFonts w:hint="eastAsia" w:hAnsi="宋体" w:eastAsia="宋体"/>
                <w:sz w:val="18"/>
                <w:szCs w:val="18"/>
                <w:lang w:eastAsia="zh-CN"/>
              </w:rPr>
            </w:pPr>
            <w:r>
              <w:rPr>
                <w:rFonts w:hint="eastAsia" w:hAnsi="宋体"/>
                <w:sz w:val="18"/>
                <w:szCs w:val="18"/>
              </w:rPr>
              <w:t>分娩母</w:t>
            </w:r>
            <w:r>
              <w:rPr>
                <w:rFonts w:hint="eastAsia" w:hAnsi="宋体"/>
                <w:sz w:val="18"/>
                <w:szCs w:val="18"/>
                <w:lang w:val="en-US" w:eastAsia="zh-CN"/>
              </w:rPr>
              <w:t>牛</w:t>
            </w:r>
          </w:p>
        </w:tc>
        <w:tc>
          <w:tcPr>
            <w:tcW w:w="6152" w:type="dxa"/>
            <w:gridSpan w:val="9"/>
            <w:noWrap w:val="0"/>
            <w:vAlign w:val="top"/>
          </w:tcPr>
          <w:p>
            <w:pPr>
              <w:pStyle w:val="27"/>
              <w:ind w:firstLine="0" w:firstLineChars="0"/>
              <w:jc w:val="center"/>
              <w:rPr>
                <w:rFonts w:hint="eastAsia" w:hAnsi="宋体" w:eastAsia="宋体"/>
                <w:sz w:val="18"/>
                <w:szCs w:val="18"/>
                <w:lang w:val="en-US" w:eastAsia="zh-CN"/>
              </w:rPr>
            </w:pPr>
            <w:r>
              <w:rPr>
                <w:rFonts w:hint="eastAsia" w:hAnsi="宋体"/>
                <w:sz w:val="18"/>
                <w:szCs w:val="18"/>
              </w:rPr>
              <w:t>分娩</w:t>
            </w:r>
            <w:r>
              <w:rPr>
                <w:rFonts w:hint="eastAsia" w:hAnsi="宋体"/>
                <w:sz w:val="18"/>
                <w:szCs w:val="18"/>
                <w:lang w:val="en-US" w:eastAsia="zh-CN"/>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683" w:type="dxa"/>
            <w:vMerge w:val="continue"/>
            <w:noWrap w:val="0"/>
            <w:vAlign w:val="top"/>
          </w:tcPr>
          <w:p>
            <w:pPr>
              <w:pStyle w:val="27"/>
              <w:ind w:firstLine="0" w:firstLineChars="0"/>
              <w:jc w:val="center"/>
              <w:rPr>
                <w:rFonts w:hAnsi="宋体"/>
                <w:sz w:val="18"/>
                <w:szCs w:val="18"/>
              </w:rPr>
            </w:pPr>
          </w:p>
        </w:tc>
        <w:tc>
          <w:tcPr>
            <w:tcW w:w="683" w:type="dxa"/>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月</w:t>
            </w:r>
          </w:p>
        </w:tc>
        <w:tc>
          <w:tcPr>
            <w:tcW w:w="683" w:type="dxa"/>
            <w:noWrap w:val="0"/>
            <w:vAlign w:val="top"/>
          </w:tcPr>
          <w:p>
            <w:pPr>
              <w:pStyle w:val="27"/>
              <w:ind w:firstLine="0" w:firstLineChars="0"/>
              <w:jc w:val="center"/>
              <w:rPr>
                <w:rFonts w:hAnsi="宋体"/>
                <w:sz w:val="18"/>
                <w:szCs w:val="18"/>
              </w:rPr>
            </w:pPr>
          </w:p>
          <w:p>
            <w:pPr>
              <w:pStyle w:val="27"/>
              <w:ind w:firstLine="0" w:firstLineChars="0"/>
              <w:jc w:val="center"/>
              <w:rPr>
                <w:rFonts w:hAnsi="宋体"/>
                <w:sz w:val="18"/>
                <w:szCs w:val="18"/>
              </w:rPr>
            </w:pPr>
            <w:r>
              <w:rPr>
                <w:rFonts w:hint="eastAsia" w:hAnsi="宋体"/>
                <w:sz w:val="18"/>
                <w:szCs w:val="18"/>
              </w:rPr>
              <w:t>日</w:t>
            </w:r>
          </w:p>
        </w:tc>
        <w:tc>
          <w:tcPr>
            <w:tcW w:w="683" w:type="dxa"/>
            <w:noWrap w:val="0"/>
            <w:vAlign w:val="top"/>
          </w:tcPr>
          <w:p>
            <w:pPr>
              <w:pStyle w:val="27"/>
              <w:ind w:firstLine="0" w:firstLineChars="0"/>
              <w:jc w:val="center"/>
              <w:rPr>
                <w:rFonts w:hAnsi="宋体"/>
                <w:sz w:val="18"/>
                <w:szCs w:val="18"/>
              </w:rPr>
            </w:pPr>
            <w:r>
              <w:rPr>
                <w:rFonts w:hint="eastAsia" w:hAnsi="宋体"/>
                <w:sz w:val="18"/>
                <w:szCs w:val="18"/>
              </w:rPr>
              <w:t>编</w:t>
            </w:r>
          </w:p>
          <w:p>
            <w:pPr>
              <w:pStyle w:val="27"/>
              <w:ind w:firstLine="0" w:firstLineChars="0"/>
              <w:jc w:val="center"/>
              <w:rPr>
                <w:rFonts w:hAnsi="宋体"/>
                <w:sz w:val="18"/>
                <w:szCs w:val="18"/>
              </w:rPr>
            </w:pPr>
            <w:r>
              <w:rPr>
                <w:rFonts w:hint="eastAsia" w:hAnsi="宋体"/>
                <w:sz w:val="18"/>
                <w:szCs w:val="18"/>
              </w:rPr>
              <w:t>号</w:t>
            </w:r>
          </w:p>
        </w:tc>
        <w:tc>
          <w:tcPr>
            <w:tcW w:w="683" w:type="dxa"/>
            <w:noWrap w:val="0"/>
            <w:vAlign w:val="top"/>
          </w:tcPr>
          <w:p>
            <w:pPr>
              <w:pStyle w:val="27"/>
              <w:ind w:firstLine="0" w:firstLineChars="0"/>
              <w:jc w:val="center"/>
              <w:rPr>
                <w:rFonts w:hAnsi="宋体"/>
                <w:sz w:val="18"/>
                <w:szCs w:val="18"/>
              </w:rPr>
            </w:pPr>
            <w:r>
              <w:rPr>
                <w:rFonts w:hint="eastAsia" w:hAnsi="宋体"/>
                <w:sz w:val="18"/>
                <w:szCs w:val="18"/>
              </w:rPr>
              <w:t>年</w:t>
            </w:r>
          </w:p>
          <w:p>
            <w:pPr>
              <w:pStyle w:val="27"/>
              <w:ind w:firstLine="0" w:firstLineChars="0"/>
              <w:jc w:val="center"/>
              <w:rPr>
                <w:rFonts w:hAnsi="宋体"/>
                <w:sz w:val="18"/>
                <w:szCs w:val="18"/>
              </w:rPr>
            </w:pPr>
            <w:r>
              <w:rPr>
                <w:rFonts w:hint="eastAsia" w:hAnsi="宋体"/>
                <w:sz w:val="18"/>
                <w:szCs w:val="18"/>
              </w:rPr>
              <w:t>龄</w:t>
            </w:r>
          </w:p>
        </w:tc>
        <w:tc>
          <w:tcPr>
            <w:tcW w:w="683" w:type="dxa"/>
            <w:noWrap w:val="0"/>
            <w:vAlign w:val="top"/>
          </w:tcPr>
          <w:p>
            <w:pPr>
              <w:pStyle w:val="27"/>
              <w:ind w:firstLine="0" w:firstLineChars="0"/>
              <w:jc w:val="center"/>
              <w:rPr>
                <w:rFonts w:hint="default" w:hAnsi="宋体" w:eastAsia="宋体"/>
                <w:sz w:val="18"/>
                <w:szCs w:val="18"/>
                <w:lang w:val="en-US" w:eastAsia="zh-CN"/>
              </w:rPr>
            </w:pPr>
            <w:r>
              <w:rPr>
                <w:rFonts w:hint="eastAsia" w:hAnsi="宋体"/>
                <w:sz w:val="18"/>
                <w:szCs w:val="18"/>
                <w:lang w:val="en-US" w:eastAsia="zh-CN"/>
              </w:rPr>
              <w:t>漏尿囊时间</w:t>
            </w:r>
          </w:p>
        </w:tc>
        <w:tc>
          <w:tcPr>
            <w:tcW w:w="683" w:type="dxa"/>
            <w:noWrap w:val="0"/>
            <w:vAlign w:val="top"/>
          </w:tcPr>
          <w:p>
            <w:pPr>
              <w:pStyle w:val="27"/>
              <w:ind w:firstLine="0" w:firstLineChars="0"/>
              <w:jc w:val="center"/>
              <w:rPr>
                <w:rFonts w:hAnsi="宋体"/>
                <w:sz w:val="18"/>
                <w:szCs w:val="18"/>
              </w:rPr>
            </w:pPr>
            <w:r>
              <w:rPr>
                <w:rFonts w:hint="eastAsia" w:hAnsi="宋体"/>
                <w:sz w:val="18"/>
                <w:szCs w:val="18"/>
                <w:lang w:val="en-US" w:eastAsia="zh-CN"/>
              </w:rPr>
              <w:t>产犊时间</w:t>
            </w:r>
          </w:p>
        </w:tc>
        <w:tc>
          <w:tcPr>
            <w:tcW w:w="683" w:type="dxa"/>
            <w:noWrap w:val="0"/>
            <w:vAlign w:val="top"/>
          </w:tcPr>
          <w:p>
            <w:pPr>
              <w:pStyle w:val="27"/>
              <w:ind w:firstLine="0" w:firstLineChars="0"/>
              <w:jc w:val="center"/>
              <w:rPr>
                <w:rFonts w:hAnsi="宋体"/>
                <w:sz w:val="18"/>
                <w:szCs w:val="18"/>
              </w:rPr>
            </w:pPr>
          </w:p>
          <w:p>
            <w:pPr>
              <w:pStyle w:val="27"/>
              <w:ind w:firstLine="0" w:firstLineChars="0"/>
              <w:jc w:val="center"/>
              <w:rPr>
                <w:rFonts w:hint="eastAsia" w:hAnsi="宋体" w:eastAsia="宋体"/>
                <w:sz w:val="18"/>
                <w:szCs w:val="18"/>
                <w:lang w:eastAsia="zh-CN"/>
              </w:rPr>
            </w:pPr>
            <w:r>
              <w:rPr>
                <w:rFonts w:hint="eastAsia" w:hAnsi="宋体"/>
                <w:sz w:val="18"/>
                <w:szCs w:val="18"/>
                <w:lang w:val="en-US" w:eastAsia="zh-CN"/>
              </w:rPr>
              <w:t>顺产</w:t>
            </w:r>
          </w:p>
        </w:tc>
        <w:tc>
          <w:tcPr>
            <w:tcW w:w="683" w:type="dxa"/>
            <w:noWrap w:val="0"/>
            <w:vAlign w:val="top"/>
          </w:tcPr>
          <w:p>
            <w:pPr>
              <w:pStyle w:val="27"/>
              <w:ind w:firstLine="0" w:firstLineChars="0"/>
              <w:jc w:val="center"/>
              <w:rPr>
                <w:rFonts w:hint="eastAsia" w:hAnsi="宋体"/>
                <w:sz w:val="18"/>
                <w:szCs w:val="18"/>
                <w:lang w:val="en-US" w:eastAsia="zh-CN"/>
              </w:rPr>
            </w:pPr>
            <w:r>
              <w:rPr>
                <w:rFonts w:hint="eastAsia" w:hAnsi="宋体"/>
                <w:sz w:val="18"/>
                <w:szCs w:val="18"/>
                <w:lang w:val="en-US" w:eastAsia="zh-CN"/>
              </w:rPr>
              <w:t xml:space="preserve"> </w:t>
            </w:r>
          </w:p>
          <w:p>
            <w:pPr>
              <w:pStyle w:val="27"/>
              <w:ind w:firstLine="0" w:firstLineChars="0"/>
              <w:jc w:val="center"/>
              <w:rPr>
                <w:rFonts w:hint="default" w:hAnsi="宋体"/>
                <w:sz w:val="18"/>
                <w:szCs w:val="18"/>
                <w:lang w:val="en-US"/>
              </w:rPr>
            </w:pPr>
            <w:r>
              <w:rPr>
                <w:rFonts w:hint="eastAsia" w:hAnsi="宋体"/>
                <w:sz w:val="18"/>
                <w:szCs w:val="18"/>
                <w:lang w:val="en-US" w:eastAsia="zh-CN"/>
              </w:rPr>
              <w:t>助产</w:t>
            </w:r>
          </w:p>
        </w:tc>
        <w:tc>
          <w:tcPr>
            <w:tcW w:w="683" w:type="dxa"/>
            <w:noWrap w:val="0"/>
            <w:vAlign w:val="top"/>
          </w:tcPr>
          <w:p>
            <w:pPr>
              <w:pStyle w:val="27"/>
              <w:ind w:firstLine="0" w:firstLineChars="0"/>
              <w:jc w:val="center"/>
              <w:rPr>
                <w:rFonts w:hint="eastAsia" w:hAnsi="宋体"/>
                <w:sz w:val="18"/>
                <w:szCs w:val="18"/>
                <w:lang w:val="en-US" w:eastAsia="zh-CN"/>
              </w:rPr>
            </w:pPr>
          </w:p>
          <w:p>
            <w:pPr>
              <w:pStyle w:val="27"/>
              <w:ind w:firstLine="0" w:firstLineChars="0"/>
              <w:jc w:val="center"/>
              <w:rPr>
                <w:rFonts w:hint="eastAsia" w:hAnsi="宋体" w:eastAsia="宋体"/>
                <w:sz w:val="18"/>
                <w:szCs w:val="18"/>
                <w:lang w:val="en-US" w:eastAsia="zh-CN"/>
              </w:rPr>
            </w:pPr>
            <w:r>
              <w:rPr>
                <w:rFonts w:hint="eastAsia" w:hAnsi="宋体"/>
                <w:sz w:val="18"/>
                <w:szCs w:val="18"/>
                <w:lang w:val="en-US" w:eastAsia="zh-CN"/>
              </w:rPr>
              <w:t xml:space="preserve">高危 </w:t>
            </w:r>
          </w:p>
        </w:tc>
        <w:tc>
          <w:tcPr>
            <w:tcW w:w="684" w:type="dxa"/>
            <w:noWrap w:val="0"/>
            <w:vAlign w:val="top"/>
          </w:tcPr>
          <w:p>
            <w:pPr>
              <w:pStyle w:val="27"/>
              <w:ind w:firstLine="0" w:firstLineChars="0"/>
              <w:jc w:val="center"/>
              <w:rPr>
                <w:rFonts w:hint="default" w:hAnsi="宋体"/>
                <w:sz w:val="18"/>
                <w:szCs w:val="18"/>
                <w:lang w:val="en-US" w:eastAsia="zh-CN"/>
              </w:rPr>
            </w:pPr>
            <w:r>
              <w:rPr>
                <w:rFonts w:hint="eastAsia" w:hAnsi="宋体"/>
                <w:sz w:val="18"/>
                <w:szCs w:val="18"/>
                <w:lang w:val="en-US" w:eastAsia="zh-CN"/>
              </w:rPr>
              <w:t>胎衣不下</w:t>
            </w:r>
          </w:p>
        </w:tc>
        <w:tc>
          <w:tcPr>
            <w:tcW w:w="685" w:type="dxa"/>
            <w:noWrap w:val="0"/>
            <w:vAlign w:val="top"/>
          </w:tcPr>
          <w:p>
            <w:pPr>
              <w:pStyle w:val="27"/>
              <w:ind w:firstLine="0" w:firstLineChars="0"/>
              <w:jc w:val="center"/>
              <w:rPr>
                <w:rFonts w:hint="default" w:hAnsi="宋体"/>
                <w:sz w:val="18"/>
                <w:szCs w:val="18"/>
                <w:lang w:val="en-US" w:eastAsia="zh-CN"/>
              </w:rPr>
            </w:pPr>
            <w:r>
              <w:rPr>
                <w:rFonts w:hint="eastAsia" w:hAnsi="宋体"/>
                <w:sz w:val="18"/>
                <w:szCs w:val="18"/>
                <w:lang w:val="en-US" w:eastAsia="zh-CN"/>
              </w:rPr>
              <w:t>临床用药</w:t>
            </w:r>
          </w:p>
        </w:tc>
        <w:tc>
          <w:tcPr>
            <w:tcW w:w="684" w:type="dxa"/>
            <w:noWrap w:val="0"/>
            <w:vAlign w:val="top"/>
          </w:tcPr>
          <w:p>
            <w:pPr>
              <w:pStyle w:val="27"/>
              <w:ind w:firstLine="0" w:firstLineChars="0"/>
              <w:jc w:val="center"/>
              <w:rPr>
                <w:rFonts w:hAnsi="宋体"/>
                <w:sz w:val="18"/>
                <w:szCs w:val="18"/>
              </w:rPr>
            </w:pPr>
            <w:r>
              <w:rPr>
                <w:rFonts w:hint="eastAsia" w:hAnsi="宋体"/>
                <w:sz w:val="18"/>
                <w:szCs w:val="18"/>
                <w:lang w:val="en-US" w:eastAsia="zh-CN"/>
              </w:rPr>
              <w:t>接产人</w:t>
            </w:r>
          </w:p>
        </w:tc>
        <w:tc>
          <w:tcPr>
            <w:tcW w:w="684" w:type="dxa"/>
            <w:noWrap w:val="0"/>
            <w:vAlign w:val="top"/>
          </w:tcPr>
          <w:p>
            <w:pPr>
              <w:pStyle w:val="27"/>
              <w:ind w:firstLine="0" w:firstLineChars="0"/>
              <w:jc w:val="center"/>
              <w:rPr>
                <w:rFonts w:hint="eastAsia" w:hAnsi="宋体" w:eastAsia="宋体"/>
                <w:sz w:val="18"/>
                <w:szCs w:val="18"/>
                <w:lang w:val="en-US" w:eastAsia="zh-CN"/>
              </w:rPr>
            </w:pPr>
            <w:r>
              <w:rPr>
                <w:rFonts w:hint="eastAsia" w:hAnsi="宋体"/>
                <w:sz w:val="18"/>
                <w:szCs w:val="1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jc w:val="center"/>
              <w:rPr>
                <w:rFonts w:hAnsi="宋体"/>
                <w:sz w:val="18"/>
                <w:szCs w:val="18"/>
              </w:rPr>
            </w:pPr>
          </w:p>
        </w:tc>
        <w:tc>
          <w:tcPr>
            <w:tcW w:w="683" w:type="dxa"/>
            <w:noWrap w:val="0"/>
            <w:vAlign w:val="top"/>
          </w:tcPr>
          <w:p>
            <w:pPr>
              <w:pStyle w:val="27"/>
              <w:ind w:firstLine="0" w:firstLineChars="0"/>
              <w:jc w:val="center"/>
              <w:rPr>
                <w:rFonts w:hAnsi="宋体"/>
                <w:sz w:val="18"/>
                <w:szCs w:val="18"/>
              </w:rPr>
            </w:pPr>
          </w:p>
        </w:tc>
        <w:tc>
          <w:tcPr>
            <w:tcW w:w="683" w:type="dxa"/>
            <w:noWrap w:val="0"/>
            <w:vAlign w:val="top"/>
          </w:tcPr>
          <w:p>
            <w:pPr>
              <w:pStyle w:val="27"/>
              <w:ind w:firstLine="0" w:firstLineChars="0"/>
              <w:jc w:val="center"/>
              <w:rPr>
                <w:rFonts w:hAnsi="宋体"/>
                <w:sz w:val="18"/>
                <w:szCs w:val="18"/>
              </w:rPr>
            </w:pPr>
          </w:p>
        </w:tc>
        <w:tc>
          <w:tcPr>
            <w:tcW w:w="686" w:type="dxa"/>
            <w:noWrap w:val="0"/>
            <w:vAlign w:val="top"/>
          </w:tcPr>
          <w:p>
            <w:pPr>
              <w:pStyle w:val="27"/>
              <w:ind w:firstLine="0" w:firstLineChars="0"/>
              <w:jc w:val="center"/>
              <w:rPr>
                <w:rFonts w:hAnsi="宋体"/>
                <w:sz w:val="18"/>
                <w:szCs w:val="18"/>
              </w:rPr>
            </w:pPr>
            <w:r>
              <w:rPr>
                <w:rFonts w:hint="eastAsia" w:hAnsi="宋体"/>
                <w:sz w:val="18"/>
                <w:szCs w:val="18"/>
                <w:lang w:val="en-US" w:eastAsia="zh-CN"/>
              </w:rPr>
              <w:t xml:space="preserve"> </w:t>
            </w:r>
          </w:p>
        </w:tc>
        <w:tc>
          <w:tcPr>
            <w:tcW w:w="684" w:type="dxa"/>
            <w:noWrap w:val="0"/>
            <w:vAlign w:val="top"/>
          </w:tcPr>
          <w:p>
            <w:pPr>
              <w:pStyle w:val="27"/>
              <w:ind w:firstLine="0" w:firstLineChars="0"/>
              <w:jc w:val="center"/>
              <w:rPr>
                <w:rFonts w:hAnsi="宋体"/>
                <w:sz w:val="18"/>
                <w:szCs w:val="18"/>
              </w:rPr>
            </w:pPr>
          </w:p>
        </w:tc>
        <w:tc>
          <w:tcPr>
            <w:tcW w:w="684" w:type="dxa"/>
            <w:noWrap w:val="0"/>
            <w:vAlign w:val="top"/>
          </w:tcPr>
          <w:p>
            <w:pPr>
              <w:pStyle w:val="27"/>
              <w:ind w:firstLine="0" w:firstLineChars="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3" w:type="dxa"/>
            <w:noWrap w:val="0"/>
            <w:vAlign w:val="top"/>
          </w:tcPr>
          <w:p>
            <w:pPr>
              <w:pStyle w:val="27"/>
              <w:ind w:firstLine="0" w:firstLineChars="0"/>
              <w:rPr>
                <w:rFonts w:hAnsi="宋体"/>
                <w:sz w:val="18"/>
                <w:szCs w:val="18"/>
              </w:rPr>
            </w:pPr>
          </w:p>
        </w:tc>
        <w:tc>
          <w:tcPr>
            <w:tcW w:w="686"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c>
          <w:tcPr>
            <w:tcW w:w="684" w:type="dxa"/>
            <w:noWrap w:val="0"/>
            <w:vAlign w:val="top"/>
          </w:tcPr>
          <w:p>
            <w:pPr>
              <w:pStyle w:val="27"/>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exact"/>
          <w:jc w:val="center"/>
        </w:trPr>
        <w:tc>
          <w:tcPr>
            <w:tcW w:w="9567" w:type="dxa"/>
            <w:gridSpan w:val="14"/>
            <w:noWrap w:val="0"/>
            <w:vAlign w:val="top"/>
          </w:tcPr>
          <w:p>
            <w:pPr>
              <w:rPr>
                <w:rFonts w:hint="eastAsia" w:ascii="宋体" w:hAnsi="宋体"/>
                <w:sz w:val="18"/>
                <w:szCs w:val="18"/>
              </w:rPr>
            </w:pPr>
            <w:r>
              <w:rPr>
                <w:rFonts w:hint="eastAsia" w:ascii="宋体" w:hAnsi="宋体"/>
                <w:sz w:val="18"/>
                <w:szCs w:val="18"/>
              </w:rPr>
              <w:t>记事</w:t>
            </w:r>
          </w:p>
          <w:p>
            <w:pPr>
              <w:pStyle w:val="27"/>
              <w:ind w:firstLine="0" w:firstLineChars="0"/>
              <w:rPr>
                <w:rFonts w:hAnsi="宋体"/>
                <w:sz w:val="18"/>
                <w:szCs w:val="18"/>
              </w:rPr>
            </w:pPr>
          </w:p>
        </w:tc>
      </w:tr>
    </w:tbl>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37"/>
        <w:spacing w:before="156" w:after="156"/>
        <w:rPr>
          <w:rFonts w:hint="eastAsia"/>
        </w:rPr>
      </w:pPr>
      <w:r>
        <w:rPr>
          <w:rFonts w:hint="eastAsia"/>
          <w:lang w:val="en-US" w:eastAsia="zh-CN"/>
        </w:rPr>
        <w:t>繁殖期母牛精料补充饲料配方</w:t>
      </w:r>
    </w:p>
    <w:p>
      <w:pPr>
        <w:pStyle w:val="27"/>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9"/>
        <w:gridCol w:w="951"/>
        <w:gridCol w:w="1310"/>
        <w:gridCol w:w="840"/>
        <w:gridCol w:w="598"/>
        <w:gridCol w:w="951"/>
        <w:gridCol w:w="1316"/>
        <w:gridCol w:w="70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原料名称</w:t>
            </w:r>
          </w:p>
        </w:tc>
        <w:tc>
          <w:tcPr>
            <w:tcW w:w="679"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玉米</w:t>
            </w:r>
          </w:p>
        </w:tc>
        <w:tc>
          <w:tcPr>
            <w:tcW w:w="951"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棉籽粕</w:t>
            </w:r>
          </w:p>
        </w:tc>
        <w:tc>
          <w:tcPr>
            <w:tcW w:w="1310"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酒精蛋白</w:t>
            </w:r>
          </w:p>
        </w:tc>
        <w:tc>
          <w:tcPr>
            <w:tcW w:w="840"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小米糠</w:t>
            </w:r>
          </w:p>
        </w:tc>
        <w:tc>
          <w:tcPr>
            <w:tcW w:w="598"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高粱</w:t>
            </w:r>
          </w:p>
        </w:tc>
        <w:tc>
          <w:tcPr>
            <w:tcW w:w="951"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石粉</w:t>
            </w:r>
          </w:p>
        </w:tc>
        <w:tc>
          <w:tcPr>
            <w:tcW w:w="1316"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磷酸氢钠</w:t>
            </w:r>
          </w:p>
        </w:tc>
        <w:tc>
          <w:tcPr>
            <w:tcW w:w="705"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食盐</w:t>
            </w:r>
          </w:p>
        </w:tc>
        <w:tc>
          <w:tcPr>
            <w:tcW w:w="832"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预混料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含量（%）</w:t>
            </w:r>
          </w:p>
        </w:tc>
        <w:tc>
          <w:tcPr>
            <w:tcW w:w="679"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68</w:t>
            </w:r>
          </w:p>
        </w:tc>
        <w:tc>
          <w:tcPr>
            <w:tcW w:w="951"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6.2</w:t>
            </w:r>
          </w:p>
        </w:tc>
        <w:tc>
          <w:tcPr>
            <w:tcW w:w="1310"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3.0</w:t>
            </w:r>
          </w:p>
        </w:tc>
        <w:tc>
          <w:tcPr>
            <w:tcW w:w="840"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4.1</w:t>
            </w:r>
          </w:p>
        </w:tc>
        <w:tc>
          <w:tcPr>
            <w:tcW w:w="598"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15</w:t>
            </w:r>
          </w:p>
        </w:tc>
        <w:tc>
          <w:tcPr>
            <w:tcW w:w="951"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1.1</w:t>
            </w:r>
          </w:p>
        </w:tc>
        <w:tc>
          <w:tcPr>
            <w:tcW w:w="1316"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0.6</w:t>
            </w:r>
          </w:p>
        </w:tc>
        <w:tc>
          <w:tcPr>
            <w:tcW w:w="705"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1.0</w:t>
            </w:r>
          </w:p>
        </w:tc>
        <w:tc>
          <w:tcPr>
            <w:tcW w:w="832" w:type="dxa"/>
          </w:tcPr>
          <w:p>
            <w:pPr>
              <w:pStyle w:val="27"/>
              <w:ind w:firstLine="0" w:firstLineChars="0"/>
              <w:jc w:val="center"/>
              <w:rPr>
                <w:rFonts w:hint="default" w:hAnsi="宋体"/>
                <w:kern w:val="2"/>
                <w:sz w:val="18"/>
                <w:szCs w:val="18"/>
                <w:lang w:val="en-US" w:eastAsia="zh-CN"/>
              </w:rPr>
            </w:pPr>
            <w:r>
              <w:rPr>
                <w:rFonts w:hint="eastAsia" w:hAnsi="宋体"/>
                <w:kern w:val="2"/>
                <w:sz w:val="18"/>
                <w:szCs w:val="18"/>
                <w:lang w:val="en-US" w:eastAsia="zh-CN"/>
              </w:rPr>
              <w:t>1.0</w:t>
            </w:r>
          </w:p>
        </w:tc>
      </w:tr>
    </w:tbl>
    <w:p>
      <w:pPr>
        <w:pStyle w:val="27"/>
        <w:rPr>
          <w:rFonts w:hint="eastAsia"/>
          <w:lang w:val="en-US" w:eastAsia="zh-CN"/>
        </w:rPr>
      </w:pPr>
    </w:p>
    <w:p>
      <w:pPr>
        <w:pStyle w:val="27"/>
        <w:rPr>
          <w:rFonts w:hint="default"/>
          <w:lang w:val="en-US" w:eastAsia="zh-CN"/>
        </w:rPr>
      </w:pPr>
    </w:p>
    <w:p>
      <w:pPr>
        <w:pStyle w:val="27"/>
        <w:rPr>
          <w:rFonts w:hint="default"/>
          <w:lang w:val="en-US" w:eastAsia="zh-CN"/>
        </w:rPr>
      </w:pPr>
    </w:p>
    <w:p>
      <w:pPr>
        <w:pStyle w:val="38"/>
        <w:framePr w:vAnchor="text" w:hAnchor="page" w:x="4335" w:y="8"/>
        <w:rPr>
          <w:rFonts w:hint="eastAsia"/>
        </w:rPr>
      </w:pPr>
      <w:r>
        <w:t>_________________________________</w:t>
      </w:r>
    </w:p>
    <w:p>
      <w:pPr>
        <w:pStyle w:val="27"/>
        <w:rPr>
          <w:rFonts w:hint="eastAsia" w:eastAsia="宋体"/>
          <w:lang w:eastAsia="zh-CN"/>
        </w:rPr>
      </w:pPr>
    </w:p>
    <w:p>
      <w:pPr>
        <w:pStyle w:val="27"/>
        <w:ind w:firstLine="2940" w:firstLineChars="1400"/>
        <w:rPr>
          <w:rFonts w:ascii="Times New Roman" w:hAnsi="Times New Roman"/>
          <w:kern w:val="2"/>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DB21</w:t>
    </w:r>
    <w:r>
      <w:t>/T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52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3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32"/>
      <w:suff w:val="nothing"/>
      <w:lvlText w:val="附　录　%1"/>
      <w:lvlJc w:val="left"/>
      <w:pPr>
        <w:ind w:left="378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378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780" w:firstLine="0"/>
      </w:pPr>
      <w:rPr>
        <w:rFonts w:hint="eastAsia" w:ascii="黑体" w:hAnsi="Times New Roman" w:eastAsia="黑体"/>
        <w:b w:val="0"/>
        <w:i w:val="0"/>
        <w:sz w:val="21"/>
      </w:rPr>
    </w:lvl>
    <w:lvl w:ilvl="3" w:tentative="0">
      <w:start w:val="1"/>
      <w:numFmt w:val="decimal"/>
      <w:suff w:val="nothing"/>
      <w:lvlText w:val="%1.%2.%3.%4　"/>
      <w:lvlJc w:val="left"/>
      <w:pPr>
        <w:ind w:left="3780" w:firstLine="0"/>
      </w:pPr>
      <w:rPr>
        <w:rFonts w:hint="eastAsia" w:ascii="黑体" w:hAnsi="Times New Roman" w:eastAsia="黑体"/>
        <w:b w:val="0"/>
        <w:i w:val="0"/>
        <w:sz w:val="21"/>
      </w:rPr>
    </w:lvl>
    <w:lvl w:ilvl="4" w:tentative="0">
      <w:start w:val="1"/>
      <w:numFmt w:val="decimal"/>
      <w:suff w:val="nothing"/>
      <w:lvlText w:val="%1.%2.%3.%4.%5　"/>
      <w:lvlJc w:val="left"/>
      <w:pPr>
        <w:ind w:left="3780" w:firstLine="0"/>
      </w:pPr>
      <w:rPr>
        <w:rFonts w:hint="eastAsia" w:ascii="黑体" w:hAnsi="Times New Roman" w:eastAsia="黑体"/>
        <w:b w:val="0"/>
        <w:i w:val="0"/>
        <w:sz w:val="21"/>
      </w:rPr>
    </w:lvl>
    <w:lvl w:ilvl="5" w:tentative="0">
      <w:start w:val="1"/>
      <w:numFmt w:val="decimal"/>
      <w:suff w:val="nothing"/>
      <w:lvlText w:val="%1.%2.%3.%4.%5.%6　"/>
      <w:lvlJc w:val="left"/>
      <w:pPr>
        <w:ind w:left="3780" w:firstLine="0"/>
      </w:pPr>
      <w:rPr>
        <w:rFonts w:hint="eastAsia" w:ascii="黑体" w:hAnsi="Times New Roman" w:eastAsia="黑体"/>
        <w:b w:val="0"/>
        <w:i w:val="0"/>
        <w:sz w:val="21"/>
      </w:rPr>
    </w:lvl>
    <w:lvl w:ilvl="6" w:tentative="0">
      <w:start w:val="1"/>
      <w:numFmt w:val="decimal"/>
      <w:suff w:val="nothing"/>
      <w:lvlText w:val="%1.%2.%3.%4.%5.%6.%7　"/>
      <w:lvlJc w:val="left"/>
      <w:pPr>
        <w:ind w:left="378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174" w:hanging="1418"/>
      </w:pPr>
      <w:rPr>
        <w:rFonts w:hint="eastAsia"/>
      </w:rPr>
    </w:lvl>
    <w:lvl w:ilvl="8" w:tentative="0">
      <w:start w:val="1"/>
      <w:numFmt w:val="decimal"/>
      <w:lvlText w:val="%1.%2.%3.%4.%5.%6.%7.%8.%9"/>
      <w:lvlJc w:val="left"/>
      <w:pPr>
        <w:tabs>
          <w:tab w:val="left" w:pos="5102"/>
        </w:tabs>
        <w:ind w:left="8882"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2tjQ0N7Q0NDYxNzRR0lEKTi0uzszPAykwrAUAQL75cSwAAAA="/>
    <w:docVar w:name="commondata" w:val="eyJoZGlkIjoiYWMzN2ZiN2M0NWU1MDU3NmMzYjgxOTg3ZGE2Y2UyZGYifQ=="/>
  </w:docVars>
  <w:rsids>
    <w:rsidRoot w:val="45D128CE"/>
    <w:rsid w:val="00054DFD"/>
    <w:rsid w:val="0006476F"/>
    <w:rsid w:val="00083B93"/>
    <w:rsid w:val="000D5BE4"/>
    <w:rsid w:val="00114350"/>
    <w:rsid w:val="00114721"/>
    <w:rsid w:val="001915F6"/>
    <w:rsid w:val="001D43F7"/>
    <w:rsid w:val="00207852"/>
    <w:rsid w:val="00221AAB"/>
    <w:rsid w:val="002D55FE"/>
    <w:rsid w:val="002F5B0A"/>
    <w:rsid w:val="0032473F"/>
    <w:rsid w:val="00392010"/>
    <w:rsid w:val="00397454"/>
    <w:rsid w:val="003A2ADB"/>
    <w:rsid w:val="005B7E43"/>
    <w:rsid w:val="005C070B"/>
    <w:rsid w:val="006B7E07"/>
    <w:rsid w:val="00712BDA"/>
    <w:rsid w:val="007143EE"/>
    <w:rsid w:val="00720ED3"/>
    <w:rsid w:val="008175CF"/>
    <w:rsid w:val="00871C49"/>
    <w:rsid w:val="00894D4C"/>
    <w:rsid w:val="008B4875"/>
    <w:rsid w:val="0097142C"/>
    <w:rsid w:val="00A646FD"/>
    <w:rsid w:val="00BD4AF0"/>
    <w:rsid w:val="00C53064"/>
    <w:rsid w:val="00C930E3"/>
    <w:rsid w:val="00CD2A57"/>
    <w:rsid w:val="00CF0A05"/>
    <w:rsid w:val="00D91FA8"/>
    <w:rsid w:val="00DC00B2"/>
    <w:rsid w:val="00DE5CF6"/>
    <w:rsid w:val="00E9353E"/>
    <w:rsid w:val="00EB790A"/>
    <w:rsid w:val="00EC61D0"/>
    <w:rsid w:val="00EF0213"/>
    <w:rsid w:val="00FE0A98"/>
    <w:rsid w:val="00FE2985"/>
    <w:rsid w:val="01001B5E"/>
    <w:rsid w:val="022E44A8"/>
    <w:rsid w:val="026B1259"/>
    <w:rsid w:val="027520D7"/>
    <w:rsid w:val="030671D3"/>
    <w:rsid w:val="030D3B7D"/>
    <w:rsid w:val="03726617"/>
    <w:rsid w:val="04610B65"/>
    <w:rsid w:val="04D53301"/>
    <w:rsid w:val="050C341B"/>
    <w:rsid w:val="0607573C"/>
    <w:rsid w:val="06255BC2"/>
    <w:rsid w:val="069B6773"/>
    <w:rsid w:val="06F55595"/>
    <w:rsid w:val="070C28DE"/>
    <w:rsid w:val="074C0438"/>
    <w:rsid w:val="079C49F4"/>
    <w:rsid w:val="07B23649"/>
    <w:rsid w:val="07ED2710"/>
    <w:rsid w:val="080261BB"/>
    <w:rsid w:val="080E6397"/>
    <w:rsid w:val="083612A8"/>
    <w:rsid w:val="085B58CB"/>
    <w:rsid w:val="08E21B49"/>
    <w:rsid w:val="08F16230"/>
    <w:rsid w:val="099217C1"/>
    <w:rsid w:val="09C474A0"/>
    <w:rsid w:val="0A5C592B"/>
    <w:rsid w:val="0A6071C9"/>
    <w:rsid w:val="0AB47515"/>
    <w:rsid w:val="0ACF434F"/>
    <w:rsid w:val="0B1066F1"/>
    <w:rsid w:val="0BF665E1"/>
    <w:rsid w:val="0BF95EC2"/>
    <w:rsid w:val="0C0B7609"/>
    <w:rsid w:val="0C566AD6"/>
    <w:rsid w:val="0CC950CC"/>
    <w:rsid w:val="0D6353EC"/>
    <w:rsid w:val="0EA224A6"/>
    <w:rsid w:val="104153D3"/>
    <w:rsid w:val="104B26C9"/>
    <w:rsid w:val="116B0857"/>
    <w:rsid w:val="12270025"/>
    <w:rsid w:val="12704669"/>
    <w:rsid w:val="127C300E"/>
    <w:rsid w:val="12BC340B"/>
    <w:rsid w:val="131B45D5"/>
    <w:rsid w:val="13E34020"/>
    <w:rsid w:val="158A5A42"/>
    <w:rsid w:val="15B90272"/>
    <w:rsid w:val="16CF7BB0"/>
    <w:rsid w:val="16F2564D"/>
    <w:rsid w:val="17004326"/>
    <w:rsid w:val="1776627E"/>
    <w:rsid w:val="177E5132"/>
    <w:rsid w:val="17946704"/>
    <w:rsid w:val="17DA4A5F"/>
    <w:rsid w:val="18E279FC"/>
    <w:rsid w:val="19074C20"/>
    <w:rsid w:val="198527A8"/>
    <w:rsid w:val="1A701673"/>
    <w:rsid w:val="1AAC1FB7"/>
    <w:rsid w:val="1AD42ECA"/>
    <w:rsid w:val="1AEE25CF"/>
    <w:rsid w:val="1B122762"/>
    <w:rsid w:val="1C0C30A4"/>
    <w:rsid w:val="1C8C2C61"/>
    <w:rsid w:val="1D444728"/>
    <w:rsid w:val="1E4569AA"/>
    <w:rsid w:val="1F071EB1"/>
    <w:rsid w:val="1F4F1C73"/>
    <w:rsid w:val="1F516460"/>
    <w:rsid w:val="1F856DAB"/>
    <w:rsid w:val="1FC32DE0"/>
    <w:rsid w:val="21135059"/>
    <w:rsid w:val="212E5E1B"/>
    <w:rsid w:val="215238B8"/>
    <w:rsid w:val="21E81D77"/>
    <w:rsid w:val="23403BE4"/>
    <w:rsid w:val="234E00AF"/>
    <w:rsid w:val="237B69CA"/>
    <w:rsid w:val="243C3F18"/>
    <w:rsid w:val="248D2E59"/>
    <w:rsid w:val="249917FE"/>
    <w:rsid w:val="25F30E53"/>
    <w:rsid w:val="260E3B25"/>
    <w:rsid w:val="269B7AAF"/>
    <w:rsid w:val="26CD578F"/>
    <w:rsid w:val="273E103B"/>
    <w:rsid w:val="27912C60"/>
    <w:rsid w:val="284877C3"/>
    <w:rsid w:val="2973086F"/>
    <w:rsid w:val="29F223A8"/>
    <w:rsid w:val="2A121DA3"/>
    <w:rsid w:val="2A8645D2"/>
    <w:rsid w:val="2BE94E19"/>
    <w:rsid w:val="2C5205E4"/>
    <w:rsid w:val="2C547EC0"/>
    <w:rsid w:val="2CDE06F5"/>
    <w:rsid w:val="2D6D3827"/>
    <w:rsid w:val="2DF81343"/>
    <w:rsid w:val="2E3B56D4"/>
    <w:rsid w:val="2E4A5917"/>
    <w:rsid w:val="2ED962F9"/>
    <w:rsid w:val="2EDE2C2F"/>
    <w:rsid w:val="2EDE49DD"/>
    <w:rsid w:val="2F1D1778"/>
    <w:rsid w:val="30161F54"/>
    <w:rsid w:val="3159659D"/>
    <w:rsid w:val="31CF4AB1"/>
    <w:rsid w:val="329C76FF"/>
    <w:rsid w:val="336631F3"/>
    <w:rsid w:val="33DE0FDB"/>
    <w:rsid w:val="34360E17"/>
    <w:rsid w:val="34C77CC1"/>
    <w:rsid w:val="34C93A39"/>
    <w:rsid w:val="34D66156"/>
    <w:rsid w:val="37A56D79"/>
    <w:rsid w:val="3821593A"/>
    <w:rsid w:val="3925145A"/>
    <w:rsid w:val="392D0180"/>
    <w:rsid w:val="39965EB4"/>
    <w:rsid w:val="39F82FB7"/>
    <w:rsid w:val="3A0B3A93"/>
    <w:rsid w:val="3A2636DC"/>
    <w:rsid w:val="3AF45588"/>
    <w:rsid w:val="3BA26D92"/>
    <w:rsid w:val="3BF35840"/>
    <w:rsid w:val="3C1063F2"/>
    <w:rsid w:val="3C2D2B00"/>
    <w:rsid w:val="3C441B1A"/>
    <w:rsid w:val="3CA64660"/>
    <w:rsid w:val="3CE55188"/>
    <w:rsid w:val="3D953A3C"/>
    <w:rsid w:val="3DC41242"/>
    <w:rsid w:val="3DE47B36"/>
    <w:rsid w:val="3E4F1453"/>
    <w:rsid w:val="3E88226F"/>
    <w:rsid w:val="3ECF7E9E"/>
    <w:rsid w:val="3F7B0364"/>
    <w:rsid w:val="3FA7706D"/>
    <w:rsid w:val="40181D19"/>
    <w:rsid w:val="403B1563"/>
    <w:rsid w:val="410A1661"/>
    <w:rsid w:val="41326E0A"/>
    <w:rsid w:val="4162149D"/>
    <w:rsid w:val="41B45A71"/>
    <w:rsid w:val="43784FA8"/>
    <w:rsid w:val="43F6411F"/>
    <w:rsid w:val="442C7B41"/>
    <w:rsid w:val="44951A05"/>
    <w:rsid w:val="45A21032"/>
    <w:rsid w:val="45D128CE"/>
    <w:rsid w:val="463B5DBF"/>
    <w:rsid w:val="46BC1650"/>
    <w:rsid w:val="47490A0A"/>
    <w:rsid w:val="47DB5B06"/>
    <w:rsid w:val="48C12F4D"/>
    <w:rsid w:val="49417BEA"/>
    <w:rsid w:val="495A5150"/>
    <w:rsid w:val="49DC3DB7"/>
    <w:rsid w:val="4A4D25BF"/>
    <w:rsid w:val="4B1D01E3"/>
    <w:rsid w:val="4B2E419E"/>
    <w:rsid w:val="4B587A82"/>
    <w:rsid w:val="4BC15012"/>
    <w:rsid w:val="4CD538C6"/>
    <w:rsid w:val="4D477799"/>
    <w:rsid w:val="4DFC67D6"/>
    <w:rsid w:val="4E241889"/>
    <w:rsid w:val="4EB946C7"/>
    <w:rsid w:val="4ED60DD5"/>
    <w:rsid w:val="4F1418FD"/>
    <w:rsid w:val="4F5368C9"/>
    <w:rsid w:val="50700DB5"/>
    <w:rsid w:val="520E6AD8"/>
    <w:rsid w:val="523646CD"/>
    <w:rsid w:val="525F3E0F"/>
    <w:rsid w:val="52E90B37"/>
    <w:rsid w:val="536A2433"/>
    <w:rsid w:val="53DB6E8D"/>
    <w:rsid w:val="54173089"/>
    <w:rsid w:val="54843081"/>
    <w:rsid w:val="549031A3"/>
    <w:rsid w:val="55344AA7"/>
    <w:rsid w:val="55A53DDC"/>
    <w:rsid w:val="55A734CB"/>
    <w:rsid w:val="55DD6EED"/>
    <w:rsid w:val="55F935FB"/>
    <w:rsid w:val="56076788"/>
    <w:rsid w:val="560B1CAC"/>
    <w:rsid w:val="56187F25"/>
    <w:rsid w:val="56BC4D54"/>
    <w:rsid w:val="578D6A30"/>
    <w:rsid w:val="58066460"/>
    <w:rsid w:val="580F7106"/>
    <w:rsid w:val="58B16DE5"/>
    <w:rsid w:val="58E14F46"/>
    <w:rsid w:val="59617E35"/>
    <w:rsid w:val="599124C8"/>
    <w:rsid w:val="5A3A01E5"/>
    <w:rsid w:val="5A5534F6"/>
    <w:rsid w:val="5A837B59"/>
    <w:rsid w:val="5A8913F1"/>
    <w:rsid w:val="5AB62D38"/>
    <w:rsid w:val="5C0E1A2C"/>
    <w:rsid w:val="5C953B81"/>
    <w:rsid w:val="5CD66444"/>
    <w:rsid w:val="5E3B2A02"/>
    <w:rsid w:val="5E7303EE"/>
    <w:rsid w:val="5F3164EA"/>
    <w:rsid w:val="609371CC"/>
    <w:rsid w:val="615838CB"/>
    <w:rsid w:val="61C60084"/>
    <w:rsid w:val="628232F6"/>
    <w:rsid w:val="630C0E11"/>
    <w:rsid w:val="633D546F"/>
    <w:rsid w:val="6353385F"/>
    <w:rsid w:val="635E6171"/>
    <w:rsid w:val="63AD2BAB"/>
    <w:rsid w:val="63F30067"/>
    <w:rsid w:val="64682077"/>
    <w:rsid w:val="64B82FFF"/>
    <w:rsid w:val="65385EEE"/>
    <w:rsid w:val="659A6BA8"/>
    <w:rsid w:val="66A7157D"/>
    <w:rsid w:val="66ED2D08"/>
    <w:rsid w:val="6700768C"/>
    <w:rsid w:val="67E10ABE"/>
    <w:rsid w:val="68074BCB"/>
    <w:rsid w:val="69256789"/>
    <w:rsid w:val="69A51678"/>
    <w:rsid w:val="69A55B1C"/>
    <w:rsid w:val="6A0A1458"/>
    <w:rsid w:val="6A116D0D"/>
    <w:rsid w:val="6A1862EE"/>
    <w:rsid w:val="6A1C5DDE"/>
    <w:rsid w:val="6A364619"/>
    <w:rsid w:val="6AF45FFE"/>
    <w:rsid w:val="6B741C4A"/>
    <w:rsid w:val="6C206C75"/>
    <w:rsid w:val="6CA36342"/>
    <w:rsid w:val="6DFF79FA"/>
    <w:rsid w:val="6E2C05BA"/>
    <w:rsid w:val="6EA8157F"/>
    <w:rsid w:val="6F157AFB"/>
    <w:rsid w:val="6F2250ED"/>
    <w:rsid w:val="6FE729EA"/>
    <w:rsid w:val="718E5B9A"/>
    <w:rsid w:val="71997D14"/>
    <w:rsid w:val="71A206A2"/>
    <w:rsid w:val="71D62D16"/>
    <w:rsid w:val="72964253"/>
    <w:rsid w:val="731F06ED"/>
    <w:rsid w:val="74185868"/>
    <w:rsid w:val="747C3044"/>
    <w:rsid w:val="74BD01BD"/>
    <w:rsid w:val="75404290"/>
    <w:rsid w:val="75A17F12"/>
    <w:rsid w:val="75CB4B5C"/>
    <w:rsid w:val="769F401E"/>
    <w:rsid w:val="76C21ABB"/>
    <w:rsid w:val="77530965"/>
    <w:rsid w:val="775A3C2A"/>
    <w:rsid w:val="791B54B2"/>
    <w:rsid w:val="7A140880"/>
    <w:rsid w:val="7A770E0E"/>
    <w:rsid w:val="7B5178B1"/>
    <w:rsid w:val="7C18217D"/>
    <w:rsid w:val="7CBA3C1C"/>
    <w:rsid w:val="7D60202E"/>
    <w:rsid w:val="7DD448A0"/>
    <w:rsid w:val="7E4E61B7"/>
    <w:rsid w:val="7E5A6A7D"/>
    <w:rsid w:val="7E9401E1"/>
    <w:rsid w:val="7EB22415"/>
    <w:rsid w:val="7EEE5778"/>
    <w:rsid w:val="7FA93818"/>
    <w:rsid w:val="7FE6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qFormat/>
    <w:uiPriority w:val="0"/>
  </w:style>
  <w:style w:type="paragraph" w:styleId="4">
    <w:name w:val="footer"/>
    <w:basedOn w:val="1"/>
    <w:qFormat/>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kern w:val="0"/>
      <w:sz w:val="22"/>
      <w:szCs w:val="22"/>
    </w:rPr>
  </w:style>
  <w:style w:type="table" w:styleId="8">
    <w:name w:val="Table Grid"/>
    <w:basedOn w:val="7"/>
    <w:qFormat/>
    <w:uiPriority w:val="59"/>
    <w:rPr>
      <w:rFonts w:asciiTheme="minorHAnsi" w:hAnsiTheme="minorHAnsi" w:eastAsiaTheme="minorEastAsia" w:cstheme="minorBidi"/>
      <w:kern w:val="2"/>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1">
    <w:name w:val="其他标准标志"/>
    <w:basedOn w:val="12"/>
    <w:qFormat/>
    <w:uiPriority w:val="0"/>
    <w:pPr>
      <w:framePr w:w="6101" w:wrap="around" w:vAnchor="page" w:hAnchor="page" w:x="4673" w:y="942"/>
    </w:pPr>
    <w:rPr>
      <w:w w:val="130"/>
    </w:rPr>
  </w:style>
  <w:style w:type="paragraph" w:customStyle="1" w:styleId="1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5">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
    <w:name w:val="封面标准英文名称"/>
    <w:basedOn w:val="16"/>
    <w:qFormat/>
    <w:uiPriority w:val="0"/>
    <w:pPr>
      <w:framePr w:wrap="around"/>
      <w:spacing w:before="370" w:line="400" w:lineRule="exact"/>
    </w:pPr>
    <w:rPr>
      <w:rFonts w:ascii="Times New Roman"/>
      <w:sz w:val="28"/>
      <w:szCs w:val="28"/>
    </w:rPr>
  </w:style>
  <w:style w:type="paragraph" w:customStyle="1" w:styleId="18">
    <w:name w:val="封面一致性程度标识"/>
    <w:basedOn w:val="17"/>
    <w:qFormat/>
    <w:uiPriority w:val="0"/>
    <w:pPr>
      <w:framePr w:wrap="around"/>
      <w:spacing w:before="440"/>
    </w:pPr>
    <w:rPr>
      <w:rFonts w:ascii="宋体" w:eastAsia="宋体"/>
    </w:rPr>
  </w:style>
  <w:style w:type="paragraph" w:customStyle="1" w:styleId="19">
    <w:name w:val="封面标准文稿类别"/>
    <w:basedOn w:val="18"/>
    <w:qFormat/>
    <w:uiPriority w:val="0"/>
    <w:pPr>
      <w:framePr w:wrap="around"/>
      <w:spacing w:after="160" w:line="240" w:lineRule="auto"/>
    </w:pPr>
    <w:rPr>
      <w:sz w:val="24"/>
    </w:rPr>
  </w:style>
  <w:style w:type="paragraph" w:customStyle="1" w:styleId="20">
    <w:name w:val="封面标准文稿编辑信息"/>
    <w:basedOn w:val="19"/>
    <w:qFormat/>
    <w:uiPriority w:val="0"/>
    <w:pPr>
      <w:framePr w:wrap="around"/>
      <w:spacing w:before="180" w:line="180" w:lineRule="exact"/>
    </w:pPr>
    <w:rPr>
      <w:sz w:val="21"/>
    </w:rPr>
  </w:style>
  <w:style w:type="paragraph" w:customStyle="1" w:styleId="21">
    <w:name w:val="其他发布日期"/>
    <w:basedOn w:val="22"/>
    <w:qFormat/>
    <w:uiPriority w:val="0"/>
    <w:pPr>
      <w:framePr w:wrap="around" w:vAnchor="page" w:hAnchor="text" w:x="1419"/>
    </w:pPr>
  </w:style>
  <w:style w:type="paragraph" w:customStyle="1" w:styleId="22">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23">
    <w:name w:val="其他实施日期"/>
    <w:basedOn w:val="24"/>
    <w:qFormat/>
    <w:uiPriority w:val="0"/>
    <w:pPr>
      <w:framePr w:wrap="around"/>
    </w:pPr>
  </w:style>
  <w:style w:type="paragraph" w:customStyle="1" w:styleId="24">
    <w:name w:val="实施日期"/>
    <w:basedOn w:val="22"/>
    <w:qFormat/>
    <w:uiPriority w:val="0"/>
    <w:pPr>
      <w:framePr w:wrap="around" w:vAnchor="page" w:hAnchor="text"/>
      <w:jc w:val="right"/>
    </w:pPr>
  </w:style>
  <w:style w:type="paragraph" w:customStyle="1" w:styleId="25">
    <w:name w:val="其他发布部门"/>
    <w:basedOn w:val="26"/>
    <w:qFormat/>
    <w:uiPriority w:val="0"/>
    <w:pPr>
      <w:framePr w:wrap="around" w:y="15310"/>
      <w:spacing w:line="0" w:lineRule="atLeast"/>
    </w:pPr>
    <w:rPr>
      <w:rFonts w:ascii="黑体" w:eastAsia="黑体"/>
      <w:b w:val="0"/>
    </w:rPr>
  </w:style>
  <w:style w:type="paragraph" w:customStyle="1" w:styleId="26">
    <w:name w:val="发布部门"/>
    <w:next w:val="27"/>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8">
    <w:name w:val="发布"/>
    <w:qFormat/>
    <w:uiPriority w:val="0"/>
    <w:rPr>
      <w:rFonts w:ascii="黑体" w:eastAsia="黑体"/>
      <w:spacing w:val="85"/>
      <w:w w:val="100"/>
      <w:position w:val="3"/>
      <w:sz w:val="28"/>
      <w:szCs w:val="28"/>
    </w:rPr>
  </w:style>
  <w:style w:type="paragraph" w:customStyle="1" w:styleId="29">
    <w:name w:val="二级条标题"/>
    <w:basedOn w:val="30"/>
    <w:next w:val="27"/>
    <w:qFormat/>
    <w:uiPriority w:val="99"/>
    <w:pPr>
      <w:numPr>
        <w:ilvl w:val="2"/>
      </w:numPr>
      <w:spacing w:before="50" w:after="50"/>
      <w:outlineLvl w:val="3"/>
    </w:pPr>
  </w:style>
  <w:style w:type="paragraph" w:customStyle="1" w:styleId="30">
    <w:name w:val="一级条标题"/>
    <w:next w:val="27"/>
    <w:qFormat/>
    <w:uiPriority w:val="99"/>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31">
    <w:name w:val="三级条标题"/>
    <w:basedOn w:val="29"/>
    <w:next w:val="27"/>
    <w:qFormat/>
    <w:uiPriority w:val="99"/>
    <w:pPr>
      <w:numPr>
        <w:ilvl w:val="3"/>
      </w:numPr>
      <w:outlineLvl w:val="4"/>
    </w:pPr>
  </w:style>
  <w:style w:type="paragraph" w:customStyle="1" w:styleId="32">
    <w:name w:val="附录标识"/>
    <w:basedOn w:val="1"/>
    <w:next w:val="27"/>
    <w:qFormat/>
    <w:uiPriority w:val="0"/>
    <w:pPr>
      <w:keepNext/>
      <w:widowControl/>
      <w:numPr>
        <w:ilvl w:val="0"/>
        <w:numId w:val="2"/>
      </w:numPr>
      <w:shd w:val="clear" w:color="FFFFFF" w:fill="FFFFFF"/>
      <w:tabs>
        <w:tab w:val="left" w:pos="6405"/>
      </w:tabs>
      <w:spacing w:before="640" w:after="280"/>
      <w:jc w:val="center"/>
      <w:outlineLvl w:val="0"/>
    </w:pPr>
    <w:rPr>
      <w:rFonts w:ascii="黑体" w:eastAsia="黑体"/>
      <w:kern w:val="0"/>
      <w:szCs w:val="20"/>
    </w:rPr>
  </w:style>
  <w:style w:type="paragraph" w:customStyle="1" w:styleId="33">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4">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styleId="35">
    <w:name w:val="List Paragraph"/>
    <w:basedOn w:val="1"/>
    <w:qFormat/>
    <w:uiPriority w:val="99"/>
    <w:pPr>
      <w:ind w:firstLine="420" w:firstLineChars="200"/>
    </w:pPr>
  </w:style>
  <w:style w:type="paragraph" w:customStyle="1" w:styleId="36">
    <w:name w:val="二级无"/>
    <w:basedOn w:val="29"/>
    <w:qFormat/>
    <w:uiPriority w:val="0"/>
    <w:pPr>
      <w:spacing w:before="0" w:beforeLines="0" w:after="0" w:afterLines="0"/>
      <w:ind w:left="0" w:firstLine="0"/>
    </w:pPr>
    <w:rPr>
      <w:rFonts w:ascii="宋体" w:eastAsia="宋体"/>
    </w:rPr>
  </w:style>
  <w:style w:type="paragraph" w:customStyle="1" w:styleId="37">
    <w:name w:val="附录表标题"/>
    <w:basedOn w:val="1"/>
    <w:next w:val="27"/>
    <w:qFormat/>
    <w:uiPriority w:val="0"/>
    <w:pPr>
      <w:numPr>
        <w:ilvl w:val="1"/>
        <w:numId w:val="3"/>
      </w:numPr>
      <w:tabs>
        <w:tab w:val="left" w:pos="180"/>
      </w:tabs>
      <w:spacing w:before="50" w:beforeLines="50" w:after="50" w:afterLines="50"/>
      <w:ind w:left="0" w:firstLine="0"/>
      <w:jc w:val="center"/>
    </w:pPr>
    <w:rPr>
      <w:rFonts w:ascii="黑体" w:eastAsia="黑体"/>
      <w:szCs w:val="21"/>
    </w:rPr>
  </w:style>
  <w:style w:type="paragraph" w:customStyle="1" w:styleId="38">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8</Pages>
  <Words>3754</Words>
  <Characters>4974</Characters>
  <Lines>363</Lines>
  <Paragraphs>310</Paragraphs>
  <TotalTime>15</TotalTime>
  <ScaleCrop>false</ScaleCrop>
  <LinksUpToDate>false</LinksUpToDate>
  <CharactersWithSpaces>5141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2023-08-10T11:46:00Z</dcterms:created>
  <dc:creator>KK</dc:creator>
  <cp:lastModifiedBy>杨淑华</cp:lastModifiedBy>
  <dcterms:modified xsi:type="dcterms:W3CDTF">2023-10-24T13:08:15Z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F97B71DA4A5C4BD7A83FE7E503C07656</vt:lpwstr>
  </property>
</Properties>
</file>