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fff1"/>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9B232F">
        <w:tc>
          <w:tcPr>
            <w:tcW w:w="509" w:type="dxa"/>
          </w:tcPr>
          <w:p w:rsidR="009B232F" w:rsidRDefault="00F27CFC">
            <w:pPr>
              <w:pStyle w:val="afffd"/>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rsidR="009B232F" w:rsidRDefault="00F27CFC">
            <w:pPr>
              <w:pStyle w:val="afffd"/>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hint="eastAsia"/>
                <w:sz w:val="21"/>
                <w:szCs w:val="21"/>
              </w:rPr>
              <w:t>65.150</w:t>
            </w:r>
            <w:r>
              <w:rPr>
                <w:rFonts w:ascii="黑体" w:eastAsia="黑体" w:hAnsi="黑体"/>
                <w:sz w:val="21"/>
                <w:szCs w:val="21"/>
              </w:rPr>
              <w:fldChar w:fldCharType="end"/>
            </w:r>
            <w:bookmarkEnd w:id="0"/>
          </w:p>
        </w:tc>
      </w:tr>
      <w:tr w:rsidR="009B232F">
        <w:tc>
          <w:tcPr>
            <w:tcW w:w="509" w:type="dxa"/>
          </w:tcPr>
          <w:p w:rsidR="009B232F" w:rsidRDefault="00F27CFC">
            <w:pPr>
              <w:pStyle w:val="afffd"/>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p w:rsidR="009B232F" w:rsidRDefault="00F27CFC">
            <w:pPr>
              <w:pStyle w:val="afffd"/>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1"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hint="eastAsia"/>
                <w:sz w:val="21"/>
                <w:szCs w:val="21"/>
              </w:rPr>
              <w:t>B</w:t>
            </w:r>
            <w:r w:rsidR="00800606">
              <w:rPr>
                <w:rFonts w:ascii="黑体" w:eastAsia="黑体" w:hAnsi="黑体" w:hint="eastAsia"/>
                <w:sz w:val="21"/>
                <w:szCs w:val="21"/>
              </w:rPr>
              <w:t xml:space="preserve"> </w:t>
            </w:r>
            <w:r>
              <w:rPr>
                <w:rFonts w:ascii="黑体" w:eastAsia="黑体" w:hAnsi="黑体" w:hint="eastAsia"/>
                <w:sz w:val="21"/>
                <w:szCs w:val="21"/>
              </w:rPr>
              <w:t>51</w:t>
            </w:r>
            <w:r>
              <w:rPr>
                <w:rFonts w:ascii="黑体" w:eastAsia="黑体" w:hAnsi="黑体"/>
                <w:sz w:val="21"/>
                <w:szCs w:val="21"/>
              </w:rPr>
              <w:fldChar w:fldCharType="end"/>
            </w:r>
            <w:bookmarkEnd w:id="1"/>
          </w:p>
        </w:tc>
      </w:tr>
    </w:tbl>
    <w:tbl>
      <w:tblPr>
        <w:tblStyle w:val="affff1"/>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CellMar>
          <w:right w:w="221" w:type="dxa"/>
        </w:tblCellMar>
        <w:tblLook w:val="04A0" w:firstRow="1" w:lastRow="0" w:firstColumn="1" w:lastColumn="0" w:noHBand="0" w:noVBand="1"/>
      </w:tblPr>
      <w:tblGrid>
        <w:gridCol w:w="6407"/>
      </w:tblGrid>
      <w:tr w:rsidR="009B232F">
        <w:tc>
          <w:tcPr>
            <w:tcW w:w="6407" w:type="dxa"/>
          </w:tcPr>
          <w:p w:rsidR="009B232F" w:rsidRDefault="00F27CFC">
            <w:pPr>
              <w:pStyle w:val="affff8"/>
              <w:framePr w:w="0" w:hRule="auto" w:wrap="auto" w:hAnchor="text" w:xAlign="left" w:yAlign="inline" w:anchorLock="0"/>
              <w:rPr>
                <w:rFonts w:ascii="宋体" w:hAnsi="宋体"/>
                <w:sz w:val="28"/>
                <w:szCs w:val="28"/>
              </w:rPr>
            </w:pPr>
            <w:bookmarkStart w:id="2" w:name="_Hlk26473981"/>
            <w:r>
              <w:rPr>
                <w:noProof/>
              </w:rP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rPr>
                <w:rFonts w:hint="eastAsia"/>
              </w:rPr>
              <w:t>21</w:t>
            </w:r>
            <w:r>
              <w:fldChar w:fldCharType="end"/>
            </w:r>
            <w:bookmarkEnd w:id="3"/>
          </w:p>
        </w:tc>
      </w:tr>
    </w:tbl>
    <w:p w:rsidR="009B232F" w:rsidRDefault="00F27CFC">
      <w:pPr>
        <w:pStyle w:val="affff9"/>
        <w:framePr w:w="9639" w:h="624" w:hRule="exact" w:hSpace="181" w:vSpace="181" w:wrap="around" w:hAnchor="page" w:x="1305" w:y="2269"/>
        <w:rPr>
          <w:rFonts w:ascii="黑体" w:eastAsia="黑体" w:hAnsi="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r>
      <w:r>
        <w:rPr>
          <w:rFonts w:ascii="黑体" w:eastAsia="黑体"/>
          <w:b w:val="0"/>
          <w:w w:val="100"/>
          <w:sz w:val="48"/>
        </w:rPr>
        <w:fldChar w:fldCharType="separate"/>
      </w:r>
      <w:r>
        <w:rPr>
          <w:rFonts w:ascii="黑体" w:eastAsia="黑体"/>
          <w:b w:val="0"/>
          <w:w w:val="100"/>
          <w:sz w:val="48"/>
        </w:rPr>
        <w:t>辽宁省</w:t>
      </w:r>
      <w:r>
        <w:rPr>
          <w:rFonts w:ascii="黑体" w:eastAsia="黑体"/>
          <w:b w:val="0"/>
          <w:w w:val="100"/>
          <w:sz w:val="48"/>
        </w:rPr>
        <w:fldChar w:fldCharType="end"/>
      </w:r>
      <w:bookmarkEnd w:id="4"/>
      <w:r>
        <w:rPr>
          <w:rFonts w:ascii="黑体" w:eastAsia="黑体" w:hAnsi="黑体" w:hint="eastAsia"/>
          <w:b w:val="0"/>
          <w:bCs w:val="0"/>
          <w:w w:val="100"/>
          <w:sz w:val="48"/>
          <w:szCs w:val="48"/>
        </w:rPr>
        <w:t>地方标准</w:t>
      </w:r>
    </w:p>
    <w:bookmarkEnd w:id="2"/>
    <w:p w:rsidR="009B232F" w:rsidRDefault="00F27CFC">
      <w:pPr>
        <w:pStyle w:val="afffffffffb"/>
        <w:framePr w:wrap="auto"/>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rFonts w:hint="eastAsia"/>
          <w:lang w:val="fr-FR"/>
        </w:rPr>
        <w:t>21</w:t>
      </w:r>
      <w:r>
        <w:rPr>
          <w:lang w:val="fr-FR"/>
        </w:rPr>
        <w:t>/T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val="fr-FR"/>
        </w:rP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lang w:val="fr-FR"/>
        </w:rPr>
        <w:t>XXXX</w:t>
      </w:r>
      <w:r>
        <w:fldChar w:fldCharType="end"/>
      </w:r>
      <w:bookmarkEnd w:id="7"/>
    </w:p>
    <w:p w:rsidR="009B232F" w:rsidRDefault="00F27CFC">
      <w:pPr>
        <w:pStyle w:val="afffffffffc"/>
        <w:framePr w:wrap="auto"/>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8"/>
    </w:p>
    <w:p w:rsidR="009B232F" w:rsidRDefault="00F27CFC">
      <w:pPr>
        <w:spacing w:line="240" w:lineRule="auto"/>
        <w:rPr>
          <w:rFonts w:ascii="黑体" w:eastAsia="黑体" w:hAnsi="黑体"/>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rsidR="009B232F" w:rsidRDefault="009B232F">
      <w:pPr>
        <w:pStyle w:val="affff9"/>
        <w:framePr w:w="9639" w:h="6976" w:hRule="exact" w:hSpace="0" w:vSpace="0" w:wrap="around" w:hAnchor="page" w:y="6408"/>
        <w:jc w:val="center"/>
        <w:rPr>
          <w:rFonts w:ascii="黑体" w:eastAsia="黑体" w:hAnsi="黑体"/>
          <w:b w:val="0"/>
          <w:bCs w:val="0"/>
          <w:w w:val="100"/>
        </w:rPr>
      </w:pPr>
    </w:p>
    <w:p w:rsidR="009B232F" w:rsidRDefault="00F27CFC">
      <w:pPr>
        <w:pStyle w:val="afffffffffd"/>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sidR="00F86836">
        <w:t>欧洲舌齿鲈工厂化养殖技术规程</w:t>
      </w:r>
      <w:r>
        <w:fldChar w:fldCharType="end"/>
      </w:r>
      <w:bookmarkEnd w:id="9"/>
    </w:p>
    <w:p w:rsidR="009B232F" w:rsidRDefault="009B232F">
      <w:pPr>
        <w:framePr w:w="9639" w:h="6974" w:hRule="exact" w:wrap="around" w:vAnchor="page" w:hAnchor="page" w:x="1419" w:y="6408" w:anchorLock="1"/>
        <w:ind w:left="-1418"/>
      </w:pPr>
    </w:p>
    <w:p w:rsidR="009B232F" w:rsidRDefault="00F27CFC">
      <w:pPr>
        <w:pStyle w:val="afffffff1"/>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r>
      <w:r>
        <w:rPr>
          <w:rFonts w:eastAsia="黑体"/>
          <w:szCs w:val="28"/>
        </w:rPr>
        <w:fldChar w:fldCharType="separate"/>
      </w:r>
      <w:r w:rsidR="006B0790" w:rsidRPr="006B0790">
        <w:rPr>
          <w:rFonts w:eastAsia="黑体"/>
          <w:szCs w:val="28"/>
        </w:rPr>
        <w:t>Technologic Guidelines for Industrialized Culture of the</w:t>
      </w:r>
      <w:r w:rsidR="00634081">
        <w:rPr>
          <w:rFonts w:eastAsia="黑体" w:hint="eastAsia"/>
          <w:szCs w:val="28"/>
        </w:rPr>
        <w:t xml:space="preserve"> </w:t>
      </w:r>
      <w:r w:rsidR="00634081" w:rsidRPr="00634081">
        <w:rPr>
          <w:rFonts w:eastAsia="黑体"/>
          <w:szCs w:val="28"/>
        </w:rPr>
        <w:t>Dicentrarchus Labrax</w:t>
      </w:r>
      <w:r>
        <w:rPr>
          <w:rFonts w:eastAsia="黑体"/>
          <w:szCs w:val="28"/>
        </w:rPr>
        <w:fldChar w:fldCharType="end"/>
      </w:r>
      <w:bookmarkEnd w:id="10"/>
    </w:p>
    <w:p w:rsidR="009B232F" w:rsidRDefault="009B232F">
      <w:pPr>
        <w:framePr w:w="9639" w:h="6974" w:hRule="exact" w:wrap="around" w:vAnchor="page" w:hAnchor="page" w:x="1419" w:y="6408" w:anchorLock="1"/>
        <w:spacing w:line="760" w:lineRule="exact"/>
        <w:ind w:left="-1418"/>
      </w:pPr>
    </w:p>
    <w:p w:rsidR="009B232F" w:rsidRDefault="009B232F">
      <w:pPr>
        <w:pStyle w:val="afffffff1"/>
        <w:framePr w:w="9639" w:h="6974" w:hRule="exact" w:wrap="around" w:vAnchor="page" w:hAnchor="page" w:x="1419" w:y="6408" w:anchorLock="1"/>
        <w:textAlignment w:val="bottom"/>
        <w:rPr>
          <w:rFonts w:eastAsia="黑体"/>
          <w:szCs w:val="28"/>
        </w:rPr>
      </w:pPr>
    </w:p>
    <w:p w:rsidR="009B232F" w:rsidRDefault="00F27CFC">
      <w:pPr>
        <w:pStyle w:val="afffffff1"/>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4"/>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r>
      <w:r>
        <w:rPr>
          <w:sz w:val="24"/>
          <w:szCs w:val="28"/>
        </w:rPr>
        <w:fldChar w:fldCharType="end"/>
      </w:r>
      <w:bookmarkEnd w:id="11"/>
    </w:p>
    <w:p w:rsidR="009B232F" w:rsidRDefault="00F27CFC">
      <w:pPr>
        <w:pStyle w:val="afffffff1"/>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r>
      <w:r>
        <w:rPr>
          <w:sz w:val="21"/>
          <w:szCs w:val="28"/>
        </w:rPr>
        <w:fldChar w:fldCharType="separate"/>
      </w:r>
      <w:r>
        <w:rPr>
          <w:sz w:val="21"/>
          <w:szCs w:val="28"/>
        </w:rPr>
        <w:t>     </w:t>
      </w:r>
      <w:r>
        <w:rPr>
          <w:sz w:val="21"/>
          <w:szCs w:val="28"/>
        </w:rPr>
        <w:fldChar w:fldCharType="end"/>
      </w:r>
      <w:bookmarkEnd w:id="12"/>
    </w:p>
    <w:p w:rsidR="009B232F" w:rsidRDefault="00F27CFC">
      <w:pPr>
        <w:pStyle w:val="afffffff1"/>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r>
      <w:r>
        <w:rPr>
          <w:b/>
          <w:sz w:val="21"/>
          <w:szCs w:val="28"/>
        </w:rPr>
        <w:fldChar w:fldCharType="end"/>
      </w:r>
      <w:bookmarkEnd w:id="13"/>
    </w:p>
    <w:p w:rsidR="009B232F" w:rsidRDefault="00F27CFC">
      <w:pPr>
        <w:pStyle w:val="afffffffff9"/>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6"/>
      <w:r>
        <w:rPr>
          <w:rFonts w:hint="eastAsia"/>
        </w:rPr>
        <w:t>发布</w:t>
      </w:r>
    </w:p>
    <w:p w:rsidR="009B232F" w:rsidRDefault="00F27CFC">
      <w:pPr>
        <w:pStyle w:val="afffffffffa"/>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9"/>
      <w:r>
        <w:rPr>
          <w:rFonts w:hint="eastAsia"/>
        </w:rPr>
        <w:t>实施</w:t>
      </w:r>
    </w:p>
    <w:p w:rsidR="009B232F" w:rsidRDefault="00F27CFC">
      <w:pPr>
        <w:pStyle w:val="affffffff1"/>
        <w:framePr w:h="584" w:hRule="exact" w:hSpace="181" w:vSpace="181" w:wrap="around" w:y="15027"/>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w w:val="100"/>
          <w:sz w:val="28"/>
        </w:rPr>
        <w:t>辽宁省市场监督管理局</w:t>
      </w:r>
      <w:r>
        <w:rPr>
          <w:rFonts w:hAnsi="黑体"/>
          <w:w w:val="100"/>
          <w:sz w:val="28"/>
        </w:rPr>
        <w:fldChar w:fldCharType="end"/>
      </w:r>
      <w:bookmarkEnd w:id="20"/>
      <w:r>
        <w:rPr>
          <w:rFonts w:ascii="Times New Roman"/>
          <w:w w:val="100"/>
          <w:sz w:val="28"/>
        </w:rPr>
        <w:t>  </w:t>
      </w:r>
      <w:r>
        <w:rPr>
          <w:rStyle w:val="afffffffffff2"/>
          <w:rFonts w:hAnsi="黑体" w:hint="eastAsia"/>
          <w:position w:val="0"/>
        </w:rPr>
        <w:t>发</w:t>
      </w:r>
      <w:r>
        <w:rPr>
          <w:rStyle w:val="afffffffffff2"/>
          <w:rFonts w:hAnsi="黑体" w:hint="eastAsia"/>
          <w:spacing w:val="0"/>
          <w:position w:val="0"/>
        </w:rPr>
        <w:t>布</w:t>
      </w:r>
    </w:p>
    <w:p w:rsidR="009B232F" w:rsidRDefault="00F27CFC">
      <w:pPr>
        <w:rPr>
          <w:rFonts w:ascii="宋体" w:hAnsi="宋体"/>
          <w:sz w:val="28"/>
          <w:szCs w:val="28"/>
        </w:rPr>
        <w:sectPr w:rsidR="009B232F" w:rsidSect="00E7579C">
          <w:headerReference w:type="default" r:id="rId11"/>
          <w:footerReference w:type="even" r:id="rId12"/>
          <w:headerReference w:type="first" r:id="rId13"/>
          <w:footerReference w:type="first" r:id="rId14"/>
          <w:type w:val="continuous"/>
          <w:pgSz w:w="11906" w:h="16838"/>
          <w:pgMar w:top="-338" w:right="1134" w:bottom="1021" w:left="1134" w:header="0" w:footer="0"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14:anchorId="33179F80" wp14:editId="2C4EBCE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rsidR="009B232F" w:rsidRDefault="00F27CFC">
      <w:pPr>
        <w:pStyle w:val="a6"/>
        <w:spacing w:after="468"/>
      </w:pPr>
      <w:bookmarkStart w:id="21" w:name="BookMark2"/>
      <w:bookmarkStart w:id="22" w:name="_GoBack"/>
      <w:bookmarkEnd w:id="22"/>
      <w:r>
        <w:rPr>
          <w:spacing w:val="320"/>
        </w:rPr>
        <w:lastRenderedPageBreak/>
        <w:t>前</w:t>
      </w:r>
      <w:r>
        <w:t>言</w:t>
      </w:r>
    </w:p>
    <w:p w:rsidR="009B232F" w:rsidRDefault="00F27CFC" w:rsidP="00800606">
      <w:pPr>
        <w:pStyle w:val="affffe"/>
        <w:ind w:firstLine="420"/>
      </w:pPr>
      <w:r>
        <w:rPr>
          <w:rFonts w:hint="eastAsia"/>
        </w:rPr>
        <w:t>本文件按照GB/T 1.1—2020《标准化工作导则  第1部分：标准化文件的结构和起草规则》的规定起草。</w:t>
      </w:r>
    </w:p>
    <w:p w:rsidR="009B232F" w:rsidRDefault="00F27CFC" w:rsidP="00800606">
      <w:pPr>
        <w:pStyle w:val="affffe"/>
        <w:ind w:firstLine="420"/>
      </w:pPr>
      <w:r>
        <w:rPr>
          <w:rFonts w:hint="eastAsia"/>
        </w:rPr>
        <w:t>请注意本文件的某些内容有可能涉及专利。本标准的发布机构不承担识别这些专利的责任。</w:t>
      </w:r>
    </w:p>
    <w:p w:rsidR="009B232F" w:rsidRDefault="00F27CFC" w:rsidP="00800606">
      <w:pPr>
        <w:pStyle w:val="affffe"/>
        <w:ind w:firstLine="420"/>
      </w:pPr>
      <w:r>
        <w:rPr>
          <w:rFonts w:hint="eastAsia"/>
        </w:rPr>
        <w:t>本文件由大连海洋大学提出。</w:t>
      </w:r>
    </w:p>
    <w:p w:rsidR="009B232F" w:rsidRDefault="00F27CFC" w:rsidP="00800606">
      <w:pPr>
        <w:pStyle w:val="affffe"/>
        <w:ind w:firstLine="420"/>
      </w:pPr>
      <w:r>
        <w:rPr>
          <w:rFonts w:hint="eastAsia"/>
        </w:rPr>
        <w:t>本文件由辽宁省农业农村厅归口。</w:t>
      </w:r>
    </w:p>
    <w:p w:rsidR="009B232F" w:rsidRDefault="00F27CFC" w:rsidP="00800606">
      <w:pPr>
        <w:pStyle w:val="affffe"/>
        <w:ind w:firstLine="420"/>
      </w:pPr>
      <w:r>
        <w:rPr>
          <w:rFonts w:hint="eastAsia"/>
        </w:rPr>
        <w:t>本文件起草单位：大连海洋大学；大连富谷食品有限公司</w:t>
      </w:r>
    </w:p>
    <w:p w:rsidR="009B232F" w:rsidRDefault="00F27CFC" w:rsidP="00800606">
      <w:pPr>
        <w:pStyle w:val="affffe"/>
        <w:ind w:firstLine="420"/>
      </w:pPr>
      <w:r>
        <w:rPr>
          <w:rFonts w:hint="eastAsia"/>
        </w:rPr>
        <w:t>本文件主要起草人：田野，刘鹰，张磊，苏鹏，苏延明，任效忠</w:t>
      </w:r>
    </w:p>
    <w:p w:rsidR="009B232F" w:rsidRDefault="00F27CFC" w:rsidP="00800606">
      <w:pPr>
        <w:pStyle w:val="affffe"/>
        <w:ind w:firstLine="420"/>
      </w:pPr>
      <w:r>
        <w:rPr>
          <w:rFonts w:hint="eastAsia"/>
        </w:rPr>
        <w:t>本标准发布实施后，任何单位和个人如有问题和意见建议，均可以通过来电和来函等方式进行反馈，我们将及时答复并认真处理，根据实际情况依法进行评估及复审。</w:t>
      </w:r>
    </w:p>
    <w:p w:rsidR="009B232F" w:rsidRDefault="00F27CFC" w:rsidP="00800606">
      <w:pPr>
        <w:pStyle w:val="affffe"/>
        <w:ind w:firstLine="420"/>
      </w:pPr>
      <w:r>
        <w:rPr>
          <w:rFonts w:hint="eastAsia"/>
        </w:rPr>
        <w:t>归口管理部门通讯地址：辽宁省农业农村厅（沈阳市和平区太原北街</w:t>
      </w:r>
      <w:r>
        <w:t>2号），联系电话：024-23447862</w:t>
      </w:r>
    </w:p>
    <w:p w:rsidR="009B232F" w:rsidRDefault="00800606" w:rsidP="00800606">
      <w:pPr>
        <w:pStyle w:val="affffe"/>
        <w:ind w:firstLine="420"/>
        <w:sectPr w:rsidR="009B232F" w:rsidSect="00E7579C">
          <w:headerReference w:type="even" r:id="rId15"/>
          <w:headerReference w:type="default" r:id="rId16"/>
          <w:footerReference w:type="default" r:id="rId17"/>
          <w:pgSz w:w="11906" w:h="16838"/>
          <w:pgMar w:top="2410" w:right="1134" w:bottom="1134" w:left="1134" w:header="1418" w:footer="1134" w:gutter="284"/>
          <w:pgNumType w:fmt="upperRoman" w:start="1"/>
          <w:cols w:space="425"/>
          <w:formProt w:val="0"/>
          <w:docGrid w:type="lines" w:linePitch="312"/>
        </w:sectPr>
      </w:pPr>
      <w:r w:rsidRPr="00F86836">
        <w:rPr>
          <w:rFonts w:hint="eastAsia"/>
        </w:rPr>
        <w:t>文件</w:t>
      </w:r>
      <w:r w:rsidR="00F27CFC">
        <w:rPr>
          <w:rFonts w:hint="eastAsia"/>
        </w:rPr>
        <w:t>起草单位通讯地址：辽宁省大连市沙河口区黑石礁街5</w:t>
      </w:r>
      <w:r w:rsidR="00F27CFC">
        <w:t>2号</w:t>
      </w:r>
      <w:r w:rsidR="00F27CFC">
        <w:rPr>
          <w:rFonts w:hint="eastAsia"/>
        </w:rPr>
        <w:t>，</w:t>
      </w:r>
      <w:r w:rsidR="00F27CFC">
        <w:t>联系电话：</w:t>
      </w:r>
      <w:r w:rsidR="00F27CFC">
        <w:rPr>
          <w:rFonts w:hint="eastAsia"/>
        </w:rPr>
        <w:t>15242538702</w:t>
      </w:r>
    </w:p>
    <w:p w:rsidR="009B232F" w:rsidRDefault="009B232F">
      <w:pPr>
        <w:spacing w:line="20" w:lineRule="exact"/>
        <w:jc w:val="center"/>
        <w:rPr>
          <w:rFonts w:ascii="黑体" w:eastAsia="黑体" w:hAnsi="黑体"/>
          <w:sz w:val="32"/>
          <w:szCs w:val="32"/>
        </w:rPr>
      </w:pPr>
      <w:bookmarkStart w:id="23" w:name="BookMark4"/>
      <w:bookmarkEnd w:id="21"/>
    </w:p>
    <w:p w:rsidR="009B232F" w:rsidRDefault="009B232F">
      <w:pPr>
        <w:spacing w:line="20" w:lineRule="exact"/>
        <w:jc w:val="center"/>
        <w:rPr>
          <w:rFonts w:ascii="黑体" w:eastAsia="黑体" w:hAnsi="黑体"/>
          <w:sz w:val="32"/>
          <w:szCs w:val="32"/>
        </w:rPr>
      </w:pPr>
    </w:p>
    <w:bookmarkStart w:id="24" w:name="NEW_STAND_NAME" w:displacedByCustomXml="next"/>
    <w:sdt>
      <w:sdtPr>
        <w:tag w:val="NEW_STAND_NAME"/>
        <w:id w:val="595910757"/>
        <w:lock w:val="sdtLocked"/>
        <w:placeholder>
          <w:docPart w:val="EC80336509244F17B984EF2786220B47"/>
        </w:placeholder>
      </w:sdtPr>
      <w:sdtEndPr/>
      <w:sdtContent>
        <w:p w:rsidR="009B232F" w:rsidRDefault="00F27CFC" w:rsidP="00F86836">
          <w:pPr>
            <w:pStyle w:val="afffffffff1"/>
            <w:spacing w:beforeLines="1" w:before="3" w:afterLines="220" w:after="686"/>
          </w:pPr>
          <w:r>
            <w:rPr>
              <w:rFonts w:hint="eastAsia"/>
            </w:rPr>
            <w:t>欧洲舌齿鲈工厂化养殖技术规程</w:t>
          </w:r>
        </w:p>
      </w:sdtContent>
    </w:sdt>
    <w:p w:rsidR="009B232F" w:rsidRDefault="00F27CFC">
      <w:pPr>
        <w:pStyle w:val="affc"/>
        <w:spacing w:before="312" w:after="312"/>
      </w:pPr>
      <w:bookmarkStart w:id="25" w:name="_Toc24884211"/>
      <w:bookmarkStart w:id="26" w:name="_Toc24884218"/>
      <w:bookmarkStart w:id="27" w:name="_Toc17233333"/>
      <w:bookmarkStart w:id="28" w:name="_Toc26986530"/>
      <w:bookmarkStart w:id="29" w:name="_Toc17233325"/>
      <w:bookmarkStart w:id="30" w:name="_Toc26986771"/>
      <w:bookmarkStart w:id="31" w:name="_Toc26648465"/>
      <w:bookmarkStart w:id="32" w:name="_Toc26718930"/>
      <w:bookmarkEnd w:id="24"/>
      <w:r>
        <w:rPr>
          <w:rFonts w:hint="eastAsia"/>
        </w:rPr>
        <w:t>范围</w:t>
      </w:r>
      <w:bookmarkEnd w:id="25"/>
      <w:bookmarkEnd w:id="26"/>
      <w:bookmarkEnd w:id="27"/>
      <w:bookmarkEnd w:id="28"/>
      <w:bookmarkEnd w:id="29"/>
      <w:bookmarkEnd w:id="30"/>
      <w:bookmarkEnd w:id="31"/>
      <w:bookmarkEnd w:id="32"/>
    </w:p>
    <w:p w:rsidR="009B232F" w:rsidRPr="00F86836" w:rsidRDefault="00F27CFC">
      <w:pPr>
        <w:pStyle w:val="affffe"/>
        <w:ind w:firstLine="420"/>
        <w:rPr>
          <w:rFonts w:ascii="Times New Roman"/>
        </w:rPr>
      </w:pPr>
      <w:bookmarkStart w:id="33" w:name="_Toc24884212"/>
      <w:bookmarkStart w:id="34" w:name="_Toc17233334"/>
      <w:bookmarkStart w:id="35" w:name="_Toc26648466"/>
      <w:bookmarkStart w:id="36" w:name="_Toc24884219"/>
      <w:bookmarkStart w:id="37" w:name="_Toc17233326"/>
      <w:r w:rsidRPr="00F86836">
        <w:t>本</w:t>
      </w:r>
      <w:r w:rsidR="00800606" w:rsidRPr="00F86836">
        <w:rPr>
          <w:rFonts w:ascii="Times New Roman"/>
        </w:rPr>
        <w:t>文件</w:t>
      </w:r>
      <w:r w:rsidRPr="00F86836">
        <w:rPr>
          <w:rFonts w:ascii="Times New Roman"/>
        </w:rPr>
        <w:t>规定了欧洲舌齿鲈</w:t>
      </w:r>
      <w:r w:rsidRPr="00F86836">
        <w:rPr>
          <w:rFonts w:ascii="Times New Roman"/>
        </w:rPr>
        <w:t>(</w:t>
      </w:r>
      <w:proofErr w:type="spellStart"/>
      <w:r w:rsidRPr="00F86836">
        <w:rPr>
          <w:rFonts w:ascii="Times New Roman"/>
          <w:i/>
          <w:iCs/>
        </w:rPr>
        <w:t>Dicentrarchus</w:t>
      </w:r>
      <w:proofErr w:type="spellEnd"/>
      <w:r w:rsidRPr="00F86836">
        <w:rPr>
          <w:rFonts w:ascii="Times New Roman"/>
          <w:i/>
          <w:iCs/>
        </w:rPr>
        <w:t xml:space="preserve"> </w:t>
      </w:r>
      <w:proofErr w:type="spellStart"/>
      <w:r w:rsidRPr="00F86836">
        <w:rPr>
          <w:rFonts w:ascii="Times New Roman"/>
          <w:i/>
          <w:iCs/>
        </w:rPr>
        <w:t>Labrax</w:t>
      </w:r>
      <w:proofErr w:type="spellEnd"/>
      <w:r w:rsidRPr="00F86836">
        <w:rPr>
          <w:rFonts w:ascii="Times New Roman"/>
        </w:rPr>
        <w:t>)</w:t>
      </w:r>
      <w:r w:rsidRPr="00F86836">
        <w:rPr>
          <w:rFonts w:ascii="Times New Roman"/>
        </w:rPr>
        <w:t>亲鱼培育、鱼种培育、食用鱼饲养和鱼病防治。</w:t>
      </w:r>
    </w:p>
    <w:p w:rsidR="009B232F" w:rsidRPr="00F86836" w:rsidRDefault="00F27CFC">
      <w:pPr>
        <w:pStyle w:val="affffe"/>
        <w:ind w:firstLine="420"/>
        <w:rPr>
          <w:rFonts w:ascii="Times New Roman"/>
        </w:rPr>
      </w:pPr>
      <w:r w:rsidRPr="00F86836">
        <w:rPr>
          <w:rFonts w:ascii="Times New Roman"/>
        </w:rPr>
        <w:t>本</w:t>
      </w:r>
      <w:r w:rsidR="00800606" w:rsidRPr="00F86836">
        <w:rPr>
          <w:rFonts w:ascii="Times New Roman" w:hint="eastAsia"/>
        </w:rPr>
        <w:t>文件</w:t>
      </w:r>
      <w:r w:rsidRPr="00F86836">
        <w:rPr>
          <w:rFonts w:ascii="Times New Roman"/>
        </w:rPr>
        <w:t>适用于</w:t>
      </w:r>
      <w:r w:rsidR="00800606" w:rsidRPr="00F86836">
        <w:rPr>
          <w:rFonts w:ascii="Times New Roman"/>
        </w:rPr>
        <w:t>辽宁沿海</w:t>
      </w:r>
      <w:r w:rsidRPr="00F86836">
        <w:rPr>
          <w:rFonts w:ascii="Times New Roman"/>
        </w:rPr>
        <w:t>欧洲舌</w:t>
      </w:r>
      <w:proofErr w:type="gramStart"/>
      <w:r w:rsidRPr="00F86836">
        <w:rPr>
          <w:rFonts w:ascii="Times New Roman"/>
        </w:rPr>
        <w:t>齿鲈的工厂化</w:t>
      </w:r>
      <w:proofErr w:type="gramEnd"/>
      <w:r w:rsidRPr="00F86836">
        <w:rPr>
          <w:rFonts w:ascii="Times New Roman"/>
        </w:rPr>
        <w:t>养殖。</w:t>
      </w:r>
    </w:p>
    <w:p w:rsidR="009B232F" w:rsidRPr="00F86836" w:rsidRDefault="00F27CFC">
      <w:pPr>
        <w:pStyle w:val="affc"/>
        <w:spacing w:before="312" w:after="312"/>
      </w:pPr>
      <w:bookmarkStart w:id="38" w:name="_Toc26718931"/>
      <w:bookmarkStart w:id="39" w:name="_Toc26986772"/>
      <w:bookmarkStart w:id="40" w:name="_Toc26986531"/>
      <w:r w:rsidRPr="00F86836">
        <w:rPr>
          <w:rFonts w:hint="eastAsia"/>
        </w:rPr>
        <w:t>规范性引用文件</w:t>
      </w:r>
      <w:bookmarkEnd w:id="33"/>
      <w:bookmarkEnd w:id="34"/>
      <w:bookmarkEnd w:id="35"/>
      <w:bookmarkEnd w:id="36"/>
      <w:bookmarkEnd w:id="37"/>
      <w:bookmarkEnd w:id="38"/>
      <w:bookmarkEnd w:id="39"/>
      <w:bookmarkEnd w:id="40"/>
    </w:p>
    <w:sdt>
      <w:sdtPr>
        <w:rPr>
          <w:rFonts w:hint="eastAsia"/>
        </w:rPr>
        <w:id w:val="715848253"/>
        <w:placeholder>
          <w:docPart w:val="90619087D6504F3FBBA30A9C0191573E"/>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9B232F" w:rsidRPr="00F86836" w:rsidRDefault="00F27CFC">
          <w:pPr>
            <w:pStyle w:val="affffe"/>
            <w:ind w:firstLine="420"/>
          </w:pPr>
          <w:r w:rsidRPr="00F86836">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800606" w:rsidRPr="00F86836" w:rsidRDefault="00800606" w:rsidP="00800606">
      <w:pPr>
        <w:pStyle w:val="affffe"/>
        <w:ind w:firstLine="420"/>
        <w:rPr>
          <w:rFonts w:ascii="Times New Roman"/>
        </w:rPr>
      </w:pPr>
      <w:bookmarkStart w:id="41" w:name="OLE_LINK5"/>
      <w:bookmarkStart w:id="42" w:name="OLE_LINK6"/>
      <w:r w:rsidRPr="00F86836">
        <w:rPr>
          <w:rFonts w:ascii="Times New Roman"/>
        </w:rPr>
        <w:t xml:space="preserve">GB 13078 </w:t>
      </w:r>
      <w:r w:rsidRPr="00F86836">
        <w:rPr>
          <w:rFonts w:ascii="Times New Roman"/>
        </w:rPr>
        <w:t>饲料卫生标准</w:t>
      </w:r>
    </w:p>
    <w:bookmarkEnd w:id="41"/>
    <w:bookmarkEnd w:id="42"/>
    <w:p w:rsidR="00336CB5" w:rsidRPr="00F86836" w:rsidRDefault="00336CB5" w:rsidP="00336CB5">
      <w:pPr>
        <w:pStyle w:val="affffe"/>
        <w:ind w:firstLineChars="195" w:firstLine="409"/>
        <w:rPr>
          <w:rFonts w:ascii="Times New Roman"/>
        </w:rPr>
      </w:pPr>
      <w:r w:rsidRPr="00F86836">
        <w:rPr>
          <w:rFonts w:ascii="Times New Roman"/>
          <w:szCs w:val="21"/>
        </w:rPr>
        <w:t xml:space="preserve">GB/T 22213 </w:t>
      </w:r>
      <w:r w:rsidRPr="00F86836">
        <w:rPr>
          <w:rFonts w:ascii="Times New Roman"/>
          <w:szCs w:val="21"/>
        </w:rPr>
        <w:t>水产养殖术语</w:t>
      </w:r>
    </w:p>
    <w:p w:rsidR="009B232F" w:rsidRPr="00F86836" w:rsidRDefault="00F27CFC" w:rsidP="00336CB5">
      <w:pPr>
        <w:pStyle w:val="affffe"/>
        <w:ind w:firstLineChars="195" w:firstLine="409"/>
        <w:rPr>
          <w:rFonts w:ascii="Times New Roman"/>
        </w:rPr>
      </w:pPr>
      <w:r w:rsidRPr="00F86836">
        <w:rPr>
          <w:rFonts w:ascii="Times New Roman"/>
        </w:rPr>
        <w:t xml:space="preserve">GB/T 37689 </w:t>
      </w:r>
      <w:r w:rsidRPr="00F86836">
        <w:rPr>
          <w:rFonts w:ascii="Times New Roman"/>
        </w:rPr>
        <w:t>农业社会化服务水产养殖病害防治服务规范</w:t>
      </w:r>
    </w:p>
    <w:p w:rsidR="009B232F" w:rsidRPr="00F86836" w:rsidRDefault="00F27CFC">
      <w:pPr>
        <w:pStyle w:val="affffe"/>
        <w:ind w:firstLine="420"/>
        <w:rPr>
          <w:rFonts w:ascii="Times New Roman"/>
        </w:rPr>
      </w:pPr>
      <w:r w:rsidRPr="00F86836">
        <w:rPr>
          <w:rFonts w:ascii="Times New Roman"/>
        </w:rPr>
        <w:t xml:space="preserve">NY 5052 </w:t>
      </w:r>
      <w:r w:rsidRPr="00F86836">
        <w:rPr>
          <w:rFonts w:ascii="Times New Roman"/>
        </w:rPr>
        <w:t>无公害食品</w:t>
      </w:r>
      <w:r w:rsidRPr="00F86836">
        <w:rPr>
          <w:rFonts w:ascii="Times New Roman"/>
        </w:rPr>
        <w:t xml:space="preserve"> </w:t>
      </w:r>
      <w:r w:rsidRPr="00F86836">
        <w:rPr>
          <w:rFonts w:ascii="Times New Roman"/>
        </w:rPr>
        <w:t>海水养殖用水水质</w:t>
      </w:r>
    </w:p>
    <w:p w:rsidR="009B232F" w:rsidRPr="00F86836" w:rsidRDefault="00F27CFC">
      <w:pPr>
        <w:pStyle w:val="affffe"/>
        <w:ind w:firstLine="420"/>
        <w:rPr>
          <w:rFonts w:ascii="Times New Roman"/>
        </w:rPr>
      </w:pPr>
      <w:r w:rsidRPr="00F86836">
        <w:rPr>
          <w:rFonts w:ascii="Times New Roman"/>
        </w:rPr>
        <w:t xml:space="preserve">NY 5071 </w:t>
      </w:r>
      <w:r w:rsidRPr="00F86836">
        <w:rPr>
          <w:rFonts w:ascii="Times New Roman"/>
        </w:rPr>
        <w:t>无公害食品</w:t>
      </w:r>
      <w:r w:rsidRPr="00F86836">
        <w:rPr>
          <w:rFonts w:ascii="Times New Roman"/>
        </w:rPr>
        <w:t xml:space="preserve"> </w:t>
      </w:r>
      <w:r w:rsidRPr="00F86836">
        <w:rPr>
          <w:rFonts w:ascii="Times New Roman"/>
        </w:rPr>
        <w:t>渔用药物使用准则</w:t>
      </w:r>
    </w:p>
    <w:p w:rsidR="009B232F" w:rsidRPr="00F86836" w:rsidRDefault="00F27CFC">
      <w:pPr>
        <w:pStyle w:val="affffe"/>
        <w:ind w:firstLine="420"/>
        <w:rPr>
          <w:rFonts w:ascii="Times New Roman"/>
        </w:rPr>
      </w:pPr>
      <w:r w:rsidRPr="00F86836">
        <w:rPr>
          <w:rFonts w:ascii="Times New Roman"/>
        </w:rPr>
        <w:t xml:space="preserve">NY 5072 </w:t>
      </w:r>
      <w:r w:rsidRPr="00F86836">
        <w:rPr>
          <w:rFonts w:ascii="Times New Roman"/>
        </w:rPr>
        <w:t>无公害食品</w:t>
      </w:r>
      <w:r w:rsidRPr="00F86836">
        <w:rPr>
          <w:rFonts w:ascii="Times New Roman"/>
        </w:rPr>
        <w:t xml:space="preserve"> </w:t>
      </w:r>
      <w:r w:rsidRPr="00F86836">
        <w:rPr>
          <w:rFonts w:ascii="Times New Roman"/>
        </w:rPr>
        <w:t>渔用配合饲料安全限量</w:t>
      </w:r>
    </w:p>
    <w:p w:rsidR="00800606" w:rsidRPr="00F86836" w:rsidRDefault="00800606" w:rsidP="00800606">
      <w:pPr>
        <w:pStyle w:val="affffe"/>
        <w:ind w:firstLine="420"/>
        <w:rPr>
          <w:rFonts w:ascii="Times New Roman"/>
        </w:rPr>
      </w:pPr>
      <w:r w:rsidRPr="00F86836">
        <w:rPr>
          <w:rFonts w:ascii="Times New Roman"/>
        </w:rPr>
        <w:t xml:space="preserve">SC/T 1132 </w:t>
      </w:r>
      <w:r w:rsidRPr="00F86836">
        <w:rPr>
          <w:rFonts w:ascii="Times New Roman"/>
        </w:rPr>
        <w:t>鱼药使用规范</w:t>
      </w:r>
    </w:p>
    <w:p w:rsidR="00800606" w:rsidRPr="00F86836" w:rsidRDefault="00800606" w:rsidP="00800606">
      <w:pPr>
        <w:pStyle w:val="affffe"/>
        <w:ind w:firstLine="420"/>
        <w:rPr>
          <w:rFonts w:ascii="Times New Roman"/>
        </w:rPr>
      </w:pPr>
      <w:r w:rsidRPr="00F86836">
        <w:rPr>
          <w:rFonts w:ascii="Times New Roman"/>
        </w:rPr>
        <w:t xml:space="preserve">SC/T 6040 </w:t>
      </w:r>
      <w:r w:rsidRPr="00F86836">
        <w:rPr>
          <w:rFonts w:ascii="Times New Roman"/>
        </w:rPr>
        <w:t>水产工厂化养殖装备安全卫生要求</w:t>
      </w:r>
    </w:p>
    <w:p w:rsidR="009B232F" w:rsidRPr="00F86836" w:rsidRDefault="00F27CFC">
      <w:pPr>
        <w:pStyle w:val="affffe"/>
        <w:ind w:firstLine="420"/>
        <w:rPr>
          <w:rFonts w:ascii="Times New Roman"/>
        </w:rPr>
      </w:pPr>
      <w:r w:rsidRPr="00F86836">
        <w:rPr>
          <w:rFonts w:ascii="Times New Roman"/>
        </w:rPr>
        <w:t xml:space="preserve">SC/T 6050 </w:t>
      </w:r>
      <w:r w:rsidRPr="00F86836">
        <w:rPr>
          <w:rFonts w:ascii="Times New Roman"/>
        </w:rPr>
        <w:t>水产养殖电器设备安全要求</w:t>
      </w:r>
    </w:p>
    <w:p w:rsidR="00336CB5" w:rsidRPr="00BB0808" w:rsidRDefault="00336CB5">
      <w:pPr>
        <w:pStyle w:val="affffe"/>
        <w:ind w:firstLine="420"/>
        <w:rPr>
          <w:rFonts w:ascii="Times New Roman"/>
        </w:rPr>
      </w:pPr>
      <w:r w:rsidRPr="00F86836">
        <w:rPr>
          <w:rFonts w:ascii="Times New Roman"/>
          <w:szCs w:val="21"/>
        </w:rPr>
        <w:t xml:space="preserve">SC/T 6056 </w:t>
      </w:r>
      <w:r w:rsidRPr="00F86836">
        <w:rPr>
          <w:rFonts w:ascii="Times New Roman"/>
          <w:szCs w:val="21"/>
        </w:rPr>
        <w:t>水产养殖设施</w:t>
      </w:r>
      <w:r w:rsidRPr="00F86836">
        <w:rPr>
          <w:rFonts w:ascii="Times New Roman"/>
          <w:szCs w:val="21"/>
        </w:rPr>
        <w:t xml:space="preserve"> </w:t>
      </w:r>
      <w:r w:rsidRPr="00F86836">
        <w:rPr>
          <w:rFonts w:ascii="Times New Roman"/>
          <w:szCs w:val="21"/>
        </w:rPr>
        <w:t>名词术语</w:t>
      </w:r>
    </w:p>
    <w:p w:rsidR="007256A8" w:rsidRPr="007256A8" w:rsidRDefault="00F27CFC" w:rsidP="007256A8">
      <w:pPr>
        <w:pStyle w:val="affc"/>
        <w:spacing w:before="312" w:after="312"/>
        <w:rPr>
          <w:szCs w:val="21"/>
        </w:rPr>
      </w:pPr>
      <w:r>
        <w:rPr>
          <w:rFonts w:hint="eastAsia"/>
          <w:szCs w:val="21"/>
        </w:rPr>
        <w:t>术语和定义</w:t>
      </w:r>
    </w:p>
    <w:bookmarkStart w:id="43" w:name="_Toc26986532" w:displacedByCustomXml="next"/>
    <w:bookmarkEnd w:id="43" w:displacedByCustomXml="next"/>
    <w:sdt>
      <w:sdtPr>
        <w:rPr>
          <w:rFonts w:ascii="Times New Roman"/>
        </w:rPr>
        <w:id w:val="-1909835108"/>
        <w:placeholder>
          <w:docPart w:val="202AFC14492C40D08F513AE992DC3356"/>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9B232F" w:rsidRPr="00BB0808" w:rsidRDefault="007256A8">
          <w:pPr>
            <w:pStyle w:val="affffe"/>
            <w:ind w:firstLine="420"/>
            <w:rPr>
              <w:rFonts w:ascii="Times New Roman"/>
            </w:rPr>
          </w:pPr>
          <w:r w:rsidRPr="00BB0808">
            <w:rPr>
              <w:rFonts w:ascii="Times New Roman"/>
            </w:rPr>
            <w:t>GB/T 22213</w:t>
          </w:r>
          <w:r w:rsidRPr="00BB0808">
            <w:rPr>
              <w:rFonts w:ascii="Times New Roman"/>
            </w:rPr>
            <w:t>和</w:t>
          </w:r>
          <w:r w:rsidRPr="00BB0808">
            <w:rPr>
              <w:rFonts w:ascii="Times New Roman"/>
            </w:rPr>
            <w:t>SC/T 6056</w:t>
          </w:r>
          <w:r w:rsidRPr="00BB0808">
            <w:rPr>
              <w:rFonts w:ascii="Times New Roman"/>
            </w:rPr>
            <w:t>界定的以及下列术语和定义适用于本文件。</w:t>
          </w:r>
        </w:p>
      </w:sdtContent>
    </w:sdt>
    <w:p w:rsidR="006C7711" w:rsidRPr="00F86836" w:rsidRDefault="006C7711" w:rsidP="00F86836">
      <w:pPr>
        <w:pStyle w:val="affffffffffd"/>
        <w:ind w:left="420" w:hangingChars="200" w:hanging="420"/>
        <w:rPr>
          <w:rFonts w:ascii="黑体" w:eastAsia="黑体" w:hAnsi="黑体"/>
        </w:rPr>
      </w:pPr>
    </w:p>
    <w:p w:rsidR="00800606" w:rsidRPr="00F86836" w:rsidRDefault="00800606" w:rsidP="00F86836">
      <w:pPr>
        <w:pStyle w:val="affffffffffd"/>
        <w:numPr>
          <w:ilvl w:val="0"/>
          <w:numId w:val="0"/>
        </w:numPr>
        <w:ind w:left="420"/>
        <w:rPr>
          <w:rFonts w:ascii="黑体" w:eastAsia="黑体" w:hAnsi="黑体"/>
        </w:rPr>
      </w:pPr>
      <w:r w:rsidRPr="00F86836">
        <w:rPr>
          <w:rFonts w:ascii="黑体" w:eastAsia="黑体" w:hAnsi="黑体" w:hint="eastAsia"/>
        </w:rPr>
        <w:t>欧洲舌齿鲈</w:t>
      </w:r>
      <w:r w:rsidRPr="00F86836">
        <w:rPr>
          <w:rFonts w:ascii="黑体" w:eastAsia="黑体" w:hAnsi="黑体" w:hint="eastAsia"/>
          <w:color w:val="FF0000"/>
        </w:rPr>
        <w:t>（</w:t>
      </w:r>
      <w:proofErr w:type="spellStart"/>
      <w:r w:rsidR="009A7610" w:rsidRPr="00F86836">
        <w:rPr>
          <w:i/>
          <w:iCs/>
        </w:rPr>
        <w:t>Dicentrarchus</w:t>
      </w:r>
      <w:proofErr w:type="spellEnd"/>
      <w:r w:rsidR="009A7610" w:rsidRPr="00F86836">
        <w:rPr>
          <w:i/>
          <w:iCs/>
        </w:rPr>
        <w:t xml:space="preserve"> </w:t>
      </w:r>
      <w:proofErr w:type="spellStart"/>
      <w:r w:rsidR="009A7610" w:rsidRPr="00F86836">
        <w:rPr>
          <w:i/>
          <w:iCs/>
        </w:rPr>
        <w:t>labrax</w:t>
      </w:r>
      <w:proofErr w:type="spellEnd"/>
      <w:r w:rsidRPr="00F86836">
        <w:rPr>
          <w:rFonts w:ascii="黑体" w:eastAsia="黑体" w:hAnsi="黑体" w:hint="eastAsia"/>
          <w:color w:val="FF0000"/>
        </w:rPr>
        <w:t>）</w:t>
      </w:r>
    </w:p>
    <w:p w:rsidR="00BB0808" w:rsidRPr="00BB0808" w:rsidRDefault="00BB0808" w:rsidP="00800606">
      <w:pPr>
        <w:pStyle w:val="affffe"/>
        <w:ind w:firstLine="420"/>
      </w:pPr>
      <w:r w:rsidRPr="00F86836">
        <w:t>欧洲舌齿鲈物种定义：欧洲舌齿鲈</w:t>
      </w:r>
      <w:bookmarkStart w:id="44" w:name="OLE_LINK13"/>
      <w:bookmarkStart w:id="45" w:name="OLE_LINK14"/>
      <w:proofErr w:type="spellStart"/>
      <w:r w:rsidRPr="00F86836">
        <w:rPr>
          <w:i/>
          <w:iCs/>
        </w:rPr>
        <w:t>Dicentrarchus</w:t>
      </w:r>
      <w:proofErr w:type="spellEnd"/>
      <w:r w:rsidRPr="00F86836">
        <w:rPr>
          <w:i/>
          <w:iCs/>
        </w:rPr>
        <w:t xml:space="preserve"> </w:t>
      </w:r>
      <w:proofErr w:type="spellStart"/>
      <w:r w:rsidRPr="00F86836">
        <w:rPr>
          <w:i/>
          <w:iCs/>
        </w:rPr>
        <w:t>labrax</w:t>
      </w:r>
      <w:bookmarkEnd w:id="44"/>
      <w:bookmarkEnd w:id="45"/>
      <w:proofErr w:type="spellEnd"/>
      <w:r w:rsidRPr="00F86836">
        <w:t>隶属于鲈形目、狼鲈科、舌齿鲈属，又名欧洲海鲈、地中海海鲈，是地中海最具代表性的商业养殖和休闲鱼类之一。</w:t>
      </w:r>
    </w:p>
    <w:p w:rsidR="009B232F" w:rsidRDefault="00F27CFC">
      <w:pPr>
        <w:pStyle w:val="affc"/>
        <w:spacing w:before="312" w:after="312"/>
      </w:pPr>
      <w:r>
        <w:rPr>
          <w:rFonts w:hint="eastAsia"/>
        </w:rPr>
        <w:t>亲鱼培育</w:t>
      </w:r>
    </w:p>
    <w:p w:rsidR="009B232F" w:rsidRDefault="00F27CFC">
      <w:pPr>
        <w:pStyle w:val="affd"/>
        <w:spacing w:before="156" w:after="156"/>
        <w:ind w:left="0"/>
      </w:pPr>
      <w:r>
        <w:rPr>
          <w:rFonts w:hint="eastAsia"/>
        </w:rPr>
        <w:t>亲鱼选择</w:t>
      </w:r>
    </w:p>
    <w:p w:rsidR="009B232F" w:rsidRDefault="00F27CFC">
      <w:pPr>
        <w:pStyle w:val="affe"/>
        <w:spacing w:before="156" w:after="156"/>
      </w:pPr>
      <w:r>
        <w:rPr>
          <w:rFonts w:hint="eastAsia"/>
        </w:rPr>
        <w:t>来源</w:t>
      </w:r>
    </w:p>
    <w:p w:rsidR="009B232F" w:rsidRPr="0044395B" w:rsidRDefault="00F27CFC" w:rsidP="00800606">
      <w:pPr>
        <w:pStyle w:val="affffe"/>
        <w:ind w:firstLine="420"/>
      </w:pPr>
      <w:r w:rsidRPr="0044395B">
        <w:rPr>
          <w:rFonts w:hint="eastAsia"/>
        </w:rPr>
        <w:t>国内外欧洲舌齿鲈原种场或良种场</w:t>
      </w:r>
      <w:r w:rsidR="009914A1" w:rsidRPr="0044395B">
        <w:rPr>
          <w:rFonts w:hint="eastAsia"/>
        </w:rPr>
        <w:t>；</w:t>
      </w:r>
      <w:r w:rsidRPr="0044395B">
        <w:rPr>
          <w:rFonts w:hint="eastAsia"/>
        </w:rPr>
        <w:t>严禁近亲繁殖的后代留作亲鱼</w:t>
      </w:r>
      <w:r w:rsidR="009914A1" w:rsidRPr="0044395B">
        <w:rPr>
          <w:rFonts w:hint="eastAsia"/>
        </w:rPr>
        <w:t>；</w:t>
      </w:r>
      <w:r w:rsidRPr="0044395B">
        <w:rPr>
          <w:rFonts w:hint="eastAsia"/>
        </w:rPr>
        <w:t>亲鱼体质健壮、无病、无伤、无畸形</w:t>
      </w:r>
      <w:r w:rsidR="009914A1" w:rsidRPr="0044395B">
        <w:rPr>
          <w:rFonts w:hint="eastAsia"/>
        </w:rPr>
        <w:t>；</w:t>
      </w:r>
      <w:r w:rsidRPr="0044395B">
        <w:rPr>
          <w:rFonts w:hint="eastAsia"/>
        </w:rPr>
        <w:t>跨国、区调运应经检疫。</w:t>
      </w:r>
    </w:p>
    <w:p w:rsidR="009B232F" w:rsidRDefault="00F27CFC" w:rsidP="00800606">
      <w:pPr>
        <w:pStyle w:val="affe"/>
        <w:spacing w:before="156" w:after="156"/>
      </w:pPr>
      <w:r>
        <w:rPr>
          <w:rFonts w:hint="eastAsia"/>
        </w:rPr>
        <w:t>比例形状</w:t>
      </w:r>
    </w:p>
    <w:p w:rsidR="009B232F" w:rsidRPr="0044395B" w:rsidRDefault="00F27CFC">
      <w:pPr>
        <w:pStyle w:val="affffe"/>
        <w:ind w:firstLine="420"/>
        <w:rPr>
          <w:rFonts w:ascii="Times New Roman"/>
        </w:rPr>
      </w:pPr>
      <w:r w:rsidRPr="0044395B">
        <w:rPr>
          <w:rFonts w:ascii="Times New Roman"/>
        </w:rPr>
        <w:lastRenderedPageBreak/>
        <w:t>选择雄鱼</w:t>
      </w:r>
      <w:r w:rsidRPr="0044395B">
        <w:rPr>
          <w:rFonts w:ascii="Times New Roman"/>
        </w:rPr>
        <w:t>2</w:t>
      </w:r>
      <w:r w:rsidR="007E6DA7" w:rsidRPr="0044395B">
        <w:rPr>
          <w:rFonts w:ascii="Times New Roman"/>
        </w:rPr>
        <w:t xml:space="preserve"> </w:t>
      </w:r>
      <w:r w:rsidRPr="0044395B">
        <w:rPr>
          <w:rFonts w:ascii="Times New Roman"/>
        </w:rPr>
        <w:t>龄～</w:t>
      </w:r>
      <w:r w:rsidRPr="0044395B">
        <w:rPr>
          <w:rFonts w:ascii="Times New Roman"/>
        </w:rPr>
        <w:t xml:space="preserve">3 </w:t>
      </w:r>
      <w:r w:rsidRPr="0044395B">
        <w:rPr>
          <w:rFonts w:ascii="Times New Roman"/>
        </w:rPr>
        <w:t>龄，体长为</w:t>
      </w:r>
      <w:r w:rsidRPr="0044395B">
        <w:rPr>
          <w:rFonts w:ascii="Times New Roman"/>
        </w:rPr>
        <w:t>30 cm</w:t>
      </w:r>
      <w:r w:rsidRPr="0044395B">
        <w:rPr>
          <w:rFonts w:ascii="Times New Roman"/>
        </w:rPr>
        <w:t>～</w:t>
      </w:r>
      <w:r w:rsidRPr="0044395B">
        <w:rPr>
          <w:rFonts w:ascii="Times New Roman"/>
        </w:rPr>
        <w:t>35 cm</w:t>
      </w:r>
      <w:r w:rsidRPr="0044395B">
        <w:rPr>
          <w:rFonts w:ascii="Times New Roman"/>
        </w:rPr>
        <w:t>；雌鱼</w:t>
      </w:r>
      <w:r w:rsidRPr="0044395B">
        <w:rPr>
          <w:rFonts w:ascii="Times New Roman"/>
        </w:rPr>
        <w:t>3</w:t>
      </w:r>
      <w:r w:rsidR="007E6DA7" w:rsidRPr="0044395B">
        <w:rPr>
          <w:rFonts w:ascii="Times New Roman"/>
        </w:rPr>
        <w:t xml:space="preserve"> </w:t>
      </w:r>
      <w:r w:rsidRPr="0044395B">
        <w:rPr>
          <w:rFonts w:ascii="Times New Roman"/>
        </w:rPr>
        <w:t>龄～</w:t>
      </w:r>
      <w:r w:rsidRPr="0044395B">
        <w:rPr>
          <w:rFonts w:ascii="Times New Roman"/>
        </w:rPr>
        <w:t xml:space="preserve">4 </w:t>
      </w:r>
      <w:r w:rsidRPr="0044395B">
        <w:rPr>
          <w:rFonts w:ascii="Times New Roman"/>
        </w:rPr>
        <w:t>龄，体长为</w:t>
      </w:r>
      <w:r w:rsidRPr="0044395B">
        <w:rPr>
          <w:rFonts w:ascii="Times New Roman"/>
        </w:rPr>
        <w:t>35 cm</w:t>
      </w:r>
      <w:r w:rsidRPr="0044395B">
        <w:rPr>
          <w:rFonts w:ascii="Times New Roman"/>
        </w:rPr>
        <w:t>～</w:t>
      </w:r>
      <w:r w:rsidRPr="0044395B">
        <w:rPr>
          <w:rFonts w:ascii="Times New Roman"/>
        </w:rPr>
        <w:t>42 cm</w:t>
      </w:r>
      <w:r w:rsidRPr="0044395B">
        <w:rPr>
          <w:rFonts w:ascii="Times New Roman"/>
        </w:rPr>
        <w:t>。</w:t>
      </w:r>
    </w:p>
    <w:p w:rsidR="009B232F" w:rsidRDefault="00F27CFC">
      <w:pPr>
        <w:pStyle w:val="affe"/>
        <w:spacing w:before="156" w:after="156"/>
      </w:pPr>
      <w:r>
        <w:rPr>
          <w:rFonts w:hint="eastAsia"/>
        </w:rPr>
        <w:t>规格与配比</w:t>
      </w:r>
    </w:p>
    <w:p w:rsidR="009B232F" w:rsidRPr="0044395B" w:rsidRDefault="00F27CFC">
      <w:pPr>
        <w:pStyle w:val="affffe"/>
        <w:ind w:firstLine="420"/>
        <w:rPr>
          <w:rFonts w:ascii="Times New Roman"/>
        </w:rPr>
      </w:pPr>
      <w:r w:rsidRPr="0044395B">
        <w:rPr>
          <w:rFonts w:ascii="Times New Roman"/>
        </w:rPr>
        <w:t>欧洲舌齿鲈亲鱼的规格与配比要求见表</w:t>
      </w:r>
      <w:r w:rsidRPr="0044395B">
        <w:rPr>
          <w:rFonts w:ascii="Times New Roman"/>
        </w:rPr>
        <w:t>1</w:t>
      </w:r>
      <w:r w:rsidRPr="0044395B">
        <w:rPr>
          <w:rFonts w:ascii="Times New Roman"/>
        </w:rPr>
        <w:t>。雌鱼选择腹部膨大，柔软有弹性，生殖孔松弛的个体；雄鱼要求性腺发育成熟，轻挤腹部可挤出乳白色精液且遇水即散。</w:t>
      </w:r>
    </w:p>
    <w:p w:rsidR="009B232F" w:rsidRPr="00F86836" w:rsidRDefault="00F27CFC" w:rsidP="00800606">
      <w:pPr>
        <w:pStyle w:val="aff2"/>
        <w:spacing w:before="156" w:after="156"/>
      </w:pPr>
      <w:r w:rsidRPr="00F86836">
        <w:t>欧洲舌</w:t>
      </w:r>
      <w:proofErr w:type="gramStart"/>
      <w:r w:rsidRPr="00F86836">
        <w:t>齿鲈的亲鱼</w:t>
      </w:r>
      <w:proofErr w:type="gramEnd"/>
      <w:r w:rsidRPr="00F86836">
        <w:t>规格与配比</w:t>
      </w:r>
    </w:p>
    <w:tbl>
      <w:tblPr>
        <w:tblStyle w:val="affff1"/>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874"/>
        <w:gridCol w:w="1875"/>
        <w:gridCol w:w="1875"/>
        <w:gridCol w:w="1875"/>
        <w:gridCol w:w="1875"/>
      </w:tblGrid>
      <w:tr w:rsidR="00800606" w:rsidRPr="00800606" w:rsidTr="00800606">
        <w:trPr>
          <w:trHeight w:val="235"/>
          <w:tblHeader/>
          <w:jc w:val="center"/>
        </w:trPr>
        <w:tc>
          <w:tcPr>
            <w:tcW w:w="1874" w:type="dxa"/>
            <w:vMerge w:val="restart"/>
            <w:tcBorders>
              <w:top w:val="single" w:sz="8" w:space="0" w:color="auto"/>
            </w:tcBorders>
            <w:shd w:val="clear" w:color="auto" w:fill="auto"/>
            <w:vAlign w:val="center"/>
          </w:tcPr>
          <w:p w:rsidR="00800606" w:rsidRPr="00800606" w:rsidRDefault="00800606" w:rsidP="00850999">
            <w:pPr>
              <w:pStyle w:val="affffe"/>
              <w:ind w:firstLineChars="0" w:firstLine="0"/>
              <w:jc w:val="center"/>
              <w:rPr>
                <w:rFonts w:ascii="Times New Roman"/>
                <w:color w:val="000000" w:themeColor="text1"/>
                <w:sz w:val="18"/>
                <w:szCs w:val="18"/>
              </w:rPr>
            </w:pPr>
            <w:r w:rsidRPr="00800606">
              <w:rPr>
                <w:rFonts w:ascii="Times New Roman"/>
                <w:color w:val="000000" w:themeColor="text1"/>
                <w:sz w:val="18"/>
                <w:szCs w:val="18"/>
              </w:rPr>
              <w:t>序号</w:t>
            </w:r>
          </w:p>
        </w:tc>
        <w:tc>
          <w:tcPr>
            <w:tcW w:w="1875" w:type="dxa"/>
            <w:vMerge w:val="restart"/>
            <w:tcBorders>
              <w:top w:val="single" w:sz="8" w:space="0" w:color="auto"/>
            </w:tcBorders>
            <w:shd w:val="clear" w:color="auto" w:fill="auto"/>
            <w:vAlign w:val="center"/>
          </w:tcPr>
          <w:p w:rsidR="00800606" w:rsidRPr="00800606" w:rsidRDefault="00800606" w:rsidP="00850999">
            <w:pPr>
              <w:pStyle w:val="affffe"/>
              <w:ind w:firstLineChars="0" w:firstLine="0"/>
              <w:jc w:val="center"/>
              <w:rPr>
                <w:rFonts w:ascii="Times New Roman"/>
                <w:color w:val="000000" w:themeColor="text1"/>
                <w:sz w:val="18"/>
                <w:szCs w:val="18"/>
              </w:rPr>
            </w:pPr>
            <w:r w:rsidRPr="00800606">
              <w:rPr>
                <w:rFonts w:ascii="Times New Roman"/>
                <w:color w:val="000000" w:themeColor="text1"/>
                <w:sz w:val="18"/>
                <w:szCs w:val="18"/>
              </w:rPr>
              <w:t>鱼龄</w:t>
            </w:r>
          </w:p>
        </w:tc>
        <w:tc>
          <w:tcPr>
            <w:tcW w:w="3750" w:type="dxa"/>
            <w:gridSpan w:val="2"/>
            <w:tcBorders>
              <w:top w:val="single" w:sz="8" w:space="0" w:color="auto"/>
              <w:bottom w:val="single" w:sz="8" w:space="0" w:color="auto"/>
            </w:tcBorders>
            <w:shd w:val="clear" w:color="auto" w:fill="auto"/>
            <w:vAlign w:val="center"/>
          </w:tcPr>
          <w:p w:rsidR="00800606" w:rsidRPr="00800606" w:rsidRDefault="00800606" w:rsidP="00800606">
            <w:pPr>
              <w:pStyle w:val="afffffffff2"/>
              <w:rPr>
                <w:szCs w:val="18"/>
                <w:highlight w:val="yellow"/>
              </w:rPr>
            </w:pPr>
            <w:r w:rsidRPr="00800606">
              <w:rPr>
                <w:rFonts w:ascii="Times New Roman"/>
                <w:color w:val="000000" w:themeColor="text1"/>
                <w:szCs w:val="18"/>
              </w:rPr>
              <w:t>体重（</w:t>
            </w:r>
            <w:r w:rsidRPr="00800606">
              <w:rPr>
                <w:rFonts w:ascii="Times New Roman"/>
                <w:color w:val="000000" w:themeColor="text1"/>
                <w:szCs w:val="18"/>
              </w:rPr>
              <w:t>g</w:t>
            </w:r>
            <w:r w:rsidRPr="00800606">
              <w:rPr>
                <w:rFonts w:ascii="Times New Roman"/>
                <w:color w:val="000000" w:themeColor="text1"/>
                <w:szCs w:val="18"/>
              </w:rPr>
              <w:t>）</w:t>
            </w:r>
          </w:p>
        </w:tc>
        <w:tc>
          <w:tcPr>
            <w:tcW w:w="1875" w:type="dxa"/>
            <w:vMerge w:val="restart"/>
            <w:tcBorders>
              <w:top w:val="single" w:sz="8" w:space="0" w:color="auto"/>
            </w:tcBorders>
            <w:shd w:val="clear" w:color="auto" w:fill="auto"/>
            <w:vAlign w:val="center"/>
          </w:tcPr>
          <w:p w:rsidR="00800606" w:rsidRPr="00800606" w:rsidRDefault="00800606" w:rsidP="00800606">
            <w:pPr>
              <w:pStyle w:val="afffffffff2"/>
              <w:rPr>
                <w:szCs w:val="18"/>
                <w:highlight w:val="yellow"/>
              </w:rPr>
            </w:pPr>
            <w:r w:rsidRPr="00800606">
              <w:rPr>
                <w:rFonts w:ascii="Times New Roman"/>
                <w:color w:val="000000" w:themeColor="text1"/>
                <w:szCs w:val="18"/>
              </w:rPr>
              <w:t>雌、雄亲鱼配比</w:t>
            </w:r>
          </w:p>
        </w:tc>
      </w:tr>
      <w:tr w:rsidR="00800606" w:rsidRPr="00800606" w:rsidTr="00800606">
        <w:trPr>
          <w:trHeight w:val="44"/>
          <w:jc w:val="center"/>
        </w:trPr>
        <w:tc>
          <w:tcPr>
            <w:tcW w:w="1874" w:type="dxa"/>
            <w:vMerge/>
            <w:shd w:val="clear" w:color="auto" w:fill="auto"/>
            <w:vAlign w:val="center"/>
          </w:tcPr>
          <w:p w:rsidR="00800606" w:rsidRPr="00800606" w:rsidRDefault="00800606" w:rsidP="00800606">
            <w:pPr>
              <w:pStyle w:val="afffffffff2"/>
              <w:rPr>
                <w:szCs w:val="18"/>
                <w:highlight w:val="yellow"/>
              </w:rPr>
            </w:pPr>
          </w:p>
        </w:tc>
        <w:tc>
          <w:tcPr>
            <w:tcW w:w="1875" w:type="dxa"/>
            <w:vMerge/>
            <w:shd w:val="clear" w:color="auto" w:fill="auto"/>
            <w:vAlign w:val="center"/>
          </w:tcPr>
          <w:p w:rsidR="00800606" w:rsidRPr="00800606" w:rsidRDefault="00800606" w:rsidP="00800606">
            <w:pPr>
              <w:pStyle w:val="afffffffff2"/>
              <w:rPr>
                <w:szCs w:val="18"/>
                <w:highlight w:val="yellow"/>
              </w:rPr>
            </w:pPr>
          </w:p>
        </w:tc>
        <w:tc>
          <w:tcPr>
            <w:tcW w:w="1875" w:type="dxa"/>
            <w:tcBorders>
              <w:top w:val="single" w:sz="8" w:space="0" w:color="auto"/>
            </w:tcBorders>
            <w:shd w:val="clear" w:color="auto" w:fill="auto"/>
            <w:vAlign w:val="center"/>
          </w:tcPr>
          <w:p w:rsidR="00800606" w:rsidRPr="00800606" w:rsidRDefault="00800606" w:rsidP="00800606">
            <w:pPr>
              <w:pStyle w:val="afffffffff2"/>
              <w:rPr>
                <w:szCs w:val="18"/>
                <w:highlight w:val="yellow"/>
              </w:rPr>
            </w:pPr>
            <w:r w:rsidRPr="00800606">
              <w:rPr>
                <w:rFonts w:ascii="Times New Roman"/>
                <w:color w:val="000000" w:themeColor="text1"/>
                <w:szCs w:val="18"/>
              </w:rPr>
              <w:t>雌鱼</w:t>
            </w:r>
          </w:p>
        </w:tc>
        <w:tc>
          <w:tcPr>
            <w:tcW w:w="1875" w:type="dxa"/>
            <w:tcBorders>
              <w:top w:val="single" w:sz="8" w:space="0" w:color="auto"/>
            </w:tcBorders>
            <w:shd w:val="clear" w:color="auto" w:fill="auto"/>
            <w:vAlign w:val="center"/>
          </w:tcPr>
          <w:p w:rsidR="00800606" w:rsidRPr="00800606" w:rsidRDefault="00800606" w:rsidP="00800606">
            <w:pPr>
              <w:pStyle w:val="afffffffff2"/>
              <w:rPr>
                <w:szCs w:val="18"/>
                <w:highlight w:val="yellow"/>
              </w:rPr>
            </w:pPr>
            <w:r w:rsidRPr="00800606">
              <w:rPr>
                <w:rFonts w:ascii="Times New Roman"/>
                <w:color w:val="000000" w:themeColor="text1"/>
                <w:szCs w:val="18"/>
              </w:rPr>
              <w:t>雄鱼</w:t>
            </w:r>
          </w:p>
        </w:tc>
        <w:tc>
          <w:tcPr>
            <w:tcW w:w="1875" w:type="dxa"/>
            <w:vMerge/>
            <w:shd w:val="clear" w:color="auto" w:fill="auto"/>
            <w:vAlign w:val="center"/>
          </w:tcPr>
          <w:p w:rsidR="00800606" w:rsidRPr="00800606" w:rsidRDefault="00800606" w:rsidP="00800606">
            <w:pPr>
              <w:pStyle w:val="afffffffff2"/>
              <w:rPr>
                <w:szCs w:val="18"/>
                <w:highlight w:val="yellow"/>
              </w:rPr>
            </w:pPr>
          </w:p>
        </w:tc>
      </w:tr>
      <w:tr w:rsidR="00800606" w:rsidRPr="00800606" w:rsidTr="00800606">
        <w:trPr>
          <w:jc w:val="center"/>
        </w:trPr>
        <w:tc>
          <w:tcPr>
            <w:tcW w:w="1874" w:type="dxa"/>
            <w:shd w:val="clear" w:color="auto" w:fill="auto"/>
            <w:vAlign w:val="center"/>
          </w:tcPr>
          <w:p w:rsidR="00800606" w:rsidRPr="00800606" w:rsidRDefault="00800606" w:rsidP="00850999">
            <w:pPr>
              <w:pStyle w:val="affffe"/>
              <w:ind w:firstLineChars="0" w:firstLine="0"/>
              <w:jc w:val="center"/>
              <w:rPr>
                <w:rFonts w:ascii="Times New Roman"/>
                <w:color w:val="000000" w:themeColor="text1"/>
                <w:sz w:val="18"/>
                <w:szCs w:val="18"/>
              </w:rPr>
            </w:pPr>
            <w:r w:rsidRPr="00800606">
              <w:rPr>
                <w:rFonts w:ascii="Times New Roman"/>
                <w:color w:val="000000" w:themeColor="text1"/>
                <w:sz w:val="18"/>
                <w:szCs w:val="18"/>
              </w:rPr>
              <w:t>1</w:t>
            </w:r>
          </w:p>
        </w:tc>
        <w:tc>
          <w:tcPr>
            <w:tcW w:w="1875" w:type="dxa"/>
            <w:shd w:val="clear" w:color="auto" w:fill="auto"/>
            <w:vAlign w:val="center"/>
          </w:tcPr>
          <w:p w:rsidR="00800606" w:rsidRPr="00800606" w:rsidRDefault="00800606" w:rsidP="00850999">
            <w:pPr>
              <w:pStyle w:val="affffe"/>
              <w:ind w:firstLineChars="0" w:firstLine="0"/>
              <w:jc w:val="center"/>
              <w:rPr>
                <w:rFonts w:ascii="Times New Roman"/>
                <w:color w:val="000000" w:themeColor="text1"/>
                <w:sz w:val="18"/>
                <w:szCs w:val="18"/>
              </w:rPr>
            </w:pPr>
            <w:r w:rsidRPr="00800606">
              <w:rPr>
                <w:rFonts w:ascii="Times New Roman"/>
                <w:color w:val="000000" w:themeColor="text1"/>
                <w:sz w:val="18"/>
                <w:szCs w:val="18"/>
              </w:rPr>
              <w:t>三龄</w:t>
            </w:r>
          </w:p>
        </w:tc>
        <w:tc>
          <w:tcPr>
            <w:tcW w:w="1875" w:type="dxa"/>
            <w:shd w:val="clear" w:color="auto" w:fill="auto"/>
            <w:vAlign w:val="center"/>
          </w:tcPr>
          <w:p w:rsidR="00800606" w:rsidRPr="00800606" w:rsidRDefault="00800606" w:rsidP="004C744D">
            <w:pPr>
              <w:pStyle w:val="affffe"/>
              <w:ind w:firstLineChars="0" w:firstLine="0"/>
              <w:jc w:val="center"/>
              <w:rPr>
                <w:rFonts w:ascii="Times New Roman"/>
                <w:color w:val="000000" w:themeColor="text1"/>
                <w:sz w:val="18"/>
                <w:szCs w:val="18"/>
              </w:rPr>
            </w:pPr>
            <w:r w:rsidRPr="00800606">
              <w:rPr>
                <w:rFonts w:ascii="Times New Roman"/>
                <w:color w:val="000000" w:themeColor="text1"/>
                <w:sz w:val="18"/>
                <w:szCs w:val="18"/>
              </w:rPr>
              <w:t>1500</w:t>
            </w:r>
          </w:p>
        </w:tc>
        <w:tc>
          <w:tcPr>
            <w:tcW w:w="1875" w:type="dxa"/>
            <w:shd w:val="clear" w:color="auto" w:fill="auto"/>
            <w:vAlign w:val="center"/>
          </w:tcPr>
          <w:p w:rsidR="00800606" w:rsidRPr="00800606" w:rsidRDefault="00800606" w:rsidP="002B6FE2">
            <w:pPr>
              <w:pStyle w:val="affffe"/>
              <w:ind w:firstLineChars="0" w:firstLine="0"/>
              <w:jc w:val="center"/>
              <w:rPr>
                <w:rFonts w:ascii="Times New Roman"/>
                <w:color w:val="000000" w:themeColor="text1"/>
                <w:sz w:val="18"/>
                <w:szCs w:val="18"/>
              </w:rPr>
            </w:pPr>
            <w:r w:rsidRPr="00800606">
              <w:rPr>
                <w:rFonts w:ascii="Times New Roman"/>
                <w:color w:val="000000" w:themeColor="text1"/>
                <w:sz w:val="18"/>
                <w:szCs w:val="18"/>
              </w:rPr>
              <w:t>900</w:t>
            </w:r>
          </w:p>
        </w:tc>
        <w:tc>
          <w:tcPr>
            <w:tcW w:w="1875" w:type="dxa"/>
            <w:vMerge w:val="restart"/>
            <w:shd w:val="clear" w:color="auto" w:fill="auto"/>
            <w:vAlign w:val="center"/>
          </w:tcPr>
          <w:p w:rsidR="00800606" w:rsidRPr="00800606" w:rsidRDefault="00800606" w:rsidP="00800606">
            <w:pPr>
              <w:pStyle w:val="afffffffff2"/>
              <w:rPr>
                <w:szCs w:val="18"/>
                <w:highlight w:val="yellow"/>
              </w:rPr>
            </w:pPr>
            <w:r w:rsidRPr="00800606">
              <w:rPr>
                <w:rFonts w:ascii="Times New Roman"/>
                <w:color w:val="000000" w:themeColor="text1"/>
                <w:szCs w:val="18"/>
              </w:rPr>
              <w:t>1:2</w:t>
            </w:r>
            <w:r w:rsidRPr="00800606">
              <w:rPr>
                <w:rFonts w:ascii="Times New Roman"/>
                <w:color w:val="000000" w:themeColor="text1"/>
                <w:szCs w:val="18"/>
              </w:rPr>
              <w:t>～</w:t>
            </w:r>
            <w:r w:rsidRPr="00800606">
              <w:rPr>
                <w:rFonts w:ascii="Times New Roman"/>
                <w:color w:val="000000" w:themeColor="text1"/>
                <w:szCs w:val="18"/>
              </w:rPr>
              <w:t>1:3</w:t>
            </w:r>
          </w:p>
        </w:tc>
      </w:tr>
      <w:tr w:rsidR="00800606" w:rsidRPr="00800606" w:rsidTr="00FB078B">
        <w:trPr>
          <w:jc w:val="center"/>
        </w:trPr>
        <w:tc>
          <w:tcPr>
            <w:tcW w:w="1874" w:type="dxa"/>
            <w:shd w:val="clear" w:color="auto" w:fill="auto"/>
          </w:tcPr>
          <w:p w:rsidR="00800606" w:rsidRPr="00800606" w:rsidRDefault="00800606" w:rsidP="00850999">
            <w:pPr>
              <w:pStyle w:val="affffe"/>
              <w:ind w:firstLineChars="0" w:firstLine="0"/>
              <w:jc w:val="center"/>
              <w:rPr>
                <w:rFonts w:ascii="Times New Roman"/>
                <w:color w:val="000000" w:themeColor="text1"/>
                <w:sz w:val="18"/>
                <w:szCs w:val="18"/>
              </w:rPr>
            </w:pPr>
            <w:r w:rsidRPr="00800606">
              <w:rPr>
                <w:rFonts w:ascii="Times New Roman"/>
                <w:color w:val="000000" w:themeColor="text1"/>
                <w:sz w:val="18"/>
                <w:szCs w:val="18"/>
              </w:rPr>
              <w:t>2</w:t>
            </w:r>
          </w:p>
        </w:tc>
        <w:tc>
          <w:tcPr>
            <w:tcW w:w="1875" w:type="dxa"/>
            <w:shd w:val="clear" w:color="auto" w:fill="auto"/>
          </w:tcPr>
          <w:p w:rsidR="00800606" w:rsidRPr="00800606" w:rsidRDefault="00800606" w:rsidP="00850999">
            <w:pPr>
              <w:pStyle w:val="affffe"/>
              <w:ind w:firstLineChars="0" w:firstLine="0"/>
              <w:jc w:val="center"/>
              <w:rPr>
                <w:rFonts w:ascii="Times New Roman"/>
                <w:color w:val="000000" w:themeColor="text1"/>
                <w:sz w:val="18"/>
                <w:szCs w:val="18"/>
              </w:rPr>
            </w:pPr>
            <w:r w:rsidRPr="00800606">
              <w:rPr>
                <w:rFonts w:ascii="Times New Roman"/>
                <w:color w:val="000000" w:themeColor="text1"/>
                <w:sz w:val="18"/>
                <w:szCs w:val="18"/>
              </w:rPr>
              <w:t>四龄</w:t>
            </w:r>
          </w:p>
        </w:tc>
        <w:tc>
          <w:tcPr>
            <w:tcW w:w="1875" w:type="dxa"/>
            <w:shd w:val="clear" w:color="auto" w:fill="auto"/>
          </w:tcPr>
          <w:p w:rsidR="00800606" w:rsidRPr="00800606" w:rsidRDefault="00800606" w:rsidP="004C744D">
            <w:pPr>
              <w:pStyle w:val="affffe"/>
              <w:ind w:firstLineChars="0" w:firstLine="0"/>
              <w:jc w:val="center"/>
              <w:rPr>
                <w:rFonts w:ascii="Times New Roman"/>
                <w:color w:val="000000" w:themeColor="text1"/>
                <w:sz w:val="18"/>
                <w:szCs w:val="18"/>
              </w:rPr>
            </w:pPr>
            <w:r w:rsidRPr="00800606">
              <w:rPr>
                <w:rFonts w:ascii="Times New Roman"/>
                <w:color w:val="000000" w:themeColor="text1"/>
                <w:sz w:val="18"/>
                <w:szCs w:val="18"/>
              </w:rPr>
              <w:t>2500</w:t>
            </w:r>
          </w:p>
        </w:tc>
        <w:tc>
          <w:tcPr>
            <w:tcW w:w="1875" w:type="dxa"/>
            <w:shd w:val="clear" w:color="auto" w:fill="auto"/>
          </w:tcPr>
          <w:p w:rsidR="00800606" w:rsidRPr="00800606" w:rsidRDefault="00800606" w:rsidP="002B6FE2">
            <w:pPr>
              <w:pStyle w:val="affffe"/>
              <w:ind w:firstLineChars="0" w:firstLine="0"/>
              <w:jc w:val="center"/>
              <w:rPr>
                <w:rFonts w:ascii="Times New Roman"/>
                <w:color w:val="000000" w:themeColor="text1"/>
                <w:sz w:val="18"/>
                <w:szCs w:val="18"/>
              </w:rPr>
            </w:pPr>
            <w:r w:rsidRPr="00800606">
              <w:rPr>
                <w:rFonts w:ascii="Times New Roman"/>
                <w:color w:val="000000" w:themeColor="text1"/>
                <w:sz w:val="18"/>
                <w:szCs w:val="18"/>
              </w:rPr>
              <w:t>1200</w:t>
            </w:r>
          </w:p>
        </w:tc>
        <w:tc>
          <w:tcPr>
            <w:tcW w:w="1875" w:type="dxa"/>
            <w:vMerge/>
            <w:shd w:val="clear" w:color="auto" w:fill="auto"/>
            <w:vAlign w:val="center"/>
          </w:tcPr>
          <w:p w:rsidR="00800606" w:rsidRPr="00800606" w:rsidRDefault="00800606" w:rsidP="00800606">
            <w:pPr>
              <w:pStyle w:val="afffffffff2"/>
              <w:rPr>
                <w:szCs w:val="18"/>
                <w:highlight w:val="yellow"/>
              </w:rPr>
            </w:pPr>
          </w:p>
        </w:tc>
      </w:tr>
    </w:tbl>
    <w:p w:rsidR="009B232F" w:rsidRDefault="00F27CFC" w:rsidP="00800606">
      <w:pPr>
        <w:pStyle w:val="affe"/>
        <w:spacing w:before="156" w:after="156"/>
      </w:pPr>
      <w:r>
        <w:rPr>
          <w:rFonts w:hint="eastAsia"/>
        </w:rPr>
        <w:t>使用年限</w:t>
      </w:r>
    </w:p>
    <w:p w:rsidR="009B232F" w:rsidRPr="0044395B" w:rsidRDefault="00F27CFC" w:rsidP="00800606">
      <w:pPr>
        <w:pStyle w:val="affffe"/>
        <w:ind w:firstLine="420"/>
      </w:pPr>
      <w:r w:rsidRPr="0044395B">
        <w:t>欧洲舌齿鲈亲鱼允许使用到7</w:t>
      </w:r>
      <w:r w:rsidR="002748E6" w:rsidRPr="0044395B">
        <w:t xml:space="preserve"> </w:t>
      </w:r>
      <w:proofErr w:type="gramStart"/>
      <w:r w:rsidRPr="0044395B">
        <w:t>足龄</w:t>
      </w:r>
      <w:proofErr w:type="gramEnd"/>
      <w:r w:rsidRPr="0044395B">
        <w:t>～8</w:t>
      </w:r>
      <w:r w:rsidR="002748E6" w:rsidRPr="0044395B">
        <w:t xml:space="preserve"> </w:t>
      </w:r>
      <w:r w:rsidRPr="0044395B">
        <w:t>足龄。</w:t>
      </w:r>
    </w:p>
    <w:p w:rsidR="009B232F" w:rsidRDefault="00F27CFC" w:rsidP="00800606">
      <w:pPr>
        <w:pStyle w:val="affd"/>
        <w:spacing w:before="156" w:after="156"/>
        <w:ind w:left="0"/>
      </w:pPr>
      <w:r>
        <w:rPr>
          <w:rFonts w:hint="eastAsia"/>
        </w:rPr>
        <w:t>亲鱼运输</w:t>
      </w:r>
    </w:p>
    <w:p w:rsidR="009B232F" w:rsidRPr="0044395B" w:rsidRDefault="00F27CFC">
      <w:pPr>
        <w:pStyle w:val="affffe"/>
        <w:ind w:firstLine="420"/>
        <w:rPr>
          <w:rFonts w:ascii="Times New Roman"/>
        </w:rPr>
      </w:pPr>
      <w:r w:rsidRPr="0044395B">
        <w:rPr>
          <w:rFonts w:ascii="Times New Roman"/>
        </w:rPr>
        <w:t>常用活水船并在风浪不大时运输，密度小于</w:t>
      </w:r>
      <w:r w:rsidRPr="0044395B">
        <w:rPr>
          <w:rFonts w:ascii="Times New Roman"/>
        </w:rPr>
        <w:t>30 kg/m</w:t>
      </w:r>
      <w:r w:rsidRPr="0044395B">
        <w:rPr>
          <w:rFonts w:ascii="Times New Roman"/>
          <w:vertAlign w:val="superscript"/>
        </w:rPr>
        <w:t>3</w:t>
      </w:r>
      <w:r w:rsidRPr="0044395B">
        <w:rPr>
          <w:rFonts w:ascii="Times New Roman"/>
        </w:rPr>
        <w:t>，也可使用水桶、帆布箱或塑料薄膜袋充氧运输，需密度小于</w:t>
      </w:r>
      <w:r w:rsidRPr="0044395B">
        <w:rPr>
          <w:rFonts w:ascii="Times New Roman"/>
        </w:rPr>
        <w:t>10 kg/m</w:t>
      </w:r>
      <w:r w:rsidRPr="0044395B">
        <w:rPr>
          <w:rFonts w:ascii="Times New Roman"/>
          <w:vertAlign w:val="superscript"/>
        </w:rPr>
        <w:t>3</w:t>
      </w:r>
      <w:r w:rsidRPr="0044395B">
        <w:rPr>
          <w:rFonts w:ascii="Times New Roman"/>
        </w:rPr>
        <w:t>，且不宜</w:t>
      </w:r>
      <w:r w:rsidRPr="0044395B">
        <w:rPr>
          <w:rFonts w:ascii="Times New Roman"/>
        </w:rPr>
        <w:t>10 h</w:t>
      </w:r>
      <w:r w:rsidRPr="0044395B">
        <w:rPr>
          <w:rFonts w:ascii="Times New Roman"/>
        </w:rPr>
        <w:t>以上长途运输。</w:t>
      </w:r>
    </w:p>
    <w:p w:rsidR="009B232F" w:rsidRDefault="00F27CFC">
      <w:pPr>
        <w:pStyle w:val="affd"/>
        <w:spacing w:before="156" w:after="156"/>
        <w:ind w:left="0"/>
      </w:pPr>
      <w:r>
        <w:rPr>
          <w:rFonts w:hint="eastAsia"/>
        </w:rPr>
        <w:t>陆基循环水培育</w:t>
      </w:r>
    </w:p>
    <w:p w:rsidR="009B232F" w:rsidRDefault="00F27CFC" w:rsidP="00800606">
      <w:pPr>
        <w:pStyle w:val="affe"/>
        <w:spacing w:before="156" w:after="156"/>
      </w:pPr>
      <w:r>
        <w:t>环境条件</w:t>
      </w:r>
    </w:p>
    <w:p w:rsidR="009B232F" w:rsidRPr="0044395B" w:rsidRDefault="00F27CFC" w:rsidP="00800606">
      <w:pPr>
        <w:pStyle w:val="affffe"/>
        <w:ind w:firstLine="420"/>
      </w:pPr>
      <w:r w:rsidRPr="0044395B">
        <w:t>环境条件应符合下列要求：</w:t>
      </w:r>
    </w:p>
    <w:p w:rsidR="009B232F" w:rsidRPr="0044395B" w:rsidRDefault="00F27CFC" w:rsidP="00800606">
      <w:pPr>
        <w:pStyle w:val="af5"/>
      </w:pPr>
      <w:r w:rsidRPr="0044395B">
        <w:t>水质：应符合NY 5052的规定</w:t>
      </w:r>
      <w:r w:rsidR="003410B5">
        <w:rPr>
          <w:rFonts w:hint="eastAsia"/>
        </w:rPr>
        <w:t>。</w:t>
      </w:r>
    </w:p>
    <w:p w:rsidR="009B232F" w:rsidRPr="0044395B" w:rsidRDefault="00F27CFC" w:rsidP="00800606">
      <w:pPr>
        <w:pStyle w:val="af5"/>
      </w:pPr>
      <w:r w:rsidRPr="0044395B">
        <w:t>光照度：500</w:t>
      </w:r>
      <w:r w:rsidR="007E6DA7" w:rsidRPr="0044395B">
        <w:t xml:space="preserve"> lx</w:t>
      </w:r>
      <w:r w:rsidRPr="0044395B">
        <w:t>～1000</w:t>
      </w:r>
      <w:r w:rsidR="007E6DA7" w:rsidRPr="0044395B">
        <w:t xml:space="preserve"> lx</w:t>
      </w:r>
      <w:r w:rsidR="003410B5">
        <w:rPr>
          <w:rFonts w:hint="eastAsia"/>
        </w:rPr>
        <w:t>。</w:t>
      </w:r>
    </w:p>
    <w:p w:rsidR="009B232F" w:rsidRPr="0044395B" w:rsidRDefault="00F27CFC" w:rsidP="00800606">
      <w:pPr>
        <w:pStyle w:val="af5"/>
      </w:pPr>
      <w:r w:rsidRPr="0044395B">
        <w:t>水温：15</w:t>
      </w:r>
      <w:r w:rsidRPr="0044395B">
        <w:t>℃</w:t>
      </w:r>
      <w:r w:rsidRPr="0044395B">
        <w:t>～30</w:t>
      </w:r>
      <w:r w:rsidRPr="0044395B">
        <w:t>℃</w:t>
      </w:r>
      <w:r w:rsidRPr="0044395B">
        <w:t>，以18</w:t>
      </w:r>
      <w:r w:rsidRPr="0044395B">
        <w:t>℃</w:t>
      </w:r>
      <w:r w:rsidRPr="0044395B">
        <w:t>～25</w:t>
      </w:r>
      <w:r w:rsidRPr="0044395B">
        <w:t>℃</w:t>
      </w:r>
      <w:r w:rsidRPr="0044395B">
        <w:t>为宜</w:t>
      </w:r>
      <w:r w:rsidR="003410B5">
        <w:rPr>
          <w:rFonts w:hint="eastAsia"/>
        </w:rPr>
        <w:t>。</w:t>
      </w:r>
    </w:p>
    <w:p w:rsidR="009B232F" w:rsidRPr="00662435" w:rsidRDefault="00F27CFC" w:rsidP="00800606">
      <w:pPr>
        <w:pStyle w:val="af5"/>
      </w:pPr>
      <w:r w:rsidRPr="0044395B">
        <w:t>盐</w:t>
      </w:r>
      <w:r w:rsidRPr="00662435">
        <w:t>度：10</w:t>
      </w:r>
      <w:r w:rsidR="007E6DA7" w:rsidRPr="00662435">
        <w:t>‰</w:t>
      </w:r>
      <w:r w:rsidRPr="00662435">
        <w:t>～38</w:t>
      </w:r>
      <w:r w:rsidRPr="00662435">
        <w:t>‰</w:t>
      </w:r>
      <w:r w:rsidRPr="00662435">
        <w:t>，以20</w:t>
      </w:r>
      <w:r w:rsidR="007E6DA7" w:rsidRPr="00662435">
        <w:t>‰</w:t>
      </w:r>
      <w:r w:rsidR="00662435" w:rsidRPr="00662435">
        <w:t>～</w:t>
      </w:r>
      <w:r w:rsidRPr="00662435">
        <w:t>30</w:t>
      </w:r>
      <w:r w:rsidR="007E6DA7" w:rsidRPr="00662435">
        <w:t>‰</w:t>
      </w:r>
      <w:r w:rsidRPr="00662435">
        <w:t>为宜</w:t>
      </w:r>
      <w:r w:rsidR="003410B5">
        <w:rPr>
          <w:rFonts w:hint="eastAsia"/>
        </w:rPr>
        <w:t>。</w:t>
      </w:r>
    </w:p>
    <w:p w:rsidR="009B232F" w:rsidRPr="00662435" w:rsidRDefault="00F27CFC" w:rsidP="00800606">
      <w:pPr>
        <w:pStyle w:val="af5"/>
      </w:pPr>
      <w:r w:rsidRPr="00662435">
        <w:t>pH：7.2～8.2。</w:t>
      </w:r>
    </w:p>
    <w:p w:rsidR="009B232F" w:rsidRDefault="00F27CFC" w:rsidP="00800606">
      <w:pPr>
        <w:pStyle w:val="affe"/>
        <w:spacing w:before="156" w:after="156"/>
      </w:pPr>
      <w:r>
        <w:t>配套设施</w:t>
      </w:r>
    </w:p>
    <w:p w:rsidR="00800606" w:rsidRPr="00F86836" w:rsidRDefault="00800606" w:rsidP="00800606">
      <w:pPr>
        <w:pStyle w:val="afff"/>
        <w:spacing w:before="156" w:after="156"/>
      </w:pPr>
      <w:r w:rsidRPr="00F86836">
        <w:rPr>
          <w:rFonts w:hint="eastAsia"/>
        </w:rPr>
        <w:t>基本要求</w:t>
      </w:r>
    </w:p>
    <w:p w:rsidR="009B232F" w:rsidRPr="003410B5" w:rsidRDefault="00B45714" w:rsidP="00800606">
      <w:pPr>
        <w:pStyle w:val="affffe"/>
        <w:ind w:firstLine="420"/>
      </w:pPr>
      <w:r w:rsidRPr="00B45714">
        <w:rPr>
          <w:rFonts w:hint="eastAsia"/>
        </w:rPr>
        <w:t>欧洲舌齿鲈亲鱼循环水养殖系统</w:t>
      </w:r>
      <w:r w:rsidR="00F27CFC" w:rsidRPr="003410B5">
        <w:t>如图2所示，相关装备安全卫生要求应符合SC/T 6040-2007的规定。</w:t>
      </w:r>
    </w:p>
    <w:p w:rsidR="00974A05" w:rsidRDefault="00974A05" w:rsidP="00974A05">
      <w:pPr>
        <w:spacing w:line="240" w:lineRule="auto"/>
        <w:jc w:val="center"/>
        <w:rPr>
          <w:rFonts w:asciiTheme="minorEastAsia" w:hAnsiTheme="minorEastAsia"/>
          <w:noProof/>
          <w:sz w:val="24"/>
          <w:szCs w:val="24"/>
          <w:lang w:bidi="mn-Mong-CN"/>
        </w:rPr>
      </w:pPr>
      <w:r w:rsidRPr="00974A05">
        <w:rPr>
          <w:rFonts w:ascii="宋体" w:hAnsi="宋体" w:cs="Mongolian Baiti"/>
          <w:noProof/>
          <w:sz w:val="24"/>
          <w:szCs w:val="24"/>
        </w:rPr>
        <w:lastRenderedPageBreak/>
        <w:drawing>
          <wp:inline distT="0" distB="0" distL="0" distR="0" wp14:anchorId="63B0D33C" wp14:editId="11A49A4A">
            <wp:extent cx="4512365" cy="1986521"/>
            <wp:effectExtent l="0" t="0" r="2540" b="0"/>
            <wp:docPr id="2" name="图片 2" descr="C:\Users\dell\Desktop\标准返修\图片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Desktop\标准返修\图片1.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514505" cy="1987463"/>
                    </a:xfrm>
                    <a:prstGeom prst="rect">
                      <a:avLst/>
                    </a:prstGeom>
                    <a:noFill/>
                    <a:ln>
                      <a:noFill/>
                    </a:ln>
                  </pic:spPr>
                </pic:pic>
              </a:graphicData>
            </a:graphic>
          </wp:inline>
        </w:drawing>
      </w:r>
    </w:p>
    <w:p w:rsidR="009B232F" w:rsidRDefault="00F27CFC" w:rsidP="00034A75">
      <w:pPr>
        <w:pStyle w:val="afd"/>
        <w:spacing w:before="156" w:after="156"/>
        <w:ind w:leftChars="-4" w:left="-8"/>
      </w:pPr>
      <w:r>
        <w:rPr>
          <w:rFonts w:hint="eastAsia"/>
        </w:rPr>
        <w:t>欧洲舌齿鲈亲鱼循环水养殖系统工艺流程图</w:t>
      </w:r>
    </w:p>
    <w:p w:rsidR="009B232F" w:rsidRDefault="00F27CFC">
      <w:pPr>
        <w:pStyle w:val="afff"/>
        <w:spacing w:before="156" w:after="156"/>
      </w:pPr>
      <w:r>
        <w:t>养殖池</w:t>
      </w:r>
    </w:p>
    <w:p w:rsidR="009B232F" w:rsidRPr="003410B5" w:rsidRDefault="00F27CFC" w:rsidP="00CC0EFD">
      <w:pPr>
        <w:pStyle w:val="affffe"/>
        <w:ind w:firstLine="420"/>
      </w:pPr>
      <w:r w:rsidRPr="003410B5">
        <w:t>单个培育池面积以40 m</w:t>
      </w:r>
      <w:r w:rsidRPr="003410B5">
        <w:rPr>
          <w:vertAlign w:val="superscript"/>
        </w:rPr>
        <w:t>2</w:t>
      </w:r>
      <w:r w:rsidRPr="003410B5">
        <w:t>为宜，方形或圆形，平均水深1.5 m以上。</w:t>
      </w:r>
    </w:p>
    <w:p w:rsidR="009B232F" w:rsidRDefault="00F27CFC">
      <w:pPr>
        <w:pStyle w:val="afff"/>
        <w:spacing w:before="156" w:after="156"/>
      </w:pPr>
      <w:r>
        <w:rPr>
          <w:rFonts w:hint="eastAsia"/>
        </w:rPr>
        <w:t>水处理设备</w:t>
      </w:r>
    </w:p>
    <w:p w:rsidR="009B232F" w:rsidRPr="003410B5" w:rsidRDefault="00F27CFC">
      <w:pPr>
        <w:pStyle w:val="affffe"/>
        <w:ind w:firstLine="420"/>
        <w:rPr>
          <w:rFonts w:ascii="Times New Roman"/>
        </w:rPr>
      </w:pPr>
      <w:r w:rsidRPr="003410B5">
        <w:rPr>
          <w:rFonts w:ascii="Times New Roman"/>
        </w:rPr>
        <w:t>水处理设备设计如下：</w:t>
      </w:r>
    </w:p>
    <w:p w:rsidR="009B232F" w:rsidRPr="003410B5" w:rsidRDefault="00F27CFC" w:rsidP="003C6C84">
      <w:pPr>
        <w:pStyle w:val="af5"/>
        <w:numPr>
          <w:ilvl w:val="0"/>
          <w:numId w:val="32"/>
        </w:numPr>
      </w:pPr>
      <w:r w:rsidRPr="003410B5">
        <w:t>砂滤：</w:t>
      </w:r>
      <w:proofErr w:type="gramStart"/>
      <w:r w:rsidRPr="003410B5">
        <w:t>滤</w:t>
      </w:r>
      <w:proofErr w:type="gramEnd"/>
      <w:r w:rsidRPr="003410B5">
        <w:t>水量8 t/h～120 t/h。</w:t>
      </w:r>
    </w:p>
    <w:p w:rsidR="009B232F" w:rsidRPr="003410B5" w:rsidRDefault="00F27CFC" w:rsidP="00CC0EFD">
      <w:pPr>
        <w:pStyle w:val="af5"/>
      </w:pPr>
      <w:r w:rsidRPr="003410B5">
        <w:t>微滤机：微滤机过滤精度100目～350目，处理水量25 m</w:t>
      </w:r>
      <w:r w:rsidRPr="003410B5">
        <w:rPr>
          <w:vertAlign w:val="superscript"/>
        </w:rPr>
        <w:t>3</w:t>
      </w:r>
      <w:r w:rsidRPr="003410B5">
        <w:t>/h。</w:t>
      </w:r>
    </w:p>
    <w:p w:rsidR="009B232F" w:rsidRPr="003410B5" w:rsidRDefault="00F27CFC" w:rsidP="00CC0EFD">
      <w:pPr>
        <w:pStyle w:val="af5"/>
      </w:pPr>
      <w:r w:rsidRPr="003410B5">
        <w:t>蛋白分离器：泡沫分离器入口直径为60 mm～200 mm，出水直径为100 mm～300 mm，对应流量为25 m</w:t>
      </w:r>
      <w:r w:rsidRPr="003410B5">
        <w:rPr>
          <w:vertAlign w:val="superscript"/>
        </w:rPr>
        <w:t>3</w:t>
      </w:r>
      <w:r w:rsidRPr="003410B5">
        <w:t>/h～200 m</w:t>
      </w:r>
      <w:r w:rsidRPr="003410B5">
        <w:rPr>
          <w:vertAlign w:val="superscript"/>
        </w:rPr>
        <w:t>3</w:t>
      </w:r>
      <w:r w:rsidRPr="003410B5">
        <w:t>/h。</w:t>
      </w:r>
    </w:p>
    <w:p w:rsidR="009B232F" w:rsidRPr="003410B5" w:rsidRDefault="00F27CFC" w:rsidP="00CC0EFD">
      <w:pPr>
        <w:pStyle w:val="af5"/>
      </w:pPr>
      <w:r w:rsidRPr="003410B5">
        <w:t>生物滤池：</w:t>
      </w:r>
      <w:r w:rsidR="00504755" w:rsidRPr="003410B5">
        <w:t>采用固定床＋移动床生物滤池</w:t>
      </w:r>
      <w:r w:rsidRPr="003410B5">
        <w:t>。</w:t>
      </w:r>
    </w:p>
    <w:p w:rsidR="009B232F" w:rsidRPr="003410B5" w:rsidRDefault="00F27CFC" w:rsidP="00CC0EFD">
      <w:pPr>
        <w:pStyle w:val="af5"/>
      </w:pPr>
      <w:r w:rsidRPr="003410B5">
        <w:t>紫外消毒器：</w:t>
      </w:r>
      <w:proofErr w:type="gramStart"/>
      <w:r w:rsidRPr="003410B5">
        <w:t>管壳式紫外</w:t>
      </w:r>
      <w:proofErr w:type="gramEnd"/>
      <w:r w:rsidRPr="003410B5">
        <w:t>消毒机的水流量为3 m</w:t>
      </w:r>
      <w:r w:rsidRPr="003410B5">
        <w:rPr>
          <w:vertAlign w:val="superscript"/>
        </w:rPr>
        <w:t>3</w:t>
      </w:r>
      <w:r w:rsidRPr="003410B5">
        <w:t>/h～250 m</w:t>
      </w:r>
      <w:r w:rsidRPr="003410B5">
        <w:rPr>
          <w:vertAlign w:val="superscript"/>
        </w:rPr>
        <w:t>3</w:t>
      </w:r>
      <w:r w:rsidRPr="003410B5">
        <w:t>/h，进出水管直径为32 mm～250 mm。</w:t>
      </w:r>
    </w:p>
    <w:p w:rsidR="009B232F" w:rsidRPr="003410B5" w:rsidRDefault="00F27CFC" w:rsidP="00CC0EFD">
      <w:pPr>
        <w:pStyle w:val="af5"/>
      </w:pPr>
      <w:r w:rsidRPr="003410B5">
        <w:t xml:space="preserve">控温装置：使用压力为0.4 </w:t>
      </w:r>
      <w:proofErr w:type="spellStart"/>
      <w:r w:rsidRPr="003410B5">
        <w:t>MPa</w:t>
      </w:r>
      <w:proofErr w:type="spellEnd"/>
      <w:r w:rsidRPr="003410B5">
        <w:t>，温度为-2</w:t>
      </w:r>
      <w:r w:rsidRPr="003410B5">
        <w:rPr>
          <w:vertAlign w:val="superscript"/>
        </w:rPr>
        <w:t xml:space="preserve"> </w:t>
      </w:r>
      <w:proofErr w:type="spellStart"/>
      <w:r w:rsidRPr="003410B5">
        <w:rPr>
          <w:vertAlign w:val="superscript"/>
        </w:rPr>
        <w:t>o</w:t>
      </w:r>
      <w:r w:rsidRPr="003410B5">
        <w:t>C</w:t>
      </w:r>
      <w:proofErr w:type="spellEnd"/>
      <w:r w:rsidRPr="003410B5">
        <w:t>～120</w:t>
      </w:r>
      <w:r w:rsidRPr="003410B5">
        <w:rPr>
          <w:vertAlign w:val="superscript"/>
        </w:rPr>
        <w:t>o</w:t>
      </w:r>
      <w:r w:rsidRPr="003410B5">
        <w:t>C，处理量为20 m</w:t>
      </w:r>
      <w:r w:rsidRPr="003410B5">
        <w:rPr>
          <w:vertAlign w:val="superscript"/>
        </w:rPr>
        <w:t>3</w:t>
      </w:r>
      <w:r w:rsidRPr="003410B5">
        <w:t>/h～200 m</w:t>
      </w:r>
      <w:r w:rsidRPr="003410B5">
        <w:rPr>
          <w:vertAlign w:val="superscript"/>
        </w:rPr>
        <w:t>3</w:t>
      </w:r>
      <w:r w:rsidRPr="003410B5">
        <w:t>/h，热泵制热（或冷）量为30 kw/h～350 kw/h。</w:t>
      </w:r>
    </w:p>
    <w:p w:rsidR="009B232F" w:rsidRPr="003410B5" w:rsidRDefault="00F27CFC" w:rsidP="00CC0EFD">
      <w:pPr>
        <w:pStyle w:val="af5"/>
      </w:pPr>
      <w:r w:rsidRPr="003410B5">
        <w:t>水循环设备：具体水泵流量、功率、扬程和输水管道管径需要通过养殖</w:t>
      </w:r>
      <w:proofErr w:type="gramStart"/>
      <w:r w:rsidRPr="003410B5">
        <w:t>池规模</w:t>
      </w:r>
      <w:proofErr w:type="gramEnd"/>
      <w:r w:rsidRPr="003410B5">
        <w:t>和循环水用量来确定。</w:t>
      </w:r>
    </w:p>
    <w:p w:rsidR="009B232F" w:rsidRDefault="00F27CFC">
      <w:pPr>
        <w:pStyle w:val="affd"/>
        <w:spacing w:before="156" w:after="156"/>
        <w:ind w:left="0"/>
      </w:pPr>
      <w:r>
        <w:rPr>
          <w:rFonts w:hint="eastAsia"/>
        </w:rPr>
        <w:t>日常管理</w:t>
      </w:r>
    </w:p>
    <w:p w:rsidR="009B232F" w:rsidRPr="003410B5" w:rsidRDefault="004C4BAB" w:rsidP="004C4BAB">
      <w:pPr>
        <w:pStyle w:val="affffe"/>
        <w:ind w:firstLine="420"/>
      </w:pPr>
      <w:r w:rsidRPr="004C4BAB">
        <w:rPr>
          <w:rFonts w:hint="eastAsia"/>
        </w:rPr>
        <w:t>定期检测溶解氧、pH值、氨氮、亚硝基氮等水质指标,保持各项水质指标符合培育条件。</w:t>
      </w:r>
      <w:r>
        <w:rPr>
          <w:rFonts w:hint="eastAsia"/>
        </w:rPr>
        <w:t>同时每天观测亲鱼摄食、病害与死亡情况，发现问题应及时采取措施并详细记录。</w:t>
      </w:r>
    </w:p>
    <w:p w:rsidR="009B232F" w:rsidRPr="003410B5" w:rsidRDefault="00504755">
      <w:pPr>
        <w:pStyle w:val="affd"/>
        <w:spacing w:before="156" w:after="156"/>
        <w:ind w:left="0"/>
      </w:pPr>
      <w:r w:rsidRPr="003410B5">
        <w:rPr>
          <w:rFonts w:hint="eastAsia"/>
        </w:rPr>
        <w:t>亲鱼饲养管理</w:t>
      </w:r>
    </w:p>
    <w:p w:rsidR="009B232F" w:rsidRPr="003410B5" w:rsidRDefault="00F27CFC" w:rsidP="00CC0EFD">
      <w:pPr>
        <w:pStyle w:val="affffe"/>
        <w:ind w:firstLine="420"/>
      </w:pPr>
      <w:r w:rsidRPr="003410B5">
        <w:t>饵料主要采用配合饵料，饲料应符合</w:t>
      </w:r>
      <w:r w:rsidR="00871F60" w:rsidRPr="003410B5">
        <w:t>GB 13078和</w:t>
      </w:r>
      <w:r w:rsidRPr="003410B5">
        <w:t>NY 5072的规定。营养剂采用多种维生素、鱼油、卵磷脂。放养密度以3 kg/m</w:t>
      </w:r>
      <w:r w:rsidRPr="003410B5">
        <w:rPr>
          <w:vertAlign w:val="superscript"/>
        </w:rPr>
        <w:t>3</w:t>
      </w:r>
      <w:r w:rsidRPr="003410B5">
        <w:t>～8 kg/m</w:t>
      </w:r>
      <w:r w:rsidRPr="003410B5">
        <w:rPr>
          <w:vertAlign w:val="superscript"/>
        </w:rPr>
        <w:t>3</w:t>
      </w:r>
      <w:r w:rsidRPr="003410B5">
        <w:t>为宜。每天投喂两次，投饵量为亲鱼体质量的1%～1.5%。</w:t>
      </w:r>
    </w:p>
    <w:p w:rsidR="009B232F" w:rsidRDefault="00F27CFC" w:rsidP="00CC0EFD">
      <w:pPr>
        <w:pStyle w:val="affc"/>
        <w:spacing w:before="312" w:after="312"/>
      </w:pPr>
      <w:r>
        <w:t>人工育苗</w:t>
      </w:r>
    </w:p>
    <w:p w:rsidR="009B232F" w:rsidRDefault="00F27CFC">
      <w:pPr>
        <w:pStyle w:val="affd"/>
        <w:spacing w:before="156" w:after="156"/>
        <w:ind w:left="0"/>
      </w:pPr>
      <w:r>
        <w:t>环境条件</w:t>
      </w:r>
    </w:p>
    <w:p w:rsidR="009B232F" w:rsidRPr="003410B5" w:rsidRDefault="00F27CFC" w:rsidP="00CC0EFD">
      <w:pPr>
        <w:pStyle w:val="affffe"/>
        <w:ind w:firstLine="420"/>
      </w:pPr>
      <w:r w:rsidRPr="003410B5">
        <w:lastRenderedPageBreak/>
        <w:t>环境条件应符合下列要求：</w:t>
      </w:r>
    </w:p>
    <w:p w:rsidR="009B232F" w:rsidRPr="003410B5" w:rsidRDefault="00F27CFC" w:rsidP="003C6C84">
      <w:pPr>
        <w:pStyle w:val="af5"/>
        <w:numPr>
          <w:ilvl w:val="0"/>
          <w:numId w:val="33"/>
        </w:numPr>
      </w:pPr>
      <w:r w:rsidRPr="003410B5">
        <w:t>水质：应符合NY 5052的规定；</w:t>
      </w:r>
    </w:p>
    <w:p w:rsidR="009B232F" w:rsidRPr="003410B5" w:rsidRDefault="00F27CFC" w:rsidP="00CC0EFD">
      <w:pPr>
        <w:pStyle w:val="af5"/>
      </w:pPr>
      <w:r w:rsidRPr="003410B5">
        <w:t>水温：18</w:t>
      </w:r>
      <w:r w:rsidRPr="003410B5">
        <w:t>℃</w:t>
      </w:r>
      <w:r w:rsidRPr="003410B5">
        <w:t>～28</w:t>
      </w:r>
      <w:r w:rsidRPr="003410B5">
        <w:t>℃</w:t>
      </w:r>
      <w:r w:rsidRPr="003410B5">
        <w:t>；</w:t>
      </w:r>
    </w:p>
    <w:p w:rsidR="009B232F" w:rsidRPr="003410B5" w:rsidRDefault="00F27CFC" w:rsidP="00CC0EFD">
      <w:pPr>
        <w:pStyle w:val="af5"/>
      </w:pPr>
      <w:r w:rsidRPr="003410B5">
        <w:t>盐度：35</w:t>
      </w:r>
      <w:r w:rsidR="007E6DA7" w:rsidRPr="003410B5">
        <w:t>‰</w:t>
      </w:r>
      <w:r w:rsidRPr="003410B5">
        <w:t>～37</w:t>
      </w:r>
      <w:r w:rsidR="007E6DA7" w:rsidRPr="003410B5">
        <w:t>‰</w:t>
      </w:r>
      <w:r w:rsidRPr="003410B5">
        <w:t>；</w:t>
      </w:r>
    </w:p>
    <w:p w:rsidR="009B232F" w:rsidRPr="003410B5" w:rsidRDefault="00F27CFC" w:rsidP="00CC0EFD">
      <w:pPr>
        <w:pStyle w:val="af5"/>
      </w:pPr>
      <w:r w:rsidRPr="003410B5">
        <w:t>光照：避免直射光，光照强度在1000</w:t>
      </w:r>
      <w:r w:rsidR="007E6DA7" w:rsidRPr="003410B5">
        <w:t xml:space="preserve"> lx</w:t>
      </w:r>
      <w:r w:rsidRPr="003410B5">
        <w:t>～4000</w:t>
      </w:r>
      <w:r w:rsidR="007E6DA7" w:rsidRPr="003410B5">
        <w:t xml:space="preserve"> lx</w:t>
      </w:r>
      <w:r w:rsidRPr="003410B5">
        <w:t>；</w:t>
      </w:r>
    </w:p>
    <w:p w:rsidR="009B232F" w:rsidRPr="003410B5" w:rsidRDefault="00F27CFC" w:rsidP="00CC0EFD">
      <w:pPr>
        <w:pStyle w:val="af5"/>
      </w:pPr>
      <w:r w:rsidRPr="003410B5">
        <w:t>pH：7.3～8.0。</w:t>
      </w:r>
    </w:p>
    <w:p w:rsidR="009B232F" w:rsidRDefault="00F27CFC">
      <w:pPr>
        <w:pStyle w:val="affd"/>
        <w:spacing w:before="156" w:after="156"/>
        <w:ind w:left="0"/>
      </w:pPr>
      <w:r>
        <w:t>育苗设施</w:t>
      </w:r>
    </w:p>
    <w:p w:rsidR="009B232F" w:rsidRDefault="00F27CFC">
      <w:pPr>
        <w:pStyle w:val="affe"/>
        <w:spacing w:before="156" w:after="156"/>
      </w:pPr>
      <w:r>
        <w:t>育苗室</w:t>
      </w:r>
    </w:p>
    <w:p w:rsidR="009B232F" w:rsidRDefault="00F27CFC" w:rsidP="00CC0EFD">
      <w:pPr>
        <w:pStyle w:val="affffe"/>
        <w:ind w:firstLine="420"/>
      </w:pPr>
      <w:r>
        <w:t>用遮光设施和聚乙烯薄膜以便于调控光线且保温性能好，同时育苗场所应保证安静。</w:t>
      </w:r>
    </w:p>
    <w:p w:rsidR="009B232F" w:rsidRDefault="00F27CFC">
      <w:pPr>
        <w:pStyle w:val="affe"/>
        <w:spacing w:before="156" w:after="156"/>
      </w:pPr>
      <w:r>
        <w:t>产卵池</w:t>
      </w:r>
    </w:p>
    <w:p w:rsidR="009B232F" w:rsidRPr="003410B5" w:rsidRDefault="00F27CFC" w:rsidP="00CC0EFD">
      <w:pPr>
        <w:pStyle w:val="affffe"/>
        <w:ind w:firstLine="420"/>
      </w:pPr>
      <w:r w:rsidRPr="003410B5">
        <w:t>方形池或圆形池，方形池的四角为弧形。面积20 m</w:t>
      </w:r>
      <w:r w:rsidRPr="003410B5">
        <w:rPr>
          <w:vertAlign w:val="superscript"/>
        </w:rPr>
        <w:t>2</w:t>
      </w:r>
      <w:r w:rsidRPr="003410B5">
        <w:t>～40 m</w:t>
      </w:r>
      <w:r w:rsidRPr="003410B5">
        <w:rPr>
          <w:vertAlign w:val="superscript"/>
        </w:rPr>
        <w:t>2</w:t>
      </w:r>
      <w:r w:rsidRPr="003410B5">
        <w:t>，水深1.5 m～1.7 m。</w:t>
      </w:r>
    </w:p>
    <w:p w:rsidR="009B232F" w:rsidRDefault="00F27CFC">
      <w:pPr>
        <w:pStyle w:val="affe"/>
        <w:spacing w:before="156" w:after="156"/>
      </w:pPr>
      <w:r>
        <w:t>育苗池</w:t>
      </w:r>
    </w:p>
    <w:p w:rsidR="009B232F" w:rsidRPr="003410B5" w:rsidRDefault="00F27CFC">
      <w:pPr>
        <w:pStyle w:val="affffe"/>
        <w:ind w:firstLine="420"/>
        <w:rPr>
          <w:rFonts w:ascii="Times New Roman"/>
        </w:rPr>
      </w:pPr>
      <w:r w:rsidRPr="003410B5">
        <w:rPr>
          <w:rFonts w:ascii="Times New Roman"/>
        </w:rPr>
        <w:t>育苗池如下，中选其一：</w:t>
      </w:r>
    </w:p>
    <w:p w:rsidR="009B232F" w:rsidRPr="003410B5" w:rsidRDefault="00F27CFC" w:rsidP="003C6C84">
      <w:pPr>
        <w:pStyle w:val="af5"/>
        <w:numPr>
          <w:ilvl w:val="0"/>
          <w:numId w:val="34"/>
        </w:numPr>
      </w:pPr>
      <w:r w:rsidRPr="003410B5">
        <w:t>圆形桶，单个面积10 m</w:t>
      </w:r>
      <w:r w:rsidRPr="00CC0EFD">
        <w:rPr>
          <w:vertAlign w:val="superscript"/>
        </w:rPr>
        <w:t>2</w:t>
      </w:r>
      <w:r w:rsidRPr="003410B5">
        <w:t>～15 m</w:t>
      </w:r>
      <w:r w:rsidRPr="00CC0EFD">
        <w:rPr>
          <w:vertAlign w:val="superscript"/>
        </w:rPr>
        <w:t>2</w:t>
      </w:r>
      <w:r w:rsidRPr="003410B5">
        <w:t>水深1.2 m～1.3 m。</w:t>
      </w:r>
    </w:p>
    <w:p w:rsidR="009B232F" w:rsidRPr="003410B5" w:rsidRDefault="00F27CFC" w:rsidP="00CC0EFD">
      <w:pPr>
        <w:pStyle w:val="af5"/>
      </w:pPr>
      <w:r w:rsidRPr="003410B5">
        <w:t>水泥池，面积20 m</w:t>
      </w:r>
      <w:r w:rsidRPr="003410B5">
        <w:rPr>
          <w:vertAlign w:val="superscript"/>
        </w:rPr>
        <w:t>2</w:t>
      </w:r>
      <w:r w:rsidRPr="003410B5">
        <w:t>～40 m</w:t>
      </w:r>
      <w:r w:rsidRPr="003410B5">
        <w:rPr>
          <w:vertAlign w:val="superscript"/>
        </w:rPr>
        <w:t>2</w:t>
      </w:r>
      <w:r w:rsidRPr="003410B5">
        <w:t>，水深1.5 m～1.6 m。</w:t>
      </w:r>
    </w:p>
    <w:p w:rsidR="009B232F" w:rsidRDefault="00F27CFC">
      <w:pPr>
        <w:pStyle w:val="affe"/>
        <w:spacing w:before="156" w:after="156"/>
      </w:pPr>
      <w:r>
        <w:t>饵料培养条件及设备设施</w:t>
      </w:r>
    </w:p>
    <w:p w:rsidR="009B232F" w:rsidRPr="00F86836" w:rsidRDefault="00F86836" w:rsidP="006C7711">
      <w:pPr>
        <w:pStyle w:val="affffe"/>
        <w:ind w:firstLineChars="0"/>
      </w:pPr>
      <w:r>
        <w:t>见</w:t>
      </w:r>
      <w:r w:rsidR="00F27CFC" w:rsidRPr="00F86836">
        <w:rPr>
          <w:rFonts w:hint="eastAsia"/>
        </w:rPr>
        <w:t>表</w:t>
      </w:r>
      <w:r w:rsidR="006C7711" w:rsidRPr="00F86836">
        <w:rPr>
          <w:rFonts w:hint="eastAsia"/>
        </w:rPr>
        <w:t>2</w:t>
      </w:r>
      <w:r w:rsidR="00F27CFC" w:rsidRPr="00F86836">
        <w:t>：</w:t>
      </w:r>
    </w:p>
    <w:p w:rsidR="009B232F" w:rsidRPr="00F86836" w:rsidRDefault="00F27CFC" w:rsidP="00C3184F">
      <w:pPr>
        <w:pStyle w:val="aff2"/>
        <w:spacing w:before="156" w:after="156"/>
      </w:pPr>
      <w:r w:rsidRPr="00F86836">
        <w:t>饵料培养条件</w:t>
      </w:r>
    </w:p>
    <w:tbl>
      <w:tblPr>
        <w:tblStyle w:val="affff1"/>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164"/>
        <w:gridCol w:w="1164"/>
        <w:gridCol w:w="1176"/>
        <w:gridCol w:w="1176"/>
        <w:gridCol w:w="1166"/>
        <w:gridCol w:w="1175"/>
        <w:gridCol w:w="1177"/>
        <w:gridCol w:w="1176"/>
      </w:tblGrid>
      <w:tr w:rsidR="00CC0EFD" w:rsidRPr="00CC0EFD" w:rsidTr="00CC0EFD">
        <w:trPr>
          <w:tblHeader/>
          <w:jc w:val="center"/>
        </w:trPr>
        <w:tc>
          <w:tcPr>
            <w:tcW w:w="1164" w:type="dxa"/>
            <w:tcBorders>
              <w:top w:val="single" w:sz="8" w:space="0" w:color="auto"/>
              <w:bottom w:val="single" w:sz="8" w:space="0" w:color="auto"/>
            </w:tcBorders>
            <w:shd w:val="clear" w:color="auto" w:fill="auto"/>
            <w:vAlign w:val="center"/>
          </w:tcPr>
          <w:p w:rsidR="00CC0EFD" w:rsidRPr="00CC0EFD" w:rsidRDefault="00CC0EFD" w:rsidP="00CC0EFD">
            <w:pPr>
              <w:pStyle w:val="afffffffff2"/>
              <w:rPr>
                <w:szCs w:val="18"/>
              </w:rPr>
            </w:pPr>
            <w:r w:rsidRPr="00CC0EFD">
              <w:rPr>
                <w:rFonts w:ascii="Times New Roman"/>
                <w:szCs w:val="18"/>
              </w:rPr>
              <w:t>序号</w:t>
            </w:r>
          </w:p>
        </w:tc>
        <w:tc>
          <w:tcPr>
            <w:tcW w:w="1164" w:type="dxa"/>
            <w:tcBorders>
              <w:top w:val="single" w:sz="8" w:space="0" w:color="auto"/>
              <w:bottom w:val="single" w:sz="8" w:space="0" w:color="auto"/>
            </w:tcBorders>
            <w:shd w:val="clear" w:color="auto" w:fill="auto"/>
            <w:vAlign w:val="center"/>
          </w:tcPr>
          <w:p w:rsidR="00CC0EFD" w:rsidRPr="00CC0EFD" w:rsidRDefault="00CC0EFD" w:rsidP="00CC0EFD">
            <w:pPr>
              <w:pStyle w:val="afffffffff2"/>
              <w:rPr>
                <w:szCs w:val="18"/>
              </w:rPr>
            </w:pPr>
            <w:r w:rsidRPr="00CC0EFD">
              <w:rPr>
                <w:rFonts w:ascii="Times New Roman"/>
                <w:szCs w:val="18"/>
              </w:rPr>
              <w:t>饵料种类</w:t>
            </w:r>
          </w:p>
        </w:tc>
        <w:tc>
          <w:tcPr>
            <w:tcW w:w="1176" w:type="dxa"/>
            <w:tcBorders>
              <w:top w:val="single" w:sz="8" w:space="0" w:color="auto"/>
              <w:bottom w:val="single" w:sz="8" w:space="0" w:color="auto"/>
            </w:tcBorders>
            <w:shd w:val="clear" w:color="auto" w:fill="auto"/>
            <w:vAlign w:val="center"/>
          </w:tcPr>
          <w:p w:rsidR="00CC0EFD" w:rsidRPr="00CC0EFD" w:rsidRDefault="00CC0EFD" w:rsidP="00CC0EFD">
            <w:pPr>
              <w:pStyle w:val="afffffffff2"/>
              <w:rPr>
                <w:szCs w:val="18"/>
              </w:rPr>
            </w:pPr>
            <w:r w:rsidRPr="00CC0EFD">
              <w:rPr>
                <w:rFonts w:ascii="Times New Roman"/>
                <w:szCs w:val="18"/>
              </w:rPr>
              <w:t>培养海水温度（</w:t>
            </w:r>
            <w:r w:rsidRPr="00CC0EFD">
              <w:rPr>
                <w:rFonts w:ascii="Times New Roman"/>
                <w:szCs w:val="18"/>
              </w:rPr>
              <w:t>℃</w:t>
            </w:r>
            <w:r w:rsidRPr="00CC0EFD">
              <w:rPr>
                <w:rFonts w:ascii="Times New Roman"/>
                <w:szCs w:val="18"/>
              </w:rPr>
              <w:t>）</w:t>
            </w:r>
          </w:p>
        </w:tc>
        <w:tc>
          <w:tcPr>
            <w:tcW w:w="1176" w:type="dxa"/>
            <w:tcBorders>
              <w:top w:val="single" w:sz="8" w:space="0" w:color="auto"/>
              <w:bottom w:val="single" w:sz="8" w:space="0" w:color="auto"/>
            </w:tcBorders>
            <w:shd w:val="clear" w:color="auto" w:fill="auto"/>
            <w:vAlign w:val="center"/>
          </w:tcPr>
          <w:p w:rsidR="00CC0EFD" w:rsidRPr="00CC0EFD" w:rsidRDefault="00CC0EFD" w:rsidP="00CC0EFD">
            <w:pPr>
              <w:pStyle w:val="afffffffff2"/>
              <w:rPr>
                <w:rFonts w:ascii="Times New Roman"/>
                <w:szCs w:val="18"/>
              </w:rPr>
            </w:pPr>
            <w:r w:rsidRPr="00CC0EFD">
              <w:rPr>
                <w:rFonts w:ascii="Times New Roman"/>
                <w:szCs w:val="18"/>
              </w:rPr>
              <w:t>盐度</w:t>
            </w:r>
          </w:p>
          <w:p w:rsidR="00CC0EFD" w:rsidRPr="00CC0EFD" w:rsidRDefault="00CC0EFD" w:rsidP="00CC0EFD">
            <w:pPr>
              <w:pStyle w:val="afffffffff2"/>
              <w:rPr>
                <w:szCs w:val="18"/>
              </w:rPr>
            </w:pPr>
            <w:r w:rsidRPr="00CC0EFD">
              <w:rPr>
                <w:rFonts w:ascii="Times New Roman"/>
                <w:szCs w:val="18"/>
              </w:rPr>
              <w:t>（</w:t>
            </w:r>
            <w:r w:rsidRPr="00CC0EFD">
              <w:rPr>
                <w:rFonts w:ascii="Times New Roman"/>
                <w:szCs w:val="18"/>
              </w:rPr>
              <w:t>‰</w:t>
            </w:r>
            <w:r w:rsidRPr="00CC0EFD">
              <w:rPr>
                <w:rFonts w:ascii="Times New Roman"/>
                <w:szCs w:val="18"/>
              </w:rPr>
              <w:t>）</w:t>
            </w:r>
          </w:p>
        </w:tc>
        <w:tc>
          <w:tcPr>
            <w:tcW w:w="1166" w:type="dxa"/>
            <w:tcBorders>
              <w:top w:val="single" w:sz="8" w:space="0" w:color="auto"/>
              <w:bottom w:val="single" w:sz="8" w:space="0" w:color="auto"/>
            </w:tcBorders>
            <w:shd w:val="clear" w:color="auto" w:fill="auto"/>
            <w:vAlign w:val="center"/>
          </w:tcPr>
          <w:p w:rsidR="00CC0EFD" w:rsidRPr="00CC0EFD" w:rsidRDefault="00CC0EFD" w:rsidP="00CC0EFD">
            <w:pPr>
              <w:pStyle w:val="afffffffff2"/>
              <w:rPr>
                <w:szCs w:val="18"/>
              </w:rPr>
            </w:pPr>
            <w:r w:rsidRPr="00CC0EFD">
              <w:rPr>
                <w:rFonts w:ascii="Times New Roman"/>
                <w:szCs w:val="18"/>
              </w:rPr>
              <w:t>pH</w:t>
            </w:r>
          </w:p>
        </w:tc>
        <w:tc>
          <w:tcPr>
            <w:tcW w:w="1175" w:type="dxa"/>
            <w:tcBorders>
              <w:top w:val="single" w:sz="8" w:space="0" w:color="auto"/>
              <w:bottom w:val="single" w:sz="8" w:space="0" w:color="auto"/>
            </w:tcBorders>
            <w:shd w:val="clear" w:color="auto" w:fill="auto"/>
            <w:vAlign w:val="center"/>
          </w:tcPr>
          <w:p w:rsidR="00CC0EFD" w:rsidRPr="00CC0EFD" w:rsidRDefault="00CC0EFD" w:rsidP="00CC0EFD">
            <w:pPr>
              <w:pStyle w:val="afffffffff2"/>
              <w:rPr>
                <w:rFonts w:ascii="Times New Roman"/>
                <w:szCs w:val="18"/>
                <w:vertAlign w:val="superscript"/>
              </w:rPr>
            </w:pPr>
            <w:r w:rsidRPr="00CC0EFD">
              <w:rPr>
                <w:rFonts w:ascii="Times New Roman"/>
                <w:szCs w:val="18"/>
              </w:rPr>
              <w:t>光照条件</w:t>
            </w:r>
            <w:r w:rsidRPr="00CC0EFD">
              <w:rPr>
                <w:rFonts w:ascii="Times New Roman"/>
                <w:szCs w:val="18"/>
                <w:vertAlign w:val="superscript"/>
              </w:rPr>
              <w:t>a</w:t>
            </w:r>
          </w:p>
          <w:p w:rsidR="00CC0EFD" w:rsidRPr="00CC0EFD" w:rsidRDefault="00CC0EFD" w:rsidP="00CC0EFD">
            <w:pPr>
              <w:pStyle w:val="afffffffff2"/>
              <w:rPr>
                <w:szCs w:val="18"/>
              </w:rPr>
            </w:pPr>
            <w:r w:rsidRPr="00CC0EFD">
              <w:rPr>
                <w:rFonts w:ascii="Times New Roman"/>
                <w:szCs w:val="18"/>
              </w:rPr>
              <w:t>（</w:t>
            </w:r>
            <w:r w:rsidRPr="00CC0EFD">
              <w:rPr>
                <w:rFonts w:ascii="Times New Roman"/>
                <w:szCs w:val="18"/>
              </w:rPr>
              <w:t>lx</w:t>
            </w:r>
            <w:r w:rsidRPr="00CC0EFD">
              <w:rPr>
                <w:rFonts w:ascii="Times New Roman"/>
                <w:szCs w:val="18"/>
              </w:rPr>
              <w:t>）</w:t>
            </w:r>
          </w:p>
        </w:tc>
        <w:tc>
          <w:tcPr>
            <w:tcW w:w="1177" w:type="dxa"/>
            <w:tcBorders>
              <w:top w:val="single" w:sz="8" w:space="0" w:color="auto"/>
              <w:bottom w:val="single" w:sz="8" w:space="0" w:color="auto"/>
            </w:tcBorders>
            <w:shd w:val="clear" w:color="auto" w:fill="auto"/>
            <w:vAlign w:val="center"/>
          </w:tcPr>
          <w:p w:rsidR="00CC0EFD" w:rsidRPr="00CC0EFD" w:rsidRDefault="00CC0EFD" w:rsidP="00CC0EFD">
            <w:pPr>
              <w:pStyle w:val="afffffffff2"/>
              <w:rPr>
                <w:szCs w:val="18"/>
              </w:rPr>
            </w:pPr>
            <w:r w:rsidRPr="00CC0EFD">
              <w:rPr>
                <w:rFonts w:ascii="Times New Roman"/>
                <w:szCs w:val="18"/>
              </w:rPr>
              <w:t>养殖水体容积（</w:t>
            </w:r>
            <w:r w:rsidRPr="00CC0EFD">
              <w:rPr>
                <w:rFonts w:ascii="Times New Roman"/>
                <w:szCs w:val="18"/>
              </w:rPr>
              <w:t>m</w:t>
            </w:r>
            <w:r w:rsidRPr="00CC0EFD">
              <w:rPr>
                <w:rFonts w:ascii="Times New Roman"/>
                <w:szCs w:val="18"/>
                <w:vertAlign w:val="superscript"/>
              </w:rPr>
              <w:t>3</w:t>
            </w:r>
            <w:r w:rsidRPr="00CC0EFD">
              <w:rPr>
                <w:rFonts w:ascii="Times New Roman"/>
                <w:szCs w:val="18"/>
              </w:rPr>
              <w:t>）</w:t>
            </w:r>
          </w:p>
        </w:tc>
        <w:tc>
          <w:tcPr>
            <w:tcW w:w="1176" w:type="dxa"/>
            <w:tcBorders>
              <w:top w:val="single" w:sz="8" w:space="0" w:color="auto"/>
              <w:bottom w:val="single" w:sz="8" w:space="0" w:color="auto"/>
            </w:tcBorders>
            <w:shd w:val="clear" w:color="auto" w:fill="auto"/>
            <w:vAlign w:val="center"/>
          </w:tcPr>
          <w:p w:rsidR="00CC0EFD" w:rsidRPr="00CC0EFD" w:rsidRDefault="00CC0EFD" w:rsidP="00CC0EFD">
            <w:pPr>
              <w:pStyle w:val="afffffffff2"/>
              <w:rPr>
                <w:szCs w:val="18"/>
              </w:rPr>
            </w:pPr>
            <w:r w:rsidRPr="00CC0EFD">
              <w:rPr>
                <w:rFonts w:ascii="Times New Roman"/>
                <w:szCs w:val="18"/>
              </w:rPr>
              <w:t>孵化桶深度</w:t>
            </w:r>
            <w:r w:rsidRPr="00CC0EFD">
              <w:rPr>
                <w:rFonts w:ascii="Times New Roman"/>
                <w:szCs w:val="18"/>
                <w:vertAlign w:val="superscript"/>
              </w:rPr>
              <w:t>b</w:t>
            </w:r>
            <w:r w:rsidRPr="00CC0EFD">
              <w:rPr>
                <w:rFonts w:ascii="Times New Roman"/>
                <w:szCs w:val="18"/>
              </w:rPr>
              <w:t>（</w:t>
            </w:r>
            <w:r w:rsidRPr="00CC0EFD">
              <w:rPr>
                <w:rFonts w:ascii="Times New Roman"/>
                <w:szCs w:val="18"/>
              </w:rPr>
              <w:t>m</w:t>
            </w:r>
            <w:r w:rsidRPr="00CC0EFD">
              <w:rPr>
                <w:rFonts w:ascii="Times New Roman"/>
                <w:szCs w:val="18"/>
              </w:rPr>
              <w:t>）</w:t>
            </w:r>
          </w:p>
        </w:tc>
      </w:tr>
      <w:tr w:rsidR="00CC0EFD" w:rsidRPr="00CC0EFD" w:rsidTr="00CC0EFD">
        <w:trPr>
          <w:jc w:val="center"/>
        </w:trPr>
        <w:tc>
          <w:tcPr>
            <w:tcW w:w="1164" w:type="dxa"/>
            <w:tcBorders>
              <w:top w:val="single" w:sz="8" w:space="0" w:color="auto"/>
            </w:tcBorders>
            <w:shd w:val="clear" w:color="auto" w:fill="auto"/>
            <w:vAlign w:val="center"/>
          </w:tcPr>
          <w:p w:rsidR="00CC0EFD" w:rsidRPr="00CC0EFD" w:rsidRDefault="00CC0EFD" w:rsidP="00850999">
            <w:pPr>
              <w:pStyle w:val="affffe"/>
              <w:ind w:firstLineChars="0" w:firstLine="0"/>
              <w:jc w:val="center"/>
              <w:rPr>
                <w:rFonts w:ascii="Times New Roman"/>
                <w:sz w:val="18"/>
                <w:szCs w:val="18"/>
              </w:rPr>
            </w:pPr>
            <w:r w:rsidRPr="00CC0EFD">
              <w:rPr>
                <w:rFonts w:ascii="Times New Roman"/>
                <w:sz w:val="18"/>
                <w:szCs w:val="18"/>
              </w:rPr>
              <w:t>1</w:t>
            </w:r>
          </w:p>
        </w:tc>
        <w:tc>
          <w:tcPr>
            <w:tcW w:w="1164" w:type="dxa"/>
            <w:tcBorders>
              <w:top w:val="single" w:sz="8" w:space="0" w:color="auto"/>
            </w:tcBorders>
            <w:shd w:val="clear" w:color="auto" w:fill="auto"/>
            <w:vAlign w:val="center"/>
          </w:tcPr>
          <w:p w:rsidR="00CC0EFD" w:rsidRPr="00CC0EFD" w:rsidRDefault="00CC0EFD" w:rsidP="00850999">
            <w:pPr>
              <w:pStyle w:val="affffe"/>
              <w:ind w:firstLineChars="0" w:firstLine="0"/>
              <w:jc w:val="center"/>
              <w:rPr>
                <w:rFonts w:ascii="Times New Roman"/>
                <w:sz w:val="18"/>
                <w:szCs w:val="18"/>
              </w:rPr>
            </w:pPr>
            <w:r w:rsidRPr="00CC0EFD">
              <w:rPr>
                <w:rFonts w:ascii="Times New Roman"/>
                <w:sz w:val="18"/>
                <w:szCs w:val="18"/>
              </w:rPr>
              <w:t>轮虫</w:t>
            </w:r>
          </w:p>
        </w:tc>
        <w:tc>
          <w:tcPr>
            <w:tcW w:w="1176" w:type="dxa"/>
            <w:tcBorders>
              <w:top w:val="single" w:sz="8" w:space="0" w:color="auto"/>
            </w:tcBorders>
            <w:shd w:val="clear" w:color="auto" w:fill="auto"/>
            <w:vAlign w:val="center"/>
          </w:tcPr>
          <w:p w:rsidR="00CC0EFD" w:rsidRPr="00CC0EFD" w:rsidRDefault="00CC0EFD" w:rsidP="00850999">
            <w:pPr>
              <w:pStyle w:val="affffe"/>
              <w:ind w:firstLineChars="0" w:firstLine="0"/>
              <w:jc w:val="center"/>
              <w:rPr>
                <w:rFonts w:ascii="Times New Roman"/>
                <w:sz w:val="18"/>
                <w:szCs w:val="18"/>
              </w:rPr>
            </w:pPr>
            <w:r w:rsidRPr="00CC0EFD">
              <w:rPr>
                <w:rFonts w:ascii="Times New Roman"/>
                <w:sz w:val="18"/>
                <w:szCs w:val="18"/>
              </w:rPr>
              <w:t>24</w:t>
            </w:r>
            <w:r w:rsidRPr="00CC0EFD">
              <w:rPr>
                <w:rFonts w:ascii="Times New Roman"/>
                <w:sz w:val="18"/>
                <w:szCs w:val="18"/>
              </w:rPr>
              <w:t>～</w:t>
            </w:r>
            <w:r w:rsidRPr="00CC0EFD">
              <w:rPr>
                <w:rFonts w:ascii="Times New Roman"/>
                <w:sz w:val="18"/>
                <w:szCs w:val="18"/>
              </w:rPr>
              <w:t>26</w:t>
            </w:r>
          </w:p>
        </w:tc>
        <w:tc>
          <w:tcPr>
            <w:tcW w:w="1176" w:type="dxa"/>
            <w:tcBorders>
              <w:top w:val="single" w:sz="8" w:space="0" w:color="auto"/>
            </w:tcBorders>
            <w:shd w:val="clear" w:color="auto" w:fill="auto"/>
            <w:vAlign w:val="center"/>
          </w:tcPr>
          <w:p w:rsidR="00CC0EFD" w:rsidRPr="00CC0EFD" w:rsidRDefault="00CC0EFD" w:rsidP="00850999">
            <w:pPr>
              <w:pStyle w:val="affffe"/>
              <w:ind w:firstLineChars="0" w:firstLine="0"/>
              <w:jc w:val="center"/>
              <w:rPr>
                <w:rFonts w:ascii="Times New Roman"/>
                <w:sz w:val="18"/>
                <w:szCs w:val="18"/>
              </w:rPr>
            </w:pPr>
            <w:r w:rsidRPr="00CC0EFD">
              <w:rPr>
                <w:rFonts w:ascii="Times New Roman"/>
                <w:sz w:val="18"/>
                <w:szCs w:val="18"/>
              </w:rPr>
              <w:t>20</w:t>
            </w:r>
            <w:r w:rsidRPr="00CC0EFD">
              <w:rPr>
                <w:rFonts w:ascii="Times New Roman"/>
                <w:sz w:val="18"/>
                <w:szCs w:val="18"/>
              </w:rPr>
              <w:t>～</w:t>
            </w:r>
            <w:r w:rsidRPr="00CC0EFD">
              <w:rPr>
                <w:rFonts w:ascii="Times New Roman"/>
                <w:sz w:val="18"/>
                <w:szCs w:val="18"/>
              </w:rPr>
              <w:t>23</w:t>
            </w:r>
          </w:p>
        </w:tc>
        <w:tc>
          <w:tcPr>
            <w:tcW w:w="1166" w:type="dxa"/>
            <w:tcBorders>
              <w:top w:val="single" w:sz="8" w:space="0" w:color="auto"/>
            </w:tcBorders>
            <w:shd w:val="clear" w:color="auto" w:fill="auto"/>
            <w:vAlign w:val="center"/>
          </w:tcPr>
          <w:p w:rsidR="00CC0EFD" w:rsidRPr="00CC0EFD" w:rsidRDefault="00CC0EFD" w:rsidP="00850999">
            <w:pPr>
              <w:pStyle w:val="affffe"/>
              <w:ind w:firstLineChars="0" w:firstLine="0"/>
              <w:jc w:val="center"/>
              <w:rPr>
                <w:rFonts w:ascii="Times New Roman"/>
                <w:sz w:val="18"/>
                <w:szCs w:val="18"/>
              </w:rPr>
            </w:pPr>
            <w:r w:rsidRPr="00CC0EFD">
              <w:rPr>
                <w:rFonts w:ascii="Times New Roman"/>
                <w:sz w:val="18"/>
                <w:szCs w:val="18"/>
              </w:rPr>
              <w:t>7.7</w:t>
            </w:r>
            <w:r w:rsidRPr="00CC0EFD">
              <w:rPr>
                <w:rFonts w:ascii="Times New Roman"/>
                <w:sz w:val="18"/>
                <w:szCs w:val="18"/>
              </w:rPr>
              <w:t>～</w:t>
            </w:r>
            <w:r w:rsidRPr="00CC0EFD">
              <w:rPr>
                <w:rFonts w:ascii="Times New Roman"/>
                <w:sz w:val="18"/>
                <w:szCs w:val="18"/>
              </w:rPr>
              <w:t>8.1</w:t>
            </w:r>
          </w:p>
        </w:tc>
        <w:tc>
          <w:tcPr>
            <w:tcW w:w="1175" w:type="dxa"/>
            <w:tcBorders>
              <w:top w:val="single" w:sz="8" w:space="0" w:color="auto"/>
            </w:tcBorders>
            <w:shd w:val="clear" w:color="auto" w:fill="auto"/>
            <w:vAlign w:val="center"/>
          </w:tcPr>
          <w:p w:rsidR="00CC0EFD" w:rsidRPr="00CC0EFD" w:rsidRDefault="00CC0EFD" w:rsidP="00850999">
            <w:pPr>
              <w:jc w:val="center"/>
              <w:rPr>
                <w:rFonts w:ascii="Times New Roman" w:hAnsi="Times New Roman"/>
                <w:sz w:val="18"/>
                <w:szCs w:val="18"/>
              </w:rPr>
            </w:pPr>
            <w:r w:rsidRPr="00CC0EFD">
              <w:rPr>
                <w:rFonts w:ascii="Times New Roman" w:hAnsi="Times New Roman"/>
                <w:sz w:val="18"/>
                <w:szCs w:val="18"/>
              </w:rPr>
              <w:t>2000</w:t>
            </w:r>
            <w:r w:rsidRPr="00CC0EFD">
              <w:rPr>
                <w:rFonts w:ascii="Times New Roman" w:hAnsi="Times New Roman"/>
                <w:sz w:val="18"/>
                <w:szCs w:val="18"/>
              </w:rPr>
              <w:t>～</w:t>
            </w:r>
            <w:r w:rsidRPr="00CC0EFD">
              <w:rPr>
                <w:rFonts w:ascii="Times New Roman" w:hAnsi="Times New Roman"/>
                <w:sz w:val="18"/>
                <w:szCs w:val="18"/>
              </w:rPr>
              <w:t>2500</w:t>
            </w:r>
          </w:p>
        </w:tc>
        <w:tc>
          <w:tcPr>
            <w:tcW w:w="1177" w:type="dxa"/>
            <w:tcBorders>
              <w:top w:val="single" w:sz="8" w:space="0" w:color="auto"/>
            </w:tcBorders>
            <w:shd w:val="clear" w:color="auto" w:fill="auto"/>
            <w:vAlign w:val="center"/>
          </w:tcPr>
          <w:p w:rsidR="00CC0EFD" w:rsidRPr="00CC0EFD" w:rsidRDefault="00CC0EFD" w:rsidP="00850999">
            <w:pPr>
              <w:pStyle w:val="affffe"/>
              <w:ind w:firstLineChars="0" w:firstLine="0"/>
              <w:jc w:val="center"/>
              <w:rPr>
                <w:rFonts w:ascii="Times New Roman"/>
                <w:sz w:val="18"/>
                <w:szCs w:val="18"/>
              </w:rPr>
            </w:pPr>
            <w:r w:rsidRPr="00CC0EFD">
              <w:rPr>
                <w:rFonts w:ascii="Times New Roman"/>
                <w:sz w:val="18"/>
                <w:szCs w:val="18"/>
              </w:rPr>
              <w:t>5</w:t>
            </w:r>
            <w:r w:rsidRPr="00CC0EFD">
              <w:rPr>
                <w:rFonts w:ascii="Times New Roman"/>
                <w:sz w:val="18"/>
                <w:szCs w:val="18"/>
              </w:rPr>
              <w:t>～</w:t>
            </w:r>
            <w:r w:rsidRPr="00CC0EFD">
              <w:rPr>
                <w:rFonts w:ascii="Times New Roman"/>
                <w:sz w:val="18"/>
                <w:szCs w:val="18"/>
              </w:rPr>
              <w:t>45</w:t>
            </w:r>
          </w:p>
        </w:tc>
        <w:tc>
          <w:tcPr>
            <w:tcW w:w="1176" w:type="dxa"/>
            <w:tcBorders>
              <w:top w:val="single" w:sz="8" w:space="0" w:color="auto"/>
            </w:tcBorders>
            <w:shd w:val="clear" w:color="auto" w:fill="auto"/>
            <w:vAlign w:val="center"/>
          </w:tcPr>
          <w:p w:rsidR="00CC0EFD" w:rsidRPr="00CC0EFD" w:rsidRDefault="00CC0EFD" w:rsidP="00850999">
            <w:pPr>
              <w:pStyle w:val="affffe"/>
              <w:ind w:firstLineChars="0" w:firstLine="0"/>
              <w:jc w:val="center"/>
              <w:rPr>
                <w:rFonts w:ascii="Times New Roman"/>
                <w:sz w:val="18"/>
                <w:szCs w:val="18"/>
              </w:rPr>
            </w:pPr>
            <w:r w:rsidRPr="00CC0EFD">
              <w:rPr>
                <w:rFonts w:ascii="Times New Roman"/>
                <w:sz w:val="18"/>
                <w:szCs w:val="18"/>
              </w:rPr>
              <w:t>1.4</w:t>
            </w:r>
            <w:r w:rsidRPr="00CC0EFD">
              <w:rPr>
                <w:rFonts w:ascii="Times New Roman"/>
                <w:sz w:val="18"/>
                <w:szCs w:val="18"/>
              </w:rPr>
              <w:t>～</w:t>
            </w:r>
            <w:r w:rsidRPr="00CC0EFD">
              <w:rPr>
                <w:rFonts w:ascii="Times New Roman"/>
                <w:sz w:val="18"/>
                <w:szCs w:val="18"/>
              </w:rPr>
              <w:t>1.6</w:t>
            </w:r>
          </w:p>
        </w:tc>
      </w:tr>
      <w:tr w:rsidR="00CC0EFD" w:rsidRPr="00CC0EFD" w:rsidTr="00CC0EFD">
        <w:trPr>
          <w:jc w:val="center"/>
        </w:trPr>
        <w:tc>
          <w:tcPr>
            <w:tcW w:w="1164" w:type="dxa"/>
            <w:shd w:val="clear" w:color="auto" w:fill="auto"/>
            <w:vAlign w:val="center"/>
          </w:tcPr>
          <w:p w:rsidR="00CC0EFD" w:rsidRPr="00CC0EFD" w:rsidRDefault="00CC0EFD" w:rsidP="00850999">
            <w:pPr>
              <w:pStyle w:val="affffe"/>
              <w:ind w:firstLineChars="0" w:firstLine="0"/>
              <w:jc w:val="center"/>
              <w:rPr>
                <w:rFonts w:ascii="Times New Roman"/>
                <w:sz w:val="18"/>
                <w:szCs w:val="18"/>
              </w:rPr>
            </w:pPr>
            <w:r w:rsidRPr="00CC0EFD">
              <w:rPr>
                <w:rFonts w:ascii="Times New Roman"/>
                <w:sz w:val="18"/>
                <w:szCs w:val="18"/>
              </w:rPr>
              <w:t>2</w:t>
            </w:r>
          </w:p>
        </w:tc>
        <w:tc>
          <w:tcPr>
            <w:tcW w:w="1164" w:type="dxa"/>
            <w:shd w:val="clear" w:color="auto" w:fill="auto"/>
            <w:vAlign w:val="center"/>
          </w:tcPr>
          <w:p w:rsidR="00CC0EFD" w:rsidRPr="00CC0EFD" w:rsidRDefault="00CC0EFD" w:rsidP="00850999">
            <w:pPr>
              <w:pStyle w:val="affffe"/>
              <w:ind w:firstLineChars="0" w:firstLine="0"/>
              <w:jc w:val="center"/>
              <w:rPr>
                <w:rFonts w:ascii="Times New Roman"/>
                <w:sz w:val="18"/>
                <w:szCs w:val="18"/>
              </w:rPr>
            </w:pPr>
            <w:r w:rsidRPr="00CC0EFD">
              <w:rPr>
                <w:rFonts w:ascii="Times New Roman"/>
                <w:sz w:val="18"/>
                <w:szCs w:val="18"/>
              </w:rPr>
              <w:t>丰年虫</w:t>
            </w:r>
          </w:p>
        </w:tc>
        <w:tc>
          <w:tcPr>
            <w:tcW w:w="1176" w:type="dxa"/>
            <w:shd w:val="clear" w:color="auto" w:fill="auto"/>
            <w:vAlign w:val="center"/>
          </w:tcPr>
          <w:p w:rsidR="00CC0EFD" w:rsidRPr="00CC0EFD" w:rsidRDefault="00CC0EFD" w:rsidP="00850999">
            <w:pPr>
              <w:pStyle w:val="affffe"/>
              <w:ind w:firstLineChars="0" w:firstLine="0"/>
              <w:jc w:val="center"/>
              <w:rPr>
                <w:rFonts w:ascii="Times New Roman"/>
                <w:sz w:val="18"/>
                <w:szCs w:val="18"/>
              </w:rPr>
            </w:pPr>
            <w:r w:rsidRPr="00CC0EFD">
              <w:rPr>
                <w:rFonts w:ascii="Times New Roman"/>
                <w:sz w:val="18"/>
                <w:szCs w:val="18"/>
              </w:rPr>
              <w:t>25</w:t>
            </w:r>
            <w:r w:rsidRPr="00CC0EFD">
              <w:rPr>
                <w:rFonts w:ascii="Times New Roman"/>
                <w:sz w:val="18"/>
                <w:szCs w:val="18"/>
              </w:rPr>
              <w:t>～</w:t>
            </w:r>
            <w:r w:rsidRPr="00CC0EFD">
              <w:rPr>
                <w:rFonts w:ascii="Times New Roman"/>
                <w:sz w:val="18"/>
                <w:szCs w:val="18"/>
              </w:rPr>
              <w:t>30</w:t>
            </w:r>
          </w:p>
        </w:tc>
        <w:tc>
          <w:tcPr>
            <w:tcW w:w="1176" w:type="dxa"/>
            <w:shd w:val="clear" w:color="auto" w:fill="auto"/>
            <w:vAlign w:val="center"/>
          </w:tcPr>
          <w:p w:rsidR="00CC0EFD" w:rsidRPr="00CC0EFD" w:rsidRDefault="00CC0EFD" w:rsidP="00850999">
            <w:pPr>
              <w:pStyle w:val="affffe"/>
              <w:ind w:firstLineChars="0" w:firstLine="0"/>
              <w:jc w:val="center"/>
              <w:rPr>
                <w:rFonts w:ascii="Times New Roman"/>
                <w:sz w:val="18"/>
                <w:szCs w:val="18"/>
              </w:rPr>
            </w:pPr>
            <w:r w:rsidRPr="00CC0EFD">
              <w:rPr>
                <w:rFonts w:ascii="Times New Roman"/>
                <w:sz w:val="18"/>
                <w:szCs w:val="18"/>
              </w:rPr>
              <w:t>20</w:t>
            </w:r>
            <w:r w:rsidRPr="00CC0EFD">
              <w:rPr>
                <w:rFonts w:ascii="Times New Roman"/>
                <w:sz w:val="18"/>
                <w:szCs w:val="18"/>
              </w:rPr>
              <w:t>～</w:t>
            </w:r>
            <w:r w:rsidRPr="00CC0EFD">
              <w:rPr>
                <w:rFonts w:ascii="Times New Roman"/>
                <w:sz w:val="18"/>
                <w:szCs w:val="18"/>
              </w:rPr>
              <w:t>30</w:t>
            </w:r>
          </w:p>
        </w:tc>
        <w:tc>
          <w:tcPr>
            <w:tcW w:w="1166" w:type="dxa"/>
            <w:shd w:val="clear" w:color="auto" w:fill="auto"/>
            <w:vAlign w:val="center"/>
          </w:tcPr>
          <w:p w:rsidR="00CC0EFD" w:rsidRPr="00CC0EFD" w:rsidRDefault="00CC0EFD" w:rsidP="00850999">
            <w:pPr>
              <w:pStyle w:val="affffe"/>
              <w:ind w:firstLineChars="0" w:firstLine="0"/>
              <w:jc w:val="center"/>
              <w:rPr>
                <w:rFonts w:ascii="Times New Roman"/>
                <w:sz w:val="18"/>
                <w:szCs w:val="18"/>
              </w:rPr>
            </w:pPr>
            <w:r w:rsidRPr="00CC0EFD">
              <w:rPr>
                <w:rFonts w:ascii="Times New Roman"/>
                <w:sz w:val="18"/>
                <w:szCs w:val="18"/>
              </w:rPr>
              <w:t>7.7</w:t>
            </w:r>
            <w:r w:rsidRPr="00CC0EFD">
              <w:rPr>
                <w:rFonts w:ascii="Times New Roman"/>
                <w:sz w:val="18"/>
                <w:szCs w:val="18"/>
              </w:rPr>
              <w:t>～</w:t>
            </w:r>
            <w:r w:rsidRPr="00CC0EFD">
              <w:rPr>
                <w:rFonts w:ascii="Times New Roman"/>
                <w:sz w:val="18"/>
                <w:szCs w:val="18"/>
              </w:rPr>
              <w:t>8.1</w:t>
            </w:r>
          </w:p>
        </w:tc>
        <w:tc>
          <w:tcPr>
            <w:tcW w:w="1175" w:type="dxa"/>
            <w:shd w:val="clear" w:color="auto" w:fill="auto"/>
            <w:vAlign w:val="center"/>
          </w:tcPr>
          <w:p w:rsidR="00CC0EFD" w:rsidRPr="00CC0EFD" w:rsidRDefault="00CC0EFD" w:rsidP="00850999">
            <w:pPr>
              <w:jc w:val="center"/>
              <w:rPr>
                <w:rFonts w:ascii="Times New Roman" w:hAnsi="Times New Roman"/>
                <w:sz w:val="18"/>
                <w:szCs w:val="18"/>
              </w:rPr>
            </w:pPr>
            <w:r w:rsidRPr="00CC0EFD">
              <w:rPr>
                <w:rFonts w:ascii="Times New Roman" w:hAnsi="Times New Roman"/>
                <w:sz w:val="18"/>
                <w:szCs w:val="18"/>
              </w:rPr>
              <w:t>2000</w:t>
            </w:r>
            <w:r w:rsidRPr="00CC0EFD">
              <w:rPr>
                <w:rFonts w:ascii="Times New Roman" w:hAnsi="Times New Roman"/>
                <w:sz w:val="18"/>
                <w:szCs w:val="18"/>
              </w:rPr>
              <w:t>～</w:t>
            </w:r>
            <w:r w:rsidRPr="00CC0EFD">
              <w:rPr>
                <w:rFonts w:ascii="Times New Roman" w:hAnsi="Times New Roman"/>
                <w:sz w:val="18"/>
                <w:szCs w:val="18"/>
              </w:rPr>
              <w:t>2500</w:t>
            </w:r>
          </w:p>
        </w:tc>
        <w:tc>
          <w:tcPr>
            <w:tcW w:w="1177" w:type="dxa"/>
            <w:shd w:val="clear" w:color="auto" w:fill="auto"/>
            <w:vAlign w:val="center"/>
          </w:tcPr>
          <w:p w:rsidR="00CC0EFD" w:rsidRPr="00CC0EFD" w:rsidRDefault="00CC0EFD" w:rsidP="00850999">
            <w:pPr>
              <w:pStyle w:val="affffe"/>
              <w:ind w:firstLineChars="0" w:firstLine="0"/>
              <w:jc w:val="center"/>
              <w:rPr>
                <w:rFonts w:ascii="Times New Roman"/>
                <w:sz w:val="18"/>
                <w:szCs w:val="18"/>
              </w:rPr>
            </w:pPr>
            <w:r w:rsidRPr="00CC0EFD">
              <w:rPr>
                <w:rFonts w:ascii="Times New Roman"/>
                <w:sz w:val="18"/>
                <w:szCs w:val="18"/>
              </w:rPr>
              <w:t>0.5</w:t>
            </w:r>
            <w:r w:rsidRPr="00CC0EFD">
              <w:rPr>
                <w:rFonts w:ascii="Times New Roman"/>
                <w:sz w:val="18"/>
                <w:szCs w:val="18"/>
              </w:rPr>
              <w:t>～</w:t>
            </w:r>
            <w:r w:rsidRPr="00CC0EFD">
              <w:rPr>
                <w:rFonts w:ascii="Times New Roman"/>
                <w:sz w:val="18"/>
                <w:szCs w:val="18"/>
              </w:rPr>
              <w:t>5</w:t>
            </w:r>
          </w:p>
        </w:tc>
        <w:tc>
          <w:tcPr>
            <w:tcW w:w="1176" w:type="dxa"/>
            <w:shd w:val="clear" w:color="auto" w:fill="auto"/>
            <w:vAlign w:val="center"/>
          </w:tcPr>
          <w:p w:rsidR="00CC0EFD" w:rsidRPr="00CC0EFD" w:rsidRDefault="00CC0EFD" w:rsidP="00850999">
            <w:pPr>
              <w:pStyle w:val="affffe"/>
              <w:ind w:firstLineChars="0" w:firstLine="0"/>
              <w:jc w:val="center"/>
              <w:rPr>
                <w:rFonts w:ascii="Times New Roman"/>
                <w:sz w:val="18"/>
                <w:szCs w:val="18"/>
              </w:rPr>
            </w:pPr>
            <w:r w:rsidRPr="00CC0EFD">
              <w:rPr>
                <w:rFonts w:ascii="Times New Roman"/>
                <w:sz w:val="18"/>
                <w:szCs w:val="18"/>
              </w:rPr>
              <w:t>-</w:t>
            </w:r>
          </w:p>
        </w:tc>
      </w:tr>
    </w:tbl>
    <w:p w:rsidR="00CC0EFD" w:rsidRPr="003410B5" w:rsidRDefault="00CC0EFD" w:rsidP="00CC0EFD">
      <w:pPr>
        <w:pStyle w:val="afff2"/>
      </w:pPr>
      <w:r w:rsidRPr="003410B5">
        <w:t>a.</w:t>
      </w:r>
      <w:proofErr w:type="gramStart"/>
      <w:r w:rsidRPr="003410B5">
        <w:t>培养室配以</w:t>
      </w:r>
      <w:proofErr w:type="gramEnd"/>
      <w:r w:rsidRPr="003410B5">
        <w:t>日光灯作为光源；b.养殖容器为圆锥形PP材质孵化桶。</w:t>
      </w:r>
    </w:p>
    <w:p w:rsidR="009B232F" w:rsidRDefault="00F27CFC">
      <w:pPr>
        <w:pStyle w:val="affe"/>
        <w:spacing w:before="156" w:after="156"/>
      </w:pPr>
      <w:r>
        <w:t>水质控制</w:t>
      </w:r>
    </w:p>
    <w:p w:rsidR="009B232F" w:rsidRPr="003410B5" w:rsidRDefault="00F27CFC">
      <w:pPr>
        <w:pStyle w:val="affffe"/>
        <w:ind w:firstLine="420"/>
        <w:rPr>
          <w:rFonts w:ascii="Times New Roman"/>
        </w:rPr>
      </w:pPr>
      <w:r w:rsidRPr="003410B5">
        <w:rPr>
          <w:rFonts w:ascii="Times New Roman"/>
        </w:rPr>
        <w:t>水质控制操作如下：</w:t>
      </w:r>
    </w:p>
    <w:p w:rsidR="009B232F" w:rsidRPr="003410B5" w:rsidRDefault="00F27CFC" w:rsidP="003C6C84">
      <w:pPr>
        <w:pStyle w:val="af5"/>
        <w:numPr>
          <w:ilvl w:val="0"/>
          <w:numId w:val="35"/>
        </w:numPr>
      </w:pPr>
      <w:r w:rsidRPr="003410B5">
        <w:t>育苗所用海水</w:t>
      </w:r>
      <w:proofErr w:type="gramStart"/>
      <w:r w:rsidRPr="003410B5">
        <w:t>要经砂滤</w:t>
      </w:r>
      <w:proofErr w:type="gramEnd"/>
      <w:r w:rsidRPr="003410B5">
        <w:t>和消毒后才能使用。</w:t>
      </w:r>
    </w:p>
    <w:p w:rsidR="009B232F" w:rsidRPr="003410B5" w:rsidRDefault="00F27CFC" w:rsidP="00CC0EFD">
      <w:pPr>
        <w:pStyle w:val="af5"/>
      </w:pPr>
      <w:r w:rsidRPr="003410B5">
        <w:t>在培育前期以加水为主，5日龄后开始换水，日换水量控制在20%～30%，10日龄后换水量为40%～70%，20日龄后换水量为80%～100%，30日龄后增加到100%～200%。换水前测量进水的温度和盐度，以避免温度和盐度差异过大，每天换水时可以分多次进行。</w:t>
      </w:r>
    </w:p>
    <w:p w:rsidR="009B232F" w:rsidRPr="003410B5" w:rsidRDefault="00F27CFC" w:rsidP="00CC0EFD">
      <w:pPr>
        <w:pStyle w:val="af5"/>
      </w:pPr>
      <w:r w:rsidRPr="003410B5">
        <w:t>10日龄后逐渐将水温从18</w:t>
      </w:r>
      <w:r w:rsidRPr="003410B5">
        <w:t>℃</w:t>
      </w:r>
      <w:r w:rsidRPr="003410B5">
        <w:t>升高到20</w:t>
      </w:r>
      <w:r w:rsidRPr="003410B5">
        <w:t>℃</w:t>
      </w:r>
      <w:r w:rsidRPr="003410B5">
        <w:t>～23</w:t>
      </w:r>
      <w:r w:rsidRPr="003410B5">
        <w:t>℃</w:t>
      </w:r>
      <w:r w:rsidRPr="003410B5">
        <w:t>。随着仔鱼的生长和投饵量的增加，从6日</w:t>
      </w:r>
      <w:proofErr w:type="gramStart"/>
      <w:r w:rsidRPr="003410B5">
        <w:t>龄</w:t>
      </w:r>
      <w:proofErr w:type="gramEnd"/>
      <w:r w:rsidRPr="003410B5">
        <w:t>开始吸底，</w:t>
      </w:r>
      <w:proofErr w:type="gramStart"/>
      <w:r w:rsidRPr="003410B5">
        <w:t>吸底时</w:t>
      </w:r>
      <w:proofErr w:type="gramEnd"/>
      <w:r w:rsidRPr="003410B5">
        <w:t>须缓慢仔细，将池底残饵、粪便和死苗尽可能吸去。</w:t>
      </w:r>
    </w:p>
    <w:p w:rsidR="009B232F" w:rsidRPr="003410B5" w:rsidRDefault="00F27CFC" w:rsidP="00CC0EFD">
      <w:pPr>
        <w:pStyle w:val="af5"/>
      </w:pPr>
      <w:r w:rsidRPr="003410B5">
        <w:t>培育后期</w:t>
      </w:r>
      <w:proofErr w:type="gramStart"/>
      <w:r w:rsidRPr="003410B5">
        <w:t>增加吸底频率</w:t>
      </w:r>
      <w:proofErr w:type="gramEnd"/>
      <w:r w:rsidRPr="003410B5">
        <w:t>，吸出的幼苗用2 ml/L的</w:t>
      </w:r>
      <w:proofErr w:type="gramStart"/>
      <w:r w:rsidRPr="003410B5">
        <w:t>聚维酮碘</w:t>
      </w:r>
      <w:proofErr w:type="gramEnd"/>
      <w:r w:rsidRPr="003410B5">
        <w:t>消毒后放回池中。</w:t>
      </w:r>
    </w:p>
    <w:p w:rsidR="009B232F" w:rsidRDefault="00F27CFC">
      <w:pPr>
        <w:pStyle w:val="affd"/>
        <w:spacing w:before="156" w:after="156"/>
        <w:ind w:left="0"/>
      </w:pPr>
      <w:r>
        <w:t>鱼苗培育</w:t>
      </w:r>
    </w:p>
    <w:p w:rsidR="009B232F" w:rsidRDefault="00F27CFC">
      <w:pPr>
        <w:pStyle w:val="affe"/>
        <w:spacing w:before="156" w:after="156"/>
      </w:pPr>
      <w:r>
        <w:lastRenderedPageBreak/>
        <w:t>催产</w:t>
      </w:r>
    </w:p>
    <w:p w:rsidR="009B232F" w:rsidRPr="003410B5" w:rsidRDefault="00F27CFC">
      <w:pPr>
        <w:pStyle w:val="affffe"/>
        <w:ind w:firstLine="420"/>
        <w:rPr>
          <w:rFonts w:ascii="Times New Roman"/>
        </w:rPr>
      </w:pPr>
      <w:r w:rsidRPr="003410B5">
        <w:rPr>
          <w:rFonts w:ascii="Times New Roman"/>
        </w:rPr>
        <w:t>催产宜按如下操作：</w:t>
      </w:r>
    </w:p>
    <w:p w:rsidR="009B232F" w:rsidRPr="003410B5" w:rsidRDefault="00F27CFC" w:rsidP="003C6C84">
      <w:pPr>
        <w:pStyle w:val="af5"/>
        <w:numPr>
          <w:ilvl w:val="0"/>
          <w:numId w:val="36"/>
        </w:numPr>
      </w:pPr>
      <w:r w:rsidRPr="003410B5">
        <w:t>催产剂采用人绒毛膜促性腺激素(HCG)，雌鱼剂量为800单位/</w:t>
      </w:r>
      <w:proofErr w:type="gramStart"/>
      <w:r w:rsidRPr="003410B5">
        <w:t>千克～</w:t>
      </w:r>
      <w:proofErr w:type="gramEnd"/>
      <w:r w:rsidRPr="003410B5">
        <w:t>1000 单位/千克体质量，雄鱼剂量为雌鱼的一半。</w:t>
      </w:r>
    </w:p>
    <w:p w:rsidR="009B232F" w:rsidRPr="00C02707" w:rsidRDefault="00F27CFC" w:rsidP="00CC0EFD">
      <w:pPr>
        <w:pStyle w:val="af5"/>
      </w:pPr>
      <w:r w:rsidRPr="003410B5">
        <w:t>注射前用0.6%的氯化钠溶液将催产剂溶解或制成悬浊液，在背部肌肉处进行注射，注射后6小时注射第二次。每尾亲鱼一次注射1 mL～2 m</w:t>
      </w:r>
      <w:r w:rsidRPr="00C02707">
        <w:t>L。</w:t>
      </w:r>
    </w:p>
    <w:p w:rsidR="009B232F" w:rsidRPr="00C02707" w:rsidRDefault="00F27CFC" w:rsidP="00CC0EFD">
      <w:pPr>
        <w:pStyle w:val="af5"/>
      </w:pPr>
      <w:r w:rsidRPr="00C02707">
        <w:t>注射后亲鱼按照雌雄比为1</w:t>
      </w:r>
      <w:r w:rsidRPr="00C02707">
        <w:rPr>
          <w:rFonts w:hAnsi="宋体" w:cs="宋体" w:hint="eastAsia"/>
        </w:rPr>
        <w:t>∶</w:t>
      </w:r>
      <w:r w:rsidRPr="00C02707">
        <w:t>1 或2</w:t>
      </w:r>
      <w:r w:rsidRPr="00C02707">
        <w:rPr>
          <w:rFonts w:hAnsi="宋体" w:cs="宋体" w:hint="eastAsia"/>
        </w:rPr>
        <w:t>∶</w:t>
      </w:r>
      <w:r w:rsidRPr="00C02707">
        <w:t>3，放置在同一个产卵</w:t>
      </w:r>
      <w:proofErr w:type="gramStart"/>
      <w:r w:rsidRPr="00C02707">
        <w:t>池直接</w:t>
      </w:r>
      <w:proofErr w:type="gramEnd"/>
      <w:r w:rsidRPr="00C02707">
        <w:t>进行产卵、受精，养殖密度控制在3 kg/m</w:t>
      </w:r>
      <w:r w:rsidRPr="00C02707">
        <w:rPr>
          <w:vertAlign w:val="superscript"/>
        </w:rPr>
        <w:t>3</w:t>
      </w:r>
      <w:r w:rsidRPr="00C02707">
        <w:t>～5 kg/m</w:t>
      </w:r>
      <w:r w:rsidRPr="00C02707">
        <w:rPr>
          <w:vertAlign w:val="superscript"/>
        </w:rPr>
        <w:t>3</w:t>
      </w:r>
      <w:r w:rsidRPr="00C02707">
        <w:t>，水温控制在13</w:t>
      </w:r>
      <w:r w:rsidRPr="00C02707">
        <w:t>℃</w:t>
      </w:r>
      <w:r w:rsidRPr="00C02707">
        <w:t>-16</w:t>
      </w:r>
      <w:r w:rsidRPr="00C02707">
        <w:t>℃</w:t>
      </w:r>
      <w:r w:rsidRPr="00C02707">
        <w:t>，盐度控制在35</w:t>
      </w:r>
      <w:r w:rsidR="00303E99" w:rsidRPr="00C02707">
        <w:t>‰</w:t>
      </w:r>
      <w:r w:rsidR="003410B5" w:rsidRPr="00C02707">
        <w:t>～</w:t>
      </w:r>
      <w:r w:rsidRPr="00C02707">
        <w:t>37</w:t>
      </w:r>
      <w:r w:rsidR="00303E99" w:rsidRPr="00C02707">
        <w:t>‰</w:t>
      </w:r>
      <w:r w:rsidRPr="00C02707">
        <w:t>，溶解氧＞7 mg/L，pH为7.3</w:t>
      </w:r>
      <w:r w:rsidR="003410B5" w:rsidRPr="00C02707">
        <w:t>～</w:t>
      </w:r>
      <w:r w:rsidRPr="00C02707">
        <w:t>8.5。</w:t>
      </w:r>
    </w:p>
    <w:p w:rsidR="009B232F" w:rsidRPr="003410B5" w:rsidRDefault="00F27CFC" w:rsidP="00CC0EFD">
      <w:pPr>
        <w:pStyle w:val="af5"/>
      </w:pPr>
      <w:r w:rsidRPr="00C02707">
        <w:t>催产后经30～35 小时后，雄鱼开始追尾，经过2天</w:t>
      </w:r>
      <w:r w:rsidR="003410B5" w:rsidRPr="00C02707">
        <w:t>～</w:t>
      </w:r>
      <w:r w:rsidRPr="00C02707">
        <w:t>3天后，雌鱼产卵（一般在凌晨）</w:t>
      </w:r>
      <w:r w:rsidRPr="003410B5">
        <w:t>。</w:t>
      </w:r>
    </w:p>
    <w:p w:rsidR="009B232F" w:rsidRDefault="00F27CFC">
      <w:pPr>
        <w:pStyle w:val="affe"/>
        <w:spacing w:before="156" w:after="156"/>
      </w:pPr>
      <w:r>
        <w:t>孵化</w:t>
      </w:r>
    </w:p>
    <w:p w:rsidR="009B232F" w:rsidRPr="00C02707" w:rsidRDefault="00F27CFC" w:rsidP="00CC0EFD">
      <w:pPr>
        <w:pStyle w:val="affffe"/>
        <w:ind w:firstLine="420"/>
      </w:pPr>
      <w:r w:rsidRPr="003410B5">
        <w:t>在培育池中吊挂用80目筛绢制成的圆柱形网箱，微充气黑暗孵化，孵化密度在8 万粒/m</w:t>
      </w:r>
      <w:r w:rsidRPr="003410B5">
        <w:rPr>
          <w:vertAlign w:val="superscript"/>
        </w:rPr>
        <w:t>3</w:t>
      </w:r>
      <w:r w:rsidRPr="003410B5">
        <w:t>～12 万粒/m</w:t>
      </w:r>
      <w:r w:rsidRPr="003410B5">
        <w:rPr>
          <w:vertAlign w:val="superscript"/>
        </w:rPr>
        <w:t>3</w:t>
      </w:r>
      <w:r w:rsidRPr="003410B5">
        <w:t>。孵化过程中水温</w:t>
      </w:r>
      <w:r w:rsidRPr="00C02707">
        <w:t>控制在14</w:t>
      </w:r>
      <w:r w:rsidRPr="00C02707">
        <w:t>℃</w:t>
      </w:r>
      <w:r w:rsidRPr="00C02707">
        <w:t>-17</w:t>
      </w:r>
      <w:r w:rsidRPr="00C02707">
        <w:t>℃</w:t>
      </w:r>
      <w:r w:rsidRPr="00C02707">
        <w:t>，盐度控制在35</w:t>
      </w:r>
      <w:r w:rsidR="00303E99" w:rsidRPr="00C02707">
        <w:t>‰</w:t>
      </w:r>
      <w:r w:rsidR="003410B5" w:rsidRPr="00C02707">
        <w:t>～</w:t>
      </w:r>
      <w:r w:rsidRPr="00C02707">
        <w:t>37</w:t>
      </w:r>
      <w:r w:rsidRPr="00C02707">
        <w:t>‰</w:t>
      </w:r>
      <w:r w:rsidRPr="00C02707">
        <w:t>，溶解氧＞7 mg/L。72 h孵化出膜后，将鱼从悬浮箱中虹吸入水泥池或圆形桶中进行培育。</w:t>
      </w:r>
    </w:p>
    <w:p w:rsidR="009B232F" w:rsidRPr="00C02707" w:rsidRDefault="00F27CFC">
      <w:pPr>
        <w:pStyle w:val="affe"/>
        <w:spacing w:before="156" w:after="156"/>
      </w:pPr>
      <w:r w:rsidRPr="00C02707">
        <w:t>放养密度</w:t>
      </w:r>
    </w:p>
    <w:p w:rsidR="009B232F" w:rsidRPr="00C02707" w:rsidRDefault="00F27CFC" w:rsidP="00CC0EFD">
      <w:pPr>
        <w:pStyle w:val="affffe"/>
        <w:ind w:firstLine="420"/>
      </w:pPr>
      <w:r w:rsidRPr="00C02707">
        <w:t>仔鱼期0.8</w:t>
      </w:r>
      <w:r w:rsidRPr="00C02707">
        <w:t>×</w:t>
      </w:r>
      <w:r w:rsidRPr="00C02707">
        <w:t>10</w:t>
      </w:r>
      <w:r w:rsidRPr="00C02707">
        <w:rPr>
          <w:vertAlign w:val="superscript"/>
        </w:rPr>
        <w:t xml:space="preserve">4 </w:t>
      </w:r>
      <w:r w:rsidRPr="00C02707">
        <w:t>尾/m</w:t>
      </w:r>
      <w:r w:rsidRPr="00C02707">
        <w:rPr>
          <w:vertAlign w:val="superscript"/>
        </w:rPr>
        <w:t>3</w:t>
      </w:r>
      <w:r w:rsidRPr="00C02707">
        <w:t>～2.4</w:t>
      </w:r>
      <w:r w:rsidRPr="00C02707">
        <w:t>×</w:t>
      </w:r>
      <w:r w:rsidRPr="00C02707">
        <w:t>10</w:t>
      </w:r>
      <w:r w:rsidRPr="00C02707">
        <w:rPr>
          <w:vertAlign w:val="superscript"/>
        </w:rPr>
        <w:t xml:space="preserve">4 </w:t>
      </w:r>
      <w:r w:rsidRPr="00C02707">
        <w:t>尾/m</w:t>
      </w:r>
      <w:r w:rsidRPr="00C02707">
        <w:rPr>
          <w:vertAlign w:val="superscript"/>
        </w:rPr>
        <w:t>3</w:t>
      </w:r>
      <w:r w:rsidRPr="00C02707">
        <w:t>，</w:t>
      </w:r>
      <w:proofErr w:type="gramStart"/>
      <w:r w:rsidRPr="00C02707">
        <w:t>稚</w:t>
      </w:r>
      <w:proofErr w:type="gramEnd"/>
      <w:r w:rsidRPr="00C02707">
        <w:t>鱼期0.6</w:t>
      </w:r>
      <w:r w:rsidRPr="00C02707">
        <w:t>×</w:t>
      </w:r>
      <w:r w:rsidRPr="00C02707">
        <w:t>10</w:t>
      </w:r>
      <w:r w:rsidRPr="00C02707">
        <w:rPr>
          <w:vertAlign w:val="superscript"/>
        </w:rPr>
        <w:t>4</w:t>
      </w:r>
      <w:r w:rsidRPr="00C02707">
        <w:t>尾/m</w:t>
      </w:r>
      <w:r w:rsidRPr="00C02707">
        <w:rPr>
          <w:vertAlign w:val="superscript"/>
        </w:rPr>
        <w:t>3</w:t>
      </w:r>
      <w:r w:rsidRPr="00C02707">
        <w:t>～0.3</w:t>
      </w:r>
      <w:r w:rsidRPr="00C02707">
        <w:t>×</w:t>
      </w:r>
      <w:r w:rsidRPr="00C02707">
        <w:t>10</w:t>
      </w:r>
      <w:r w:rsidRPr="00C02707">
        <w:rPr>
          <w:vertAlign w:val="superscript"/>
        </w:rPr>
        <w:t>4</w:t>
      </w:r>
      <w:r w:rsidRPr="00C02707">
        <w:t>尾/m</w:t>
      </w:r>
      <w:r w:rsidRPr="00C02707">
        <w:rPr>
          <w:vertAlign w:val="superscript"/>
        </w:rPr>
        <w:t>3</w:t>
      </w:r>
      <w:r w:rsidRPr="00C02707">
        <w:t>，幼鱼期0.1</w:t>
      </w:r>
      <w:r w:rsidRPr="00C02707">
        <w:t>×</w:t>
      </w:r>
      <w:r w:rsidRPr="00C02707">
        <w:t>10</w:t>
      </w:r>
      <w:r w:rsidRPr="00C02707">
        <w:rPr>
          <w:vertAlign w:val="superscript"/>
        </w:rPr>
        <w:t xml:space="preserve">4 </w:t>
      </w:r>
      <w:r w:rsidRPr="00C02707">
        <w:t>尾/m</w:t>
      </w:r>
      <w:r w:rsidRPr="00C02707">
        <w:rPr>
          <w:vertAlign w:val="superscript"/>
        </w:rPr>
        <w:t>3</w:t>
      </w:r>
      <w:r w:rsidRPr="00C02707">
        <w:t>～0.2</w:t>
      </w:r>
      <w:r w:rsidRPr="00C02707">
        <w:t>×</w:t>
      </w:r>
      <w:r w:rsidRPr="00C02707">
        <w:t>10</w:t>
      </w:r>
      <w:r w:rsidRPr="00C02707">
        <w:rPr>
          <w:vertAlign w:val="superscript"/>
        </w:rPr>
        <w:t>4</w:t>
      </w:r>
      <w:r w:rsidRPr="00C02707">
        <w:t>尾/m</w:t>
      </w:r>
      <w:r w:rsidRPr="00C02707">
        <w:rPr>
          <w:vertAlign w:val="superscript"/>
        </w:rPr>
        <w:t>3</w:t>
      </w:r>
      <w:r w:rsidRPr="00C02707">
        <w:t>。</w:t>
      </w:r>
    </w:p>
    <w:p w:rsidR="009B232F" w:rsidRPr="00C02707" w:rsidRDefault="00F27CFC">
      <w:pPr>
        <w:pStyle w:val="affe"/>
        <w:spacing w:before="156" w:after="156"/>
      </w:pPr>
      <w:r w:rsidRPr="00C02707">
        <w:t>饵料系列</w:t>
      </w:r>
    </w:p>
    <w:p w:rsidR="009B232F" w:rsidRPr="00C02707" w:rsidRDefault="00F27CFC">
      <w:pPr>
        <w:pStyle w:val="affffe"/>
        <w:ind w:firstLine="420"/>
        <w:rPr>
          <w:rFonts w:ascii="Times New Roman"/>
        </w:rPr>
      </w:pPr>
      <w:r w:rsidRPr="00C02707">
        <w:rPr>
          <w:rFonts w:ascii="Times New Roman"/>
        </w:rPr>
        <w:t>饵料选择与操作如下：</w:t>
      </w:r>
    </w:p>
    <w:p w:rsidR="009B232F" w:rsidRPr="00C02707" w:rsidRDefault="00F27CFC" w:rsidP="003C6C84">
      <w:pPr>
        <w:pStyle w:val="af5"/>
        <w:numPr>
          <w:ilvl w:val="0"/>
          <w:numId w:val="37"/>
        </w:numPr>
        <w:rPr>
          <w:lang w:bidi="mn-Mong-CN"/>
        </w:rPr>
      </w:pPr>
      <w:r w:rsidRPr="00C02707">
        <w:rPr>
          <w:lang w:bidi="mn-Mong-CN"/>
        </w:rPr>
        <w:t>0日龄～4日龄：不需要投饵。</w:t>
      </w:r>
    </w:p>
    <w:p w:rsidR="009B232F" w:rsidRPr="00C02707" w:rsidRDefault="00F27CFC" w:rsidP="00CC0EFD">
      <w:pPr>
        <w:pStyle w:val="af5"/>
        <w:rPr>
          <w:lang w:bidi="mn-Mong-CN"/>
        </w:rPr>
      </w:pPr>
      <w:r w:rsidRPr="00C02707">
        <w:rPr>
          <w:lang w:bidi="mn-Mong-CN"/>
        </w:rPr>
        <w:t>5日龄～10日龄：投喂轮虫，根据水中饵料密度和摄食情况，调整轮虫投喂量。</w:t>
      </w:r>
    </w:p>
    <w:p w:rsidR="009B232F" w:rsidRPr="00C02707" w:rsidRDefault="00F27CFC" w:rsidP="00CC0EFD">
      <w:pPr>
        <w:pStyle w:val="af5"/>
        <w:rPr>
          <w:lang w:bidi="mn-Mong-CN"/>
        </w:rPr>
      </w:pPr>
      <w:r w:rsidRPr="00C02707">
        <w:rPr>
          <w:lang w:bidi="mn-Mong-CN"/>
        </w:rPr>
        <w:t>10日龄～20日龄：开始投喂</w:t>
      </w:r>
      <w:r w:rsidR="00303E99" w:rsidRPr="00C02707">
        <w:t>丰年虫</w:t>
      </w:r>
      <w:r w:rsidRPr="00C02707">
        <w:rPr>
          <w:lang w:bidi="mn-Mong-CN"/>
        </w:rPr>
        <w:t>无节幼体，逐步增加</w:t>
      </w:r>
      <w:r w:rsidR="00303E99" w:rsidRPr="00C02707">
        <w:t>丰年虫幼体</w:t>
      </w:r>
      <w:r w:rsidRPr="00C02707">
        <w:rPr>
          <w:lang w:bidi="mn-Mong-CN"/>
        </w:rPr>
        <w:t>比例。</w:t>
      </w:r>
    </w:p>
    <w:p w:rsidR="009B232F" w:rsidRPr="00C02707" w:rsidRDefault="00F27CFC" w:rsidP="00CC0EFD">
      <w:pPr>
        <w:pStyle w:val="af5"/>
        <w:rPr>
          <w:lang w:bidi="mn-Mong-CN"/>
        </w:rPr>
      </w:pPr>
      <w:r w:rsidRPr="00C02707">
        <w:rPr>
          <w:lang w:bidi="mn-Mong-CN"/>
        </w:rPr>
        <w:t>20日龄～40日龄：继续投喂</w:t>
      </w:r>
      <w:r w:rsidR="00303E99" w:rsidRPr="00C02707">
        <w:t>丰年虫无节幼体</w:t>
      </w:r>
      <w:r w:rsidRPr="00C02707">
        <w:rPr>
          <w:lang w:bidi="mn-Mong-CN"/>
        </w:rPr>
        <w:t>，从25日</w:t>
      </w:r>
      <w:proofErr w:type="gramStart"/>
      <w:r w:rsidRPr="00C02707">
        <w:rPr>
          <w:lang w:bidi="mn-Mong-CN"/>
        </w:rPr>
        <w:t>龄</w:t>
      </w:r>
      <w:proofErr w:type="gramEnd"/>
      <w:r w:rsidRPr="00C02707">
        <w:rPr>
          <w:lang w:bidi="mn-Mong-CN"/>
        </w:rPr>
        <w:t>开始投喂</w:t>
      </w:r>
      <w:r w:rsidRPr="00C02707">
        <w:t>丰年虫</w:t>
      </w:r>
      <w:r w:rsidRPr="00C02707">
        <w:rPr>
          <w:lang w:bidi="mn-Mong-CN"/>
        </w:rPr>
        <w:t>后期无节幼体。根据育苗池中残饵量和鱼苗体内消化道的消化情况调整投喂量。</w:t>
      </w:r>
    </w:p>
    <w:p w:rsidR="009B232F" w:rsidRPr="00C02707" w:rsidRDefault="00F27CFC" w:rsidP="00CC0EFD">
      <w:pPr>
        <w:pStyle w:val="af5"/>
        <w:rPr>
          <w:lang w:bidi="mn-Mong-CN"/>
        </w:rPr>
      </w:pPr>
      <w:r w:rsidRPr="00C02707">
        <w:rPr>
          <w:lang w:bidi="mn-Mong-CN"/>
        </w:rPr>
        <w:t>40日龄～55日龄：进入转口阶段，投喂</w:t>
      </w:r>
      <w:r w:rsidR="00303E99" w:rsidRPr="00C02707">
        <w:t>丰年虫</w:t>
      </w:r>
      <w:r w:rsidRPr="00C02707">
        <w:rPr>
          <w:lang w:bidi="mn-Mong-CN"/>
        </w:rPr>
        <w:t>后期无节幼体和开口饲料。进行分苗培育，以减少个体之间的差异，避免同类相食。</w:t>
      </w:r>
    </w:p>
    <w:p w:rsidR="009B232F" w:rsidRPr="00C02707" w:rsidRDefault="00F27CFC" w:rsidP="00CC0EFD">
      <w:pPr>
        <w:pStyle w:val="af5"/>
        <w:rPr>
          <w:lang w:bidi="mn-Mong-CN"/>
        </w:rPr>
      </w:pPr>
      <w:r w:rsidRPr="00C02707">
        <w:rPr>
          <w:lang w:bidi="mn-Mong-CN"/>
        </w:rPr>
        <w:t>55日龄后：完全投喂配合饲料。根据幼鱼大小，调整饲料的大小和投喂量。</w:t>
      </w:r>
    </w:p>
    <w:p w:rsidR="009B232F" w:rsidRPr="00F86836" w:rsidRDefault="00F86836">
      <w:pPr>
        <w:pStyle w:val="affc"/>
        <w:spacing w:before="312" w:after="312"/>
        <w:rPr>
          <w:lang w:bidi="mn-Mong-CN"/>
        </w:rPr>
      </w:pPr>
      <w:r w:rsidRPr="00F86836">
        <w:rPr>
          <w:rFonts w:hint="eastAsia"/>
          <w:lang w:bidi="mn-Mong-CN"/>
        </w:rPr>
        <w:t>鱼种</w:t>
      </w:r>
      <w:r w:rsidR="00F27CFC" w:rsidRPr="00F86836">
        <w:rPr>
          <w:lang w:bidi="mn-Mong-CN"/>
        </w:rPr>
        <w:t>培育</w:t>
      </w:r>
    </w:p>
    <w:p w:rsidR="009B232F" w:rsidRDefault="00F27CFC">
      <w:pPr>
        <w:pStyle w:val="affd"/>
        <w:spacing w:before="156" w:after="156"/>
        <w:ind w:left="0"/>
      </w:pPr>
      <w:r>
        <w:t>鱼苗放养</w:t>
      </w:r>
    </w:p>
    <w:p w:rsidR="009B232F" w:rsidRDefault="00F27CFC">
      <w:pPr>
        <w:pStyle w:val="affe"/>
        <w:spacing w:before="156" w:after="156"/>
        <w:rPr>
          <w:rFonts w:ascii="Times New Roman" w:eastAsia="宋体"/>
          <w:sz w:val="24"/>
          <w:szCs w:val="24"/>
          <w:lang w:bidi="mn-Mong-CN"/>
        </w:rPr>
      </w:pPr>
      <w:r>
        <w:t>鱼苗规格</w:t>
      </w:r>
    </w:p>
    <w:p w:rsidR="009B232F" w:rsidRPr="00C02707" w:rsidRDefault="00F27CFC" w:rsidP="00CC0EFD">
      <w:pPr>
        <w:pStyle w:val="affffe"/>
        <w:ind w:firstLine="420"/>
        <w:rPr>
          <w:lang w:bidi="mn-Mong-CN"/>
        </w:rPr>
      </w:pPr>
      <w:r w:rsidRPr="00C02707">
        <w:rPr>
          <w:lang w:bidi="mn-Mong-CN"/>
        </w:rPr>
        <w:t>鱼苗体长达到7 cm～9 cm时（约60天～95天），可在循环水系统中养殖。</w:t>
      </w:r>
    </w:p>
    <w:p w:rsidR="009B232F" w:rsidRDefault="00F27CFC">
      <w:pPr>
        <w:pStyle w:val="affe"/>
        <w:spacing w:before="156" w:after="156"/>
      </w:pPr>
      <w:r>
        <w:rPr>
          <w:rFonts w:hint="eastAsia"/>
        </w:rPr>
        <w:t>苗种质量</w:t>
      </w:r>
    </w:p>
    <w:p w:rsidR="009B232F" w:rsidRDefault="00F27CFC" w:rsidP="00CC0EFD">
      <w:pPr>
        <w:pStyle w:val="affffe"/>
        <w:ind w:firstLine="420"/>
        <w:rPr>
          <w:lang w:bidi="mn-Mong-CN"/>
        </w:rPr>
      </w:pPr>
      <w:r>
        <w:rPr>
          <w:rFonts w:hint="eastAsia"/>
          <w:lang w:bidi="mn-Mong-CN"/>
        </w:rPr>
        <w:t>鱼苗大小规格整齐、无伤、无病、无畸形，对外界刺激反应敏捷、活力强、色泽鲜艳的健康苗种。</w:t>
      </w:r>
    </w:p>
    <w:p w:rsidR="009B232F" w:rsidRDefault="00F27CFC">
      <w:pPr>
        <w:pStyle w:val="affe"/>
        <w:spacing w:before="156" w:after="156"/>
      </w:pPr>
      <w:r>
        <w:lastRenderedPageBreak/>
        <w:t>放养密度</w:t>
      </w:r>
    </w:p>
    <w:p w:rsidR="009B232F" w:rsidRPr="00C02707" w:rsidRDefault="00F27CFC">
      <w:pPr>
        <w:pStyle w:val="affffe"/>
        <w:ind w:firstLine="380"/>
        <w:rPr>
          <w:rFonts w:ascii="Times New Roman"/>
          <w:spacing w:val="-10"/>
          <w:highlight w:val="yellow"/>
          <w:lang w:bidi="mn-Mong-CN"/>
        </w:rPr>
      </w:pPr>
      <w:r w:rsidRPr="00C02707">
        <w:rPr>
          <w:rFonts w:ascii="Times New Roman"/>
          <w:spacing w:val="-10"/>
          <w:lang w:bidi="mn-Mong-CN"/>
        </w:rPr>
        <w:t>全长</w:t>
      </w:r>
      <w:r w:rsidRPr="00C02707">
        <w:rPr>
          <w:rFonts w:ascii="Times New Roman"/>
          <w:spacing w:val="-10"/>
          <w:lang w:bidi="mn-Mong-CN"/>
        </w:rPr>
        <w:t>7 cm</w:t>
      </w:r>
      <w:r w:rsidRPr="00C02707">
        <w:rPr>
          <w:rFonts w:ascii="Times New Roman"/>
          <w:spacing w:val="-10"/>
          <w:lang w:bidi="mn-Mong-CN"/>
        </w:rPr>
        <w:t>～</w:t>
      </w:r>
      <w:r w:rsidRPr="00C02707">
        <w:rPr>
          <w:rFonts w:ascii="Times New Roman"/>
          <w:spacing w:val="-10"/>
          <w:lang w:bidi="mn-Mong-CN"/>
        </w:rPr>
        <w:t>9 cm</w:t>
      </w:r>
      <w:r w:rsidRPr="00C02707">
        <w:rPr>
          <w:rFonts w:ascii="Times New Roman"/>
          <w:spacing w:val="-10"/>
          <w:lang w:bidi="mn-Mong-CN"/>
        </w:rPr>
        <w:t>，重量为</w:t>
      </w:r>
      <w:r w:rsidRPr="00C02707">
        <w:rPr>
          <w:rFonts w:ascii="Times New Roman"/>
          <w:spacing w:val="-10"/>
          <w:lang w:bidi="mn-Mong-CN"/>
        </w:rPr>
        <w:t>10 g</w:t>
      </w:r>
      <w:r w:rsidRPr="00C02707">
        <w:rPr>
          <w:rFonts w:ascii="Times New Roman"/>
          <w:spacing w:val="-10"/>
          <w:lang w:bidi="mn-Mong-CN"/>
        </w:rPr>
        <w:t>～</w:t>
      </w:r>
      <w:r w:rsidRPr="00C02707">
        <w:rPr>
          <w:rFonts w:ascii="Times New Roman"/>
          <w:spacing w:val="-10"/>
          <w:lang w:bidi="mn-Mong-CN"/>
        </w:rPr>
        <w:t>15 g</w:t>
      </w:r>
      <w:r w:rsidRPr="00C02707">
        <w:rPr>
          <w:rFonts w:ascii="Times New Roman"/>
          <w:spacing w:val="-10"/>
          <w:lang w:bidi="mn-Mong-CN"/>
        </w:rPr>
        <w:t>的鱼苗放养密度在</w:t>
      </w:r>
      <w:r w:rsidRPr="00C02707">
        <w:rPr>
          <w:rFonts w:ascii="Times New Roman"/>
          <w:spacing w:val="-10"/>
          <w:lang w:bidi="mn-Mong-CN"/>
        </w:rPr>
        <w:t>5500</w:t>
      </w:r>
      <w:r w:rsidR="00232054" w:rsidRPr="00C02707">
        <w:rPr>
          <w:rFonts w:ascii="Times New Roman"/>
          <w:spacing w:val="-10"/>
          <w:lang w:bidi="mn-Mong-CN"/>
        </w:rPr>
        <w:t xml:space="preserve"> </w:t>
      </w:r>
      <w:r w:rsidRPr="00C02707">
        <w:rPr>
          <w:rFonts w:ascii="Times New Roman"/>
          <w:spacing w:val="-10"/>
          <w:lang w:bidi="mn-Mong-CN"/>
        </w:rPr>
        <w:t>尾</w:t>
      </w:r>
      <w:r w:rsidRPr="00C02707">
        <w:rPr>
          <w:rFonts w:ascii="Times New Roman"/>
          <w:spacing w:val="-10"/>
          <w:lang w:bidi="mn-Mong-CN"/>
        </w:rPr>
        <w:t>/m</w:t>
      </w:r>
      <w:r w:rsidRPr="00C02707">
        <w:rPr>
          <w:rFonts w:ascii="Times New Roman"/>
          <w:spacing w:val="-10"/>
          <w:vertAlign w:val="superscript"/>
          <w:lang w:bidi="mn-Mong-CN"/>
        </w:rPr>
        <w:t>3</w:t>
      </w:r>
      <w:r w:rsidRPr="00C02707">
        <w:rPr>
          <w:rFonts w:ascii="Times New Roman"/>
          <w:spacing w:val="-10"/>
          <w:lang w:bidi="mn-Mong-CN"/>
        </w:rPr>
        <w:t>～</w:t>
      </w:r>
      <w:r w:rsidRPr="00C02707">
        <w:rPr>
          <w:rFonts w:ascii="Times New Roman"/>
          <w:spacing w:val="-10"/>
          <w:lang w:bidi="mn-Mong-CN"/>
        </w:rPr>
        <w:t>8000</w:t>
      </w:r>
      <w:r w:rsidR="00232054" w:rsidRPr="00C02707">
        <w:rPr>
          <w:rFonts w:ascii="Times New Roman"/>
          <w:spacing w:val="-10"/>
          <w:lang w:bidi="mn-Mong-CN"/>
        </w:rPr>
        <w:t xml:space="preserve"> </w:t>
      </w:r>
      <w:r w:rsidRPr="00C02707">
        <w:rPr>
          <w:rFonts w:ascii="Times New Roman"/>
          <w:spacing w:val="-10"/>
          <w:lang w:bidi="mn-Mong-CN"/>
        </w:rPr>
        <w:t>尾</w:t>
      </w:r>
      <w:r w:rsidRPr="00C02707">
        <w:rPr>
          <w:rFonts w:ascii="Times New Roman"/>
          <w:spacing w:val="-10"/>
          <w:lang w:bidi="mn-Mong-CN"/>
        </w:rPr>
        <w:t>/m</w:t>
      </w:r>
      <w:r w:rsidRPr="00C02707">
        <w:rPr>
          <w:rFonts w:ascii="Times New Roman"/>
          <w:spacing w:val="-10"/>
          <w:vertAlign w:val="superscript"/>
          <w:lang w:bidi="mn-Mong-CN"/>
        </w:rPr>
        <w:t>3</w:t>
      </w:r>
      <w:r w:rsidRPr="00C02707">
        <w:rPr>
          <w:rFonts w:ascii="Times New Roman"/>
          <w:spacing w:val="-10"/>
          <w:lang w:bidi="mn-Mong-CN"/>
        </w:rPr>
        <w:t>左右</w:t>
      </w:r>
      <w:r w:rsidR="00B460D6">
        <w:rPr>
          <w:rFonts w:ascii="Times New Roman" w:hint="eastAsia"/>
          <w:spacing w:val="-10"/>
          <w:lang w:bidi="mn-Mong-CN"/>
        </w:rPr>
        <w:t>。</w:t>
      </w:r>
    </w:p>
    <w:p w:rsidR="009B232F" w:rsidRDefault="00F27CFC">
      <w:pPr>
        <w:pStyle w:val="affd"/>
        <w:spacing w:before="156" w:after="156"/>
        <w:ind w:left="0"/>
        <w:rPr>
          <w:lang w:bidi="mn-Mong-CN"/>
        </w:rPr>
      </w:pPr>
      <w:r>
        <w:rPr>
          <w:lang w:bidi="mn-Mong-CN"/>
        </w:rPr>
        <w:t>养殖工艺流程</w:t>
      </w:r>
    </w:p>
    <w:p w:rsidR="009B232F" w:rsidRDefault="00F27CFC">
      <w:pPr>
        <w:pStyle w:val="affffe"/>
        <w:ind w:firstLine="420"/>
        <w:rPr>
          <w:lang w:bidi="mn-Mong-CN"/>
        </w:rPr>
      </w:pPr>
      <w:r>
        <w:rPr>
          <w:lang w:bidi="mn-Mong-CN"/>
        </w:rPr>
        <w:t>室内循环水工厂化养殖欧洲舌齿鲈工艺流程</w:t>
      </w:r>
      <w:r>
        <w:rPr>
          <w:rFonts w:hint="eastAsia"/>
          <w:lang w:bidi="mn-Mong-CN"/>
        </w:rPr>
        <w:t>与</w:t>
      </w:r>
      <w:r>
        <w:rPr>
          <w:lang w:bidi="mn-Mong-CN"/>
        </w:rPr>
        <w:t>图</w:t>
      </w:r>
      <w:r>
        <w:rPr>
          <w:rFonts w:hint="eastAsia"/>
          <w:lang w:bidi="mn-Mong-CN"/>
        </w:rPr>
        <w:t>1相似，不同之处在于</w:t>
      </w:r>
      <w:r>
        <w:rPr>
          <w:lang w:bidi="mn-Mong-CN"/>
        </w:rPr>
        <w:t>水处理系统中</w:t>
      </w:r>
      <w:r>
        <w:rPr>
          <w:rFonts w:hint="eastAsia"/>
          <w:lang w:bidi="mn-Mong-CN"/>
        </w:rPr>
        <w:t>增设</w:t>
      </w:r>
      <w:r>
        <w:rPr>
          <w:lang w:bidi="mn-Mong-CN"/>
        </w:rPr>
        <w:t>纯氧增氧单元</w:t>
      </w:r>
      <w:r>
        <w:rPr>
          <w:rFonts w:hint="eastAsia"/>
          <w:lang w:bidi="mn-Mong-CN"/>
        </w:rPr>
        <w:t>（一般置于控温装置之后）。</w:t>
      </w:r>
    </w:p>
    <w:p w:rsidR="009B232F" w:rsidRDefault="00F27CFC">
      <w:pPr>
        <w:pStyle w:val="affd"/>
        <w:spacing w:before="156" w:after="156"/>
        <w:ind w:left="0"/>
        <w:rPr>
          <w:lang w:bidi="mn-Mong-CN"/>
        </w:rPr>
      </w:pPr>
      <w:r>
        <w:rPr>
          <w:lang w:bidi="mn-Mong-CN"/>
        </w:rPr>
        <w:t>水环境因子</w:t>
      </w:r>
    </w:p>
    <w:p w:rsidR="009B232F" w:rsidRPr="00C02707" w:rsidRDefault="00F27CFC">
      <w:pPr>
        <w:pStyle w:val="affffe"/>
        <w:ind w:firstLine="420"/>
        <w:rPr>
          <w:rFonts w:ascii="Times New Roman"/>
          <w:lang w:bidi="mn-Mong-CN"/>
        </w:rPr>
      </w:pPr>
      <w:r w:rsidRPr="00C02707">
        <w:rPr>
          <w:rFonts w:ascii="Times New Roman"/>
          <w:lang w:bidi="mn-Mong-CN"/>
        </w:rPr>
        <w:t>水环境因子应符合下列要求：</w:t>
      </w:r>
    </w:p>
    <w:p w:rsidR="009B232F" w:rsidRPr="00C02707" w:rsidRDefault="00F27CFC" w:rsidP="003C6C84">
      <w:pPr>
        <w:pStyle w:val="af5"/>
        <w:numPr>
          <w:ilvl w:val="0"/>
          <w:numId w:val="38"/>
        </w:numPr>
        <w:rPr>
          <w:lang w:bidi="mn-Mong-CN"/>
        </w:rPr>
      </w:pPr>
      <w:r w:rsidRPr="00C02707">
        <w:rPr>
          <w:lang w:bidi="mn-Mong-CN"/>
        </w:rPr>
        <w:t>水质：应符合NY 5052的规定；</w:t>
      </w:r>
    </w:p>
    <w:p w:rsidR="009B232F" w:rsidRPr="00C02707" w:rsidRDefault="00F27CFC" w:rsidP="00CC0EFD">
      <w:pPr>
        <w:pStyle w:val="af5"/>
        <w:rPr>
          <w:lang w:bidi="mn-Mong-CN"/>
        </w:rPr>
      </w:pPr>
      <w:r w:rsidRPr="00C02707">
        <w:rPr>
          <w:lang w:bidi="mn-Mong-CN"/>
        </w:rPr>
        <w:t>水温：8</w:t>
      </w:r>
      <w:r w:rsidRPr="00C02707">
        <w:rPr>
          <w:lang w:bidi="mn-Mong-CN"/>
        </w:rPr>
        <w:t>℃</w:t>
      </w:r>
      <w:r w:rsidRPr="00C02707">
        <w:rPr>
          <w:lang w:bidi="mn-Mong-CN"/>
        </w:rPr>
        <w:t>～30</w:t>
      </w:r>
      <w:r w:rsidRPr="00C02707">
        <w:rPr>
          <w:lang w:bidi="mn-Mong-CN"/>
        </w:rPr>
        <w:t>℃</w:t>
      </w:r>
      <w:r w:rsidRPr="00C02707">
        <w:rPr>
          <w:lang w:bidi="mn-Mong-CN"/>
        </w:rPr>
        <w:t>，以18</w:t>
      </w:r>
      <w:r w:rsidRPr="00C02707">
        <w:rPr>
          <w:lang w:bidi="mn-Mong-CN"/>
        </w:rPr>
        <w:t>℃</w:t>
      </w:r>
      <w:r w:rsidRPr="00C02707">
        <w:rPr>
          <w:lang w:bidi="mn-Mong-CN"/>
        </w:rPr>
        <w:t>以上放养为宜；</w:t>
      </w:r>
    </w:p>
    <w:p w:rsidR="009B232F" w:rsidRPr="00C02707" w:rsidRDefault="00F27CFC" w:rsidP="00CC0EFD">
      <w:pPr>
        <w:pStyle w:val="af5"/>
        <w:rPr>
          <w:lang w:bidi="mn-Mong-CN"/>
        </w:rPr>
      </w:pPr>
      <w:r w:rsidRPr="00C02707">
        <w:rPr>
          <w:lang w:bidi="mn-Mong-CN"/>
        </w:rPr>
        <w:t>盐度：5</w:t>
      </w:r>
      <w:r w:rsidR="00303E99" w:rsidRPr="00C02707">
        <w:rPr>
          <w:lang w:bidi="mn-Mong-CN"/>
        </w:rPr>
        <w:t>‰</w:t>
      </w:r>
      <w:r w:rsidRPr="00C02707">
        <w:rPr>
          <w:lang w:bidi="mn-Mong-CN"/>
        </w:rPr>
        <w:t>～38</w:t>
      </w:r>
      <w:r w:rsidR="00303E99" w:rsidRPr="00C02707">
        <w:rPr>
          <w:lang w:bidi="mn-Mong-CN"/>
        </w:rPr>
        <w:t>‰</w:t>
      </w:r>
      <w:r w:rsidRPr="00C02707">
        <w:rPr>
          <w:lang w:bidi="mn-Mong-CN"/>
        </w:rPr>
        <w:t>；</w:t>
      </w:r>
    </w:p>
    <w:p w:rsidR="009B232F" w:rsidRPr="00C02707" w:rsidRDefault="00F27CFC" w:rsidP="00CC0EFD">
      <w:pPr>
        <w:pStyle w:val="af5"/>
        <w:rPr>
          <w:lang w:bidi="mn-Mong-CN"/>
        </w:rPr>
      </w:pPr>
      <w:r w:rsidRPr="00C02707">
        <w:rPr>
          <w:lang w:bidi="mn-Mong-CN"/>
        </w:rPr>
        <w:t>光照度：300</w:t>
      </w:r>
      <w:r w:rsidR="00303E99" w:rsidRPr="00C02707">
        <w:rPr>
          <w:lang w:bidi="mn-Mong-CN"/>
        </w:rPr>
        <w:t xml:space="preserve"> lx</w:t>
      </w:r>
      <w:r w:rsidRPr="00C02707">
        <w:rPr>
          <w:lang w:bidi="mn-Mong-CN"/>
        </w:rPr>
        <w:t>～1000</w:t>
      </w:r>
      <w:r w:rsidR="00303E99" w:rsidRPr="00C02707">
        <w:rPr>
          <w:lang w:bidi="mn-Mong-CN"/>
        </w:rPr>
        <w:t xml:space="preserve"> lx</w:t>
      </w:r>
      <w:r w:rsidRPr="00C02707">
        <w:rPr>
          <w:lang w:bidi="mn-Mong-CN"/>
        </w:rPr>
        <w:t>；</w:t>
      </w:r>
    </w:p>
    <w:p w:rsidR="009B232F" w:rsidRPr="00C02707" w:rsidRDefault="00F27CFC" w:rsidP="00CC0EFD">
      <w:pPr>
        <w:pStyle w:val="af5"/>
        <w:rPr>
          <w:lang w:bidi="mn-Mong-CN"/>
        </w:rPr>
      </w:pPr>
      <w:r w:rsidRPr="00C02707">
        <w:rPr>
          <w:lang w:bidi="mn-Mong-CN"/>
        </w:rPr>
        <w:t>pH：7.2～8.2。</w:t>
      </w:r>
    </w:p>
    <w:p w:rsidR="009B232F" w:rsidRDefault="00F27CFC">
      <w:pPr>
        <w:pStyle w:val="affd"/>
        <w:spacing w:before="156" w:after="156"/>
        <w:ind w:left="0"/>
        <w:rPr>
          <w:lang w:bidi="mn-Mong-CN"/>
        </w:rPr>
      </w:pPr>
      <w:r>
        <w:rPr>
          <w:lang w:bidi="mn-Mong-CN"/>
        </w:rPr>
        <w:t>水处理设施</w:t>
      </w:r>
    </w:p>
    <w:p w:rsidR="009B232F" w:rsidRPr="00C02707" w:rsidRDefault="00F27CFC" w:rsidP="00CC0EFD">
      <w:pPr>
        <w:pStyle w:val="affffe"/>
        <w:ind w:firstLine="420"/>
        <w:rPr>
          <w:lang w:bidi="mn-Mong-CN"/>
        </w:rPr>
      </w:pPr>
      <w:r w:rsidRPr="00C02707">
        <w:rPr>
          <w:lang w:bidi="mn-Mong-CN"/>
        </w:rPr>
        <w:t>水处理设施与亲鱼培育时基本相同，不同之处是水处理系统中加入纯氧增氧单元。增</w:t>
      </w:r>
      <w:proofErr w:type="gramStart"/>
      <w:r w:rsidRPr="00C02707">
        <w:rPr>
          <w:lang w:bidi="mn-Mong-CN"/>
        </w:rPr>
        <w:t>氧采用</w:t>
      </w:r>
      <w:proofErr w:type="gramEnd"/>
      <w:r w:rsidRPr="00C02707">
        <w:rPr>
          <w:lang w:bidi="mn-Mong-CN"/>
        </w:rPr>
        <w:t>氧锥形式，流量为80 m</w:t>
      </w:r>
      <w:r w:rsidRPr="00C02707">
        <w:rPr>
          <w:vertAlign w:val="superscript"/>
          <w:lang w:bidi="mn-Mong-CN"/>
        </w:rPr>
        <w:t>3</w:t>
      </w:r>
      <w:r w:rsidRPr="00C02707">
        <w:rPr>
          <w:lang w:bidi="mn-Mong-CN"/>
        </w:rPr>
        <w:t>/h～300 m</w:t>
      </w:r>
      <w:r w:rsidRPr="00C02707">
        <w:rPr>
          <w:vertAlign w:val="superscript"/>
          <w:lang w:bidi="mn-Mong-CN"/>
        </w:rPr>
        <w:t>3</w:t>
      </w:r>
      <w:r w:rsidRPr="00C02707">
        <w:rPr>
          <w:lang w:bidi="mn-Mong-CN"/>
        </w:rPr>
        <w:t>/h，功率为1.5 kW～4.5 kW。</w:t>
      </w:r>
      <w:proofErr w:type="gramStart"/>
      <w:r w:rsidRPr="00C02707">
        <w:rPr>
          <w:lang w:bidi="mn-Mong-CN"/>
        </w:rPr>
        <w:t>氧源采用</w:t>
      </w:r>
      <w:proofErr w:type="gramEnd"/>
      <w:r w:rsidRPr="00C02707">
        <w:rPr>
          <w:lang w:bidi="mn-Mong-CN"/>
        </w:rPr>
        <w:t>制氧机供氧或灌装液氧，制氧装置出口溶解氧含量12 mg/L～15 mg/L，养殖池溶解氧含量控制在9 mg/L～11 mg/L。</w:t>
      </w:r>
    </w:p>
    <w:p w:rsidR="009B232F" w:rsidRDefault="00F27CFC">
      <w:pPr>
        <w:pStyle w:val="affd"/>
        <w:spacing w:before="156" w:after="156"/>
        <w:ind w:left="0"/>
        <w:rPr>
          <w:lang w:bidi="mn-Mong-CN"/>
        </w:rPr>
      </w:pPr>
      <w:r>
        <w:rPr>
          <w:rFonts w:hint="eastAsia"/>
          <w:lang w:bidi="mn-Mong-CN"/>
        </w:rPr>
        <w:t>饲喂</w:t>
      </w:r>
    </w:p>
    <w:p w:rsidR="009B232F" w:rsidRDefault="00F27CFC">
      <w:pPr>
        <w:pStyle w:val="affe"/>
        <w:spacing w:before="156" w:after="156"/>
        <w:rPr>
          <w:lang w:bidi="mn-Mong-CN"/>
        </w:rPr>
      </w:pPr>
      <w:r>
        <w:rPr>
          <w:rFonts w:hint="eastAsia"/>
          <w:lang w:bidi="mn-Mong-CN"/>
        </w:rPr>
        <w:t>饲料种类</w:t>
      </w:r>
    </w:p>
    <w:p w:rsidR="009B232F" w:rsidRPr="00C02707" w:rsidRDefault="00F27CFC" w:rsidP="00CC0EFD">
      <w:pPr>
        <w:pStyle w:val="affffe"/>
        <w:ind w:firstLine="420"/>
        <w:rPr>
          <w:lang w:bidi="mn-Mong-CN"/>
        </w:rPr>
      </w:pPr>
      <w:r w:rsidRPr="00C02707">
        <w:rPr>
          <w:lang w:bidi="mn-Mong-CN"/>
        </w:rPr>
        <w:t>在循环水养殖系统中的鱼苗完全投喂适口的配合饲料。配合饲料质量和安全卫生应符合</w:t>
      </w:r>
      <w:r w:rsidR="00742EFD" w:rsidRPr="00C02707">
        <w:rPr>
          <w:lang w:bidi="mn-Mong-CN"/>
        </w:rPr>
        <w:t>GB 13078 和</w:t>
      </w:r>
      <w:r w:rsidRPr="00C02707">
        <w:rPr>
          <w:lang w:bidi="mn-Mong-CN"/>
        </w:rPr>
        <w:t>NY 5072的规定。</w:t>
      </w:r>
    </w:p>
    <w:p w:rsidR="009B232F" w:rsidRPr="00F86836" w:rsidRDefault="0003607A">
      <w:pPr>
        <w:pStyle w:val="affe"/>
        <w:spacing w:before="156" w:after="156"/>
        <w:rPr>
          <w:lang w:bidi="mn-Mong-CN"/>
        </w:rPr>
      </w:pPr>
      <w:r w:rsidRPr="00F86836">
        <w:rPr>
          <w:lang w:bidi="mn-Mong-CN"/>
        </w:rPr>
        <w:t>投喂</w:t>
      </w:r>
    </w:p>
    <w:p w:rsidR="009B232F" w:rsidRPr="00F86836" w:rsidRDefault="00F27CFC" w:rsidP="00CC0EFD">
      <w:pPr>
        <w:pStyle w:val="affffe"/>
        <w:ind w:firstLine="420"/>
        <w:rPr>
          <w:lang w:bidi="mn-Mong-CN"/>
        </w:rPr>
      </w:pPr>
      <w:r w:rsidRPr="00F86836">
        <w:rPr>
          <w:lang w:bidi="mn-Mong-CN"/>
        </w:rPr>
        <w:t>采用少量多次</w:t>
      </w:r>
      <w:r w:rsidR="00303E99" w:rsidRPr="00F86836">
        <w:rPr>
          <w:lang w:bidi="mn-Mong-CN"/>
        </w:rPr>
        <w:t>的</w:t>
      </w:r>
      <w:r w:rsidRPr="00F86836">
        <w:rPr>
          <w:lang w:bidi="mn-Mong-CN"/>
        </w:rPr>
        <w:t>缓慢投喂方法</w:t>
      </w:r>
      <w:r w:rsidR="00303E99" w:rsidRPr="00F86836">
        <w:rPr>
          <w:lang w:bidi="mn-Mong-CN"/>
        </w:rPr>
        <w:t>。幼鱼</w:t>
      </w:r>
      <w:r w:rsidRPr="00F86836">
        <w:rPr>
          <w:lang w:bidi="mn-Mong-CN"/>
        </w:rPr>
        <w:t>刚入循化水养殖系统中时</w:t>
      </w:r>
      <w:r w:rsidR="00303E99" w:rsidRPr="00F86836">
        <w:rPr>
          <w:lang w:bidi="mn-Mong-CN"/>
        </w:rPr>
        <w:t>，</w:t>
      </w:r>
      <w:r w:rsidRPr="00F86836">
        <w:rPr>
          <w:lang w:bidi="mn-Mong-CN"/>
        </w:rPr>
        <w:t>每天投喂6次～8次</w:t>
      </w:r>
      <w:r w:rsidR="00303E99" w:rsidRPr="00F86836">
        <w:rPr>
          <w:lang w:bidi="mn-Mong-CN"/>
        </w:rPr>
        <w:t>，</w:t>
      </w:r>
      <w:r w:rsidRPr="00F86836">
        <w:rPr>
          <w:lang w:bidi="mn-Mong-CN"/>
        </w:rPr>
        <w:t>而后可逐渐减少至3次</w:t>
      </w:r>
      <w:r w:rsidR="00303E99" w:rsidRPr="00F86836">
        <w:rPr>
          <w:lang w:bidi="mn-Mong-CN"/>
        </w:rPr>
        <w:t>；</w:t>
      </w:r>
      <w:r w:rsidRPr="00F86836">
        <w:rPr>
          <w:lang w:bidi="mn-Mong-CN"/>
        </w:rPr>
        <w:t>成鱼每日投喂2次，为早晨和傍晚投喂。</w:t>
      </w:r>
    </w:p>
    <w:p w:rsidR="009B232F" w:rsidRPr="00F86836" w:rsidRDefault="00F27CFC">
      <w:pPr>
        <w:pStyle w:val="affd"/>
        <w:spacing w:before="156" w:after="156"/>
        <w:ind w:left="0"/>
        <w:rPr>
          <w:color w:val="FF0000"/>
          <w:lang w:bidi="mn-Mong-CN"/>
        </w:rPr>
      </w:pPr>
      <w:r w:rsidRPr="00F86836">
        <w:rPr>
          <w:lang w:bidi="mn-Mong-CN"/>
        </w:rPr>
        <w:t>日常管理</w:t>
      </w:r>
    </w:p>
    <w:p w:rsidR="009B232F" w:rsidRPr="001337A0" w:rsidRDefault="006D21DD" w:rsidP="006D21DD">
      <w:pPr>
        <w:pStyle w:val="affffe"/>
        <w:ind w:firstLine="420"/>
        <w:rPr>
          <w:lang w:bidi="mn-Mong-CN"/>
        </w:rPr>
      </w:pPr>
      <w:r w:rsidRPr="006D21DD">
        <w:rPr>
          <w:rFonts w:hint="eastAsia"/>
          <w:lang w:bidi="mn-Mong-CN"/>
        </w:rPr>
        <w:t>每天观察水质及鱼的活动情况,及检查鱼苗摄食、生长,并做好记录,发现问题及时处理。定期检测</w:t>
      </w:r>
      <w:r w:rsidRPr="006D21DD">
        <w:rPr>
          <w:rFonts w:ascii="Calibri" w:hAnsi="Calibri" w:hint="eastAsia"/>
          <w:kern w:val="2"/>
          <w:szCs w:val="21"/>
          <w:lang w:bidi="mn-Mong-CN"/>
        </w:rPr>
        <w:t>溶解氧、</w:t>
      </w:r>
      <w:r w:rsidRPr="006D21DD">
        <w:rPr>
          <w:rFonts w:ascii="Calibri" w:hAnsi="Calibri" w:hint="eastAsia"/>
          <w:kern w:val="2"/>
          <w:szCs w:val="21"/>
          <w:lang w:bidi="mn-Mong-CN"/>
        </w:rPr>
        <w:t>pH</w:t>
      </w:r>
      <w:r w:rsidRPr="006D21DD">
        <w:rPr>
          <w:rFonts w:ascii="Calibri" w:hAnsi="Calibri" w:hint="eastAsia"/>
          <w:kern w:val="2"/>
          <w:szCs w:val="21"/>
          <w:lang w:bidi="mn-Mong-CN"/>
        </w:rPr>
        <w:t>值、氨氮、亚硝基氮等水质指标</w:t>
      </w:r>
      <w:r w:rsidR="00B460D6">
        <w:rPr>
          <w:rFonts w:ascii="Calibri" w:hAnsi="Calibri" w:hint="eastAsia"/>
          <w:kern w:val="2"/>
          <w:szCs w:val="21"/>
          <w:lang w:bidi="mn-Mong-CN"/>
        </w:rPr>
        <w:t>，</w:t>
      </w:r>
      <w:r w:rsidRPr="006D21DD">
        <w:rPr>
          <w:rFonts w:ascii="Calibri" w:hAnsi="Calibri" w:hint="eastAsia"/>
          <w:kern w:val="2"/>
          <w:szCs w:val="21"/>
          <w:lang w:bidi="mn-Mong-CN"/>
        </w:rPr>
        <w:t>保持各项水质指标符合培育条件。</w:t>
      </w:r>
    </w:p>
    <w:p w:rsidR="009B232F" w:rsidRDefault="00F27CFC">
      <w:pPr>
        <w:pStyle w:val="affc"/>
        <w:spacing w:before="312" w:after="312"/>
        <w:rPr>
          <w:lang w:bidi="mn-Mong-CN"/>
        </w:rPr>
      </w:pPr>
      <w:r>
        <w:rPr>
          <w:lang w:bidi="mn-Mong-CN"/>
        </w:rPr>
        <w:t>鱼病防治</w:t>
      </w:r>
    </w:p>
    <w:p w:rsidR="009B232F" w:rsidRDefault="00F27CFC">
      <w:pPr>
        <w:pStyle w:val="affd"/>
        <w:spacing w:before="156" w:after="156"/>
        <w:ind w:left="0"/>
      </w:pPr>
      <w:r>
        <w:t>预防</w:t>
      </w:r>
    </w:p>
    <w:p w:rsidR="009B232F" w:rsidRPr="001337A0" w:rsidRDefault="00F27CFC">
      <w:pPr>
        <w:pStyle w:val="affffe"/>
        <w:ind w:firstLine="420"/>
        <w:rPr>
          <w:rFonts w:ascii="Times New Roman"/>
          <w:lang w:bidi="mn-Mong-CN"/>
        </w:rPr>
      </w:pPr>
      <w:r w:rsidRPr="001337A0">
        <w:rPr>
          <w:rFonts w:ascii="Times New Roman"/>
          <w:lang w:bidi="mn-Mong-CN"/>
        </w:rPr>
        <w:t>预防原则应符合</w:t>
      </w:r>
      <w:r w:rsidRPr="001337A0">
        <w:rPr>
          <w:rFonts w:ascii="Times New Roman"/>
          <w:lang w:bidi="mn-Mong-CN"/>
        </w:rPr>
        <w:t>GB/T 37689</w:t>
      </w:r>
      <w:r w:rsidRPr="001337A0">
        <w:rPr>
          <w:rFonts w:ascii="Times New Roman"/>
          <w:lang w:bidi="mn-Mong-CN"/>
        </w:rPr>
        <w:t>规定</w:t>
      </w:r>
    </w:p>
    <w:p w:rsidR="009B232F" w:rsidRDefault="00F27CFC">
      <w:pPr>
        <w:pStyle w:val="affd"/>
        <w:spacing w:before="156" w:after="156"/>
        <w:ind w:left="0"/>
      </w:pPr>
      <w:r>
        <w:t>药物使用</w:t>
      </w:r>
    </w:p>
    <w:p w:rsidR="009B232F" w:rsidRPr="001337A0" w:rsidRDefault="00F27CFC">
      <w:pPr>
        <w:pStyle w:val="affffe"/>
        <w:ind w:firstLine="420"/>
        <w:rPr>
          <w:rFonts w:ascii="Times New Roman"/>
          <w:lang w:bidi="mn-Mong-CN"/>
        </w:rPr>
      </w:pPr>
      <w:r w:rsidRPr="001337A0">
        <w:rPr>
          <w:rFonts w:ascii="Times New Roman"/>
          <w:lang w:bidi="mn-Mong-CN"/>
        </w:rPr>
        <w:t>药物使用应满足如下条件：</w:t>
      </w:r>
    </w:p>
    <w:p w:rsidR="009B232F" w:rsidRPr="001337A0" w:rsidRDefault="00F27CFC" w:rsidP="003C6C84">
      <w:pPr>
        <w:pStyle w:val="af5"/>
        <w:numPr>
          <w:ilvl w:val="0"/>
          <w:numId w:val="39"/>
        </w:numPr>
        <w:rPr>
          <w:lang w:bidi="mn-Mong-CN"/>
        </w:rPr>
      </w:pPr>
      <w:r w:rsidRPr="001337A0">
        <w:rPr>
          <w:lang w:bidi="mn-Mong-CN"/>
        </w:rPr>
        <w:lastRenderedPageBreak/>
        <w:t>鱼用药物使用应符合SC/T 1132和NY 5071 鱼药使用规范规定。</w:t>
      </w:r>
    </w:p>
    <w:p w:rsidR="009B232F" w:rsidRPr="001337A0" w:rsidRDefault="00F27CFC" w:rsidP="00CC0EFD">
      <w:pPr>
        <w:pStyle w:val="af5"/>
        <w:rPr>
          <w:lang w:bidi="mn-Mong-CN"/>
        </w:rPr>
      </w:pPr>
      <w:r w:rsidRPr="001337A0">
        <w:rPr>
          <w:lang w:bidi="mn-Mong-CN"/>
        </w:rPr>
        <w:t>欧洲舌齿鲈鱼常见鱼病、症状、治疗方法见附录A。</w:t>
      </w:r>
    </w:p>
    <w:p w:rsidR="009B232F" w:rsidRDefault="00F27CFC">
      <w:pPr>
        <w:pStyle w:val="affd"/>
        <w:spacing w:before="156" w:after="156"/>
        <w:ind w:left="0"/>
      </w:pPr>
      <w:r>
        <w:rPr>
          <w:rFonts w:hint="eastAsia"/>
        </w:rPr>
        <w:t>食用</w:t>
      </w:r>
      <w:proofErr w:type="gramStart"/>
      <w:r>
        <w:rPr>
          <w:rFonts w:hint="eastAsia"/>
        </w:rPr>
        <w:t>鱼起捕前</w:t>
      </w:r>
      <w:proofErr w:type="gramEnd"/>
      <w:r>
        <w:rPr>
          <w:rFonts w:hint="eastAsia"/>
        </w:rPr>
        <w:t>的处理</w:t>
      </w:r>
    </w:p>
    <w:p w:rsidR="009B232F" w:rsidRPr="001337A0" w:rsidRDefault="00F27CFC">
      <w:pPr>
        <w:pStyle w:val="affffe"/>
        <w:ind w:firstLine="420"/>
        <w:rPr>
          <w:rFonts w:ascii="Times New Roman"/>
          <w:lang w:bidi="mn-Mong-CN"/>
        </w:rPr>
      </w:pPr>
      <w:r w:rsidRPr="001337A0">
        <w:rPr>
          <w:rFonts w:ascii="Times New Roman"/>
          <w:lang w:bidi="mn-Mong-CN"/>
        </w:rPr>
        <w:t>食用</w:t>
      </w:r>
      <w:proofErr w:type="gramStart"/>
      <w:r w:rsidRPr="001337A0">
        <w:rPr>
          <w:rFonts w:ascii="Times New Roman"/>
          <w:lang w:bidi="mn-Mong-CN"/>
        </w:rPr>
        <w:t>鱼起捕前</w:t>
      </w:r>
      <w:proofErr w:type="gramEnd"/>
      <w:r w:rsidRPr="001337A0">
        <w:rPr>
          <w:rFonts w:ascii="Times New Roman"/>
          <w:lang w:bidi="mn-Mong-CN"/>
        </w:rPr>
        <w:t>按如下方法准备：</w:t>
      </w:r>
    </w:p>
    <w:p w:rsidR="009B232F" w:rsidRPr="001337A0" w:rsidRDefault="00F27CFC" w:rsidP="003C6C84">
      <w:pPr>
        <w:pStyle w:val="af5"/>
        <w:numPr>
          <w:ilvl w:val="0"/>
          <w:numId w:val="40"/>
        </w:numPr>
        <w:rPr>
          <w:lang w:bidi="mn-Mong-CN"/>
        </w:rPr>
      </w:pPr>
      <w:r w:rsidRPr="001337A0">
        <w:rPr>
          <w:lang w:bidi="mn-Mong-CN"/>
        </w:rPr>
        <w:t>养殖鱼类达到商品规格后，做好销售准备。</w:t>
      </w:r>
    </w:p>
    <w:p w:rsidR="009B232F" w:rsidRPr="001337A0" w:rsidRDefault="00F27CFC" w:rsidP="00CC0EFD">
      <w:pPr>
        <w:pStyle w:val="af5"/>
        <w:rPr>
          <w:lang w:bidi="mn-Mong-CN"/>
        </w:rPr>
      </w:pPr>
      <w:r w:rsidRPr="001337A0">
        <w:rPr>
          <w:lang w:bidi="mn-Mong-CN"/>
        </w:rPr>
        <w:t>按停药期规定停止用药，</w:t>
      </w:r>
      <w:proofErr w:type="gramStart"/>
      <w:r w:rsidRPr="001337A0">
        <w:rPr>
          <w:lang w:bidi="mn-Mong-CN"/>
        </w:rPr>
        <w:t>起捕前</w:t>
      </w:r>
      <w:proofErr w:type="gramEnd"/>
      <w:r w:rsidRPr="001337A0">
        <w:rPr>
          <w:lang w:bidi="mn-Mong-CN"/>
        </w:rPr>
        <w:t>停</w:t>
      </w:r>
      <w:proofErr w:type="gramStart"/>
      <w:r w:rsidRPr="001337A0">
        <w:rPr>
          <w:lang w:bidi="mn-Mong-CN"/>
        </w:rPr>
        <w:t>饵</w:t>
      </w:r>
      <w:proofErr w:type="gramEnd"/>
      <w:r w:rsidRPr="001337A0">
        <w:rPr>
          <w:lang w:bidi="mn-Mong-CN"/>
        </w:rPr>
        <w:t>1天～2天。</w:t>
      </w:r>
    </w:p>
    <w:p w:rsidR="009B232F" w:rsidRDefault="00F27CFC">
      <w:pPr>
        <w:pStyle w:val="aff2"/>
        <w:numPr>
          <w:ilvl w:val="0"/>
          <w:numId w:val="0"/>
        </w:numPr>
        <w:spacing w:before="156" w:after="156"/>
        <w:rPr>
          <w:lang w:bidi="mn-Mong-CN"/>
        </w:rPr>
      </w:pPr>
      <w:r>
        <w:rPr>
          <w:lang w:bidi="mn-Mong-CN"/>
        </w:rPr>
        <w:br w:type="page"/>
      </w:r>
    </w:p>
    <w:p w:rsidR="00CC0EFD" w:rsidRDefault="00CC0EFD">
      <w:pPr>
        <w:sectPr w:rsidR="00CC0EFD" w:rsidSect="00E7579C">
          <w:pgSz w:w="11906" w:h="16838"/>
          <w:pgMar w:top="2410" w:right="1134" w:bottom="1134" w:left="1134" w:header="1418" w:footer="1134" w:gutter="284"/>
          <w:pgNumType w:start="1"/>
          <w:cols w:space="425"/>
          <w:formProt w:val="0"/>
          <w:docGrid w:type="lines" w:linePitch="312"/>
        </w:sectPr>
      </w:pPr>
    </w:p>
    <w:p w:rsidR="00CC0EFD" w:rsidRDefault="00CC0EFD" w:rsidP="00CC0EFD">
      <w:pPr>
        <w:pStyle w:val="af8"/>
        <w:rPr>
          <w:vanish w:val="0"/>
        </w:rPr>
      </w:pPr>
      <w:bookmarkStart w:id="46" w:name="BookMark5"/>
      <w:bookmarkEnd w:id="23"/>
    </w:p>
    <w:p w:rsidR="00CC0EFD" w:rsidRDefault="00CC0EFD" w:rsidP="00CC0EFD">
      <w:pPr>
        <w:pStyle w:val="afe"/>
        <w:rPr>
          <w:vanish w:val="0"/>
        </w:rPr>
      </w:pPr>
    </w:p>
    <w:p w:rsidR="00CC0EFD" w:rsidRPr="00F86836" w:rsidRDefault="00CC0EFD" w:rsidP="00CC0EFD">
      <w:pPr>
        <w:pStyle w:val="aff3"/>
        <w:spacing w:before="78" w:after="156"/>
      </w:pPr>
      <w:r>
        <w:br/>
      </w:r>
      <w:r w:rsidRPr="00F86836">
        <w:rPr>
          <w:rFonts w:hint="eastAsia"/>
        </w:rPr>
        <w:t>（资料性）</w:t>
      </w:r>
      <w:r w:rsidRPr="00F86836">
        <w:br/>
      </w:r>
      <w:r w:rsidRPr="00F86836">
        <w:rPr>
          <w:rFonts w:hint="eastAsia"/>
        </w:rPr>
        <w:t>欧洲舌齿鲈鱼常见鱼病治疗方法</w:t>
      </w:r>
    </w:p>
    <w:p w:rsidR="00B0479D" w:rsidRPr="00F86836" w:rsidRDefault="00B0479D" w:rsidP="00B0479D">
      <w:pPr>
        <w:pStyle w:val="affffe"/>
        <w:ind w:firstLine="420"/>
      </w:pPr>
      <w:r w:rsidRPr="00F86836">
        <w:rPr>
          <w:rFonts w:hint="eastAsia"/>
        </w:rPr>
        <w:t>欧洲舌齿鲈鱼常见鱼病治疗方法见表A.1</w:t>
      </w:r>
    </w:p>
    <w:p w:rsidR="00B0479D" w:rsidRPr="00F86836" w:rsidRDefault="00B0479D" w:rsidP="00B0479D">
      <w:pPr>
        <w:pStyle w:val="aff"/>
        <w:spacing w:before="156" w:after="156"/>
      </w:pPr>
      <w:r w:rsidRPr="00F86836">
        <w:rPr>
          <w:rFonts w:hint="eastAsia"/>
        </w:rPr>
        <w:t>常见鱼病治疗方法简表</w:t>
      </w:r>
    </w:p>
    <w:tbl>
      <w:tblPr>
        <w:tblStyle w:val="affff1"/>
        <w:tblW w:w="5000" w:type="pct"/>
        <w:tblLook w:val="04A0" w:firstRow="1" w:lastRow="0" w:firstColumn="1" w:lastColumn="0" w:noHBand="0" w:noVBand="1"/>
      </w:tblPr>
      <w:tblGrid>
        <w:gridCol w:w="760"/>
        <w:gridCol w:w="1049"/>
        <w:gridCol w:w="3686"/>
        <w:gridCol w:w="1277"/>
        <w:gridCol w:w="2798"/>
      </w:tblGrid>
      <w:tr w:rsidR="00CC0EFD" w:rsidTr="00E7579C">
        <w:trPr>
          <w:tblHeader/>
        </w:trPr>
        <w:tc>
          <w:tcPr>
            <w:tcW w:w="397" w:type="pct"/>
          </w:tcPr>
          <w:p w:rsidR="00CC0EFD" w:rsidRDefault="00CC0EFD" w:rsidP="00850999">
            <w:pPr>
              <w:autoSpaceDE w:val="0"/>
              <w:autoSpaceDN w:val="0"/>
              <w:jc w:val="center"/>
              <w:rPr>
                <w:rFonts w:ascii="Times New Roman" w:hAnsi="Times New Roman"/>
                <w:kern w:val="0"/>
                <w:sz w:val="18"/>
                <w:szCs w:val="18"/>
                <w:lang w:bidi="mn-Mong-CN"/>
              </w:rPr>
            </w:pPr>
            <w:r>
              <w:rPr>
                <w:rFonts w:ascii="Times New Roman" w:hAnsi="Times New Roman"/>
                <w:kern w:val="0"/>
                <w:sz w:val="18"/>
                <w:szCs w:val="18"/>
                <w:lang w:bidi="mn-Mong-CN"/>
              </w:rPr>
              <w:t>序号</w:t>
            </w:r>
          </w:p>
        </w:tc>
        <w:tc>
          <w:tcPr>
            <w:tcW w:w="548" w:type="pct"/>
            <w:vAlign w:val="center"/>
          </w:tcPr>
          <w:p w:rsidR="00CC0EFD" w:rsidRDefault="00CC0EFD" w:rsidP="00850999">
            <w:pPr>
              <w:autoSpaceDE w:val="0"/>
              <w:autoSpaceDN w:val="0"/>
              <w:jc w:val="center"/>
              <w:rPr>
                <w:rFonts w:ascii="Times New Roman" w:hAnsi="Times New Roman"/>
                <w:kern w:val="0"/>
                <w:sz w:val="18"/>
                <w:szCs w:val="18"/>
                <w:lang w:bidi="mn-Mong-CN"/>
              </w:rPr>
            </w:pPr>
            <w:r>
              <w:rPr>
                <w:rFonts w:ascii="Times New Roman" w:hAnsi="Times New Roman"/>
                <w:kern w:val="0"/>
                <w:sz w:val="18"/>
                <w:szCs w:val="18"/>
                <w:lang w:bidi="mn-Mong-CN"/>
              </w:rPr>
              <w:t>鱼病名称</w:t>
            </w:r>
          </w:p>
        </w:tc>
        <w:tc>
          <w:tcPr>
            <w:tcW w:w="1926" w:type="pct"/>
            <w:vAlign w:val="center"/>
          </w:tcPr>
          <w:p w:rsidR="00CC0EFD" w:rsidRDefault="00CC0EFD" w:rsidP="00850999">
            <w:pPr>
              <w:autoSpaceDE w:val="0"/>
              <w:autoSpaceDN w:val="0"/>
              <w:ind w:firstLineChars="200" w:firstLine="360"/>
              <w:jc w:val="center"/>
              <w:rPr>
                <w:rFonts w:ascii="Times New Roman" w:hAnsi="Times New Roman"/>
                <w:kern w:val="0"/>
                <w:sz w:val="18"/>
                <w:szCs w:val="18"/>
                <w:lang w:bidi="mn-Mong-CN"/>
              </w:rPr>
            </w:pPr>
            <w:r>
              <w:rPr>
                <w:rFonts w:ascii="Times New Roman" w:hAnsi="Times New Roman"/>
                <w:kern w:val="0"/>
                <w:sz w:val="18"/>
                <w:szCs w:val="18"/>
                <w:lang w:bidi="mn-Mong-CN"/>
              </w:rPr>
              <w:t>症状</w:t>
            </w:r>
          </w:p>
        </w:tc>
        <w:tc>
          <w:tcPr>
            <w:tcW w:w="667" w:type="pct"/>
            <w:vAlign w:val="center"/>
          </w:tcPr>
          <w:p w:rsidR="00CC0EFD" w:rsidRDefault="00CC0EFD" w:rsidP="00850999">
            <w:pPr>
              <w:autoSpaceDE w:val="0"/>
              <w:autoSpaceDN w:val="0"/>
              <w:jc w:val="center"/>
              <w:rPr>
                <w:rFonts w:ascii="Times New Roman" w:hAnsi="Times New Roman"/>
                <w:kern w:val="0"/>
                <w:sz w:val="18"/>
                <w:szCs w:val="18"/>
                <w:lang w:bidi="mn-Mong-CN"/>
              </w:rPr>
            </w:pPr>
            <w:r>
              <w:rPr>
                <w:rFonts w:ascii="Times New Roman" w:hAnsi="Times New Roman"/>
                <w:kern w:val="0"/>
                <w:sz w:val="18"/>
                <w:szCs w:val="18"/>
                <w:lang w:bidi="mn-Mong-CN"/>
              </w:rPr>
              <w:t>药物名称</w:t>
            </w:r>
          </w:p>
        </w:tc>
        <w:tc>
          <w:tcPr>
            <w:tcW w:w="1462" w:type="pct"/>
            <w:vAlign w:val="center"/>
          </w:tcPr>
          <w:p w:rsidR="00CC0EFD" w:rsidRDefault="00CC0EFD" w:rsidP="00850999">
            <w:pPr>
              <w:autoSpaceDE w:val="0"/>
              <w:autoSpaceDN w:val="0"/>
              <w:jc w:val="center"/>
              <w:rPr>
                <w:rFonts w:ascii="Times New Roman" w:hAnsi="Times New Roman"/>
                <w:kern w:val="0"/>
                <w:sz w:val="18"/>
                <w:szCs w:val="18"/>
                <w:lang w:bidi="mn-Mong-CN"/>
              </w:rPr>
            </w:pPr>
            <w:r>
              <w:rPr>
                <w:rFonts w:ascii="Times New Roman" w:hAnsi="Times New Roman"/>
                <w:kern w:val="0"/>
                <w:sz w:val="18"/>
                <w:szCs w:val="18"/>
                <w:lang w:bidi="mn-Mong-CN"/>
              </w:rPr>
              <w:t>药物用法用量</w:t>
            </w:r>
          </w:p>
        </w:tc>
      </w:tr>
      <w:tr w:rsidR="00CC0EFD" w:rsidTr="00E7579C">
        <w:tc>
          <w:tcPr>
            <w:tcW w:w="397" w:type="pct"/>
          </w:tcPr>
          <w:p w:rsidR="00CC0EFD" w:rsidRDefault="00CC0EFD" w:rsidP="00850999">
            <w:pPr>
              <w:autoSpaceDE w:val="0"/>
              <w:autoSpaceDN w:val="0"/>
              <w:jc w:val="center"/>
              <w:rPr>
                <w:rFonts w:ascii="Times New Roman" w:hAnsi="Times New Roman"/>
                <w:kern w:val="0"/>
                <w:sz w:val="18"/>
                <w:szCs w:val="18"/>
                <w:lang w:bidi="mn-Mong-CN"/>
              </w:rPr>
            </w:pPr>
            <w:r>
              <w:rPr>
                <w:rFonts w:ascii="Times New Roman" w:hAnsi="Times New Roman"/>
                <w:kern w:val="0"/>
                <w:sz w:val="18"/>
                <w:szCs w:val="18"/>
                <w:lang w:bidi="mn-Mong-CN"/>
              </w:rPr>
              <w:t>1</w:t>
            </w:r>
          </w:p>
        </w:tc>
        <w:tc>
          <w:tcPr>
            <w:tcW w:w="548" w:type="pct"/>
            <w:vAlign w:val="center"/>
          </w:tcPr>
          <w:p w:rsidR="00CC0EFD" w:rsidRDefault="00CC0EFD" w:rsidP="00850999">
            <w:pPr>
              <w:autoSpaceDE w:val="0"/>
              <w:autoSpaceDN w:val="0"/>
              <w:jc w:val="center"/>
              <w:rPr>
                <w:rFonts w:ascii="Times New Roman" w:hAnsi="Times New Roman"/>
                <w:kern w:val="0"/>
                <w:sz w:val="18"/>
                <w:szCs w:val="18"/>
                <w:lang w:bidi="mn-Mong-CN"/>
              </w:rPr>
            </w:pPr>
            <w:r>
              <w:rPr>
                <w:rFonts w:ascii="Times New Roman" w:hAnsi="Times New Roman"/>
                <w:kern w:val="0"/>
                <w:sz w:val="18"/>
                <w:szCs w:val="18"/>
                <w:lang w:bidi="mn-Mong-CN"/>
              </w:rPr>
              <w:t>淋巴囊肿病</w:t>
            </w:r>
          </w:p>
        </w:tc>
        <w:tc>
          <w:tcPr>
            <w:tcW w:w="1926" w:type="pct"/>
            <w:vAlign w:val="center"/>
          </w:tcPr>
          <w:p w:rsidR="00CC0EFD" w:rsidRDefault="00CC0EFD" w:rsidP="00850999">
            <w:pPr>
              <w:autoSpaceDE w:val="0"/>
              <w:autoSpaceDN w:val="0"/>
              <w:rPr>
                <w:rFonts w:ascii="Times New Roman" w:hAnsi="Times New Roman"/>
                <w:kern w:val="0"/>
                <w:sz w:val="18"/>
                <w:szCs w:val="18"/>
                <w:lang w:bidi="mn-Mong-CN"/>
              </w:rPr>
            </w:pPr>
            <w:r>
              <w:rPr>
                <w:rFonts w:ascii="Times New Roman" w:hAnsi="Times New Roman"/>
                <w:kern w:val="0"/>
                <w:sz w:val="18"/>
                <w:szCs w:val="18"/>
                <w:lang w:bidi="mn-Mong-CN"/>
              </w:rPr>
              <w:t>鱼体眼眶、吻端、鳍和尾部等处出现大量泡状囊肿，呈乳白色、浅灰色或微红色</w:t>
            </w:r>
          </w:p>
        </w:tc>
        <w:tc>
          <w:tcPr>
            <w:tcW w:w="667" w:type="pct"/>
            <w:vAlign w:val="center"/>
          </w:tcPr>
          <w:p w:rsidR="00CC0EFD" w:rsidRDefault="00CC0EFD" w:rsidP="00850999">
            <w:pPr>
              <w:autoSpaceDE w:val="0"/>
              <w:autoSpaceDN w:val="0"/>
              <w:jc w:val="center"/>
              <w:rPr>
                <w:rFonts w:ascii="Times New Roman" w:hAnsi="Times New Roman"/>
                <w:kern w:val="0"/>
                <w:sz w:val="18"/>
                <w:szCs w:val="18"/>
                <w:lang w:bidi="mn-Mong-CN"/>
              </w:rPr>
            </w:pPr>
            <w:r>
              <w:rPr>
                <w:rFonts w:ascii="Times New Roman" w:hAnsi="Times New Roman"/>
                <w:kern w:val="0"/>
                <w:sz w:val="18"/>
                <w:szCs w:val="18"/>
                <w:lang w:bidi="mn-Mong-CN"/>
              </w:rPr>
              <w:t>过氧化氢</w:t>
            </w:r>
          </w:p>
        </w:tc>
        <w:tc>
          <w:tcPr>
            <w:tcW w:w="1462" w:type="pct"/>
            <w:vAlign w:val="center"/>
          </w:tcPr>
          <w:p w:rsidR="00CC0EFD" w:rsidRDefault="00CC0EFD" w:rsidP="00850999">
            <w:pPr>
              <w:autoSpaceDE w:val="0"/>
              <w:autoSpaceDN w:val="0"/>
              <w:rPr>
                <w:rFonts w:ascii="Times New Roman" w:hAnsi="Times New Roman"/>
                <w:kern w:val="0"/>
                <w:sz w:val="18"/>
                <w:szCs w:val="18"/>
                <w:lang w:bidi="mn-Mong-CN"/>
              </w:rPr>
            </w:pPr>
            <w:r>
              <w:rPr>
                <w:rFonts w:ascii="Times New Roman" w:hAnsi="Times New Roman"/>
                <w:kern w:val="0"/>
                <w:sz w:val="18"/>
                <w:szCs w:val="18"/>
                <w:lang w:bidi="mn-Mong-CN"/>
              </w:rPr>
              <w:t>浓度为</w:t>
            </w:r>
            <w:r>
              <w:rPr>
                <w:rFonts w:ascii="Times New Roman" w:hAnsi="Times New Roman"/>
                <w:kern w:val="0"/>
                <w:sz w:val="18"/>
                <w:szCs w:val="18"/>
                <w:lang w:bidi="mn-Mong-CN"/>
              </w:rPr>
              <w:t>5×10</w:t>
            </w:r>
            <w:r>
              <w:rPr>
                <w:rFonts w:ascii="Times New Roman" w:hAnsi="Times New Roman"/>
                <w:kern w:val="0"/>
                <w:sz w:val="18"/>
                <w:szCs w:val="18"/>
                <w:vertAlign w:val="superscript"/>
                <w:lang w:bidi="mn-Mong-CN"/>
              </w:rPr>
              <w:t>-4</w:t>
            </w:r>
            <w:r>
              <w:rPr>
                <w:rFonts w:ascii="Times New Roman" w:hAnsi="Times New Roman"/>
                <w:kern w:val="0"/>
                <w:sz w:val="18"/>
                <w:szCs w:val="18"/>
                <w:lang w:bidi="mn-Mong-CN"/>
              </w:rPr>
              <w:t>浓度的过氧化氢浸泡</w:t>
            </w:r>
            <w:r>
              <w:rPr>
                <w:rFonts w:ascii="Times New Roman" w:hAnsi="Times New Roman"/>
                <w:kern w:val="0"/>
                <w:sz w:val="18"/>
                <w:szCs w:val="18"/>
                <w:lang w:bidi="mn-Mong-CN"/>
              </w:rPr>
              <w:t>1</w:t>
            </w:r>
            <w:r>
              <w:rPr>
                <w:rFonts w:ascii="Times New Roman" w:hAnsi="Times New Roman"/>
                <w:kern w:val="0"/>
                <w:sz w:val="18"/>
                <w:szCs w:val="18"/>
                <w:lang w:bidi="mn-Mong-CN"/>
              </w:rPr>
              <w:t>小时～</w:t>
            </w:r>
            <w:r>
              <w:rPr>
                <w:rFonts w:ascii="Times New Roman" w:hAnsi="Times New Roman"/>
                <w:kern w:val="0"/>
                <w:sz w:val="18"/>
                <w:szCs w:val="18"/>
                <w:lang w:bidi="mn-Mong-CN"/>
              </w:rPr>
              <w:t>2</w:t>
            </w:r>
            <w:r>
              <w:rPr>
                <w:rFonts w:ascii="Times New Roman" w:hAnsi="Times New Roman"/>
                <w:kern w:val="0"/>
                <w:sz w:val="18"/>
                <w:szCs w:val="18"/>
                <w:lang w:bidi="mn-Mong-CN"/>
              </w:rPr>
              <w:t>小时</w:t>
            </w:r>
          </w:p>
        </w:tc>
      </w:tr>
      <w:tr w:rsidR="00CC0EFD" w:rsidTr="00E7579C">
        <w:tc>
          <w:tcPr>
            <w:tcW w:w="397" w:type="pct"/>
          </w:tcPr>
          <w:p w:rsidR="00CC0EFD" w:rsidRDefault="00CC0EFD" w:rsidP="00850999">
            <w:pPr>
              <w:autoSpaceDE w:val="0"/>
              <w:autoSpaceDN w:val="0"/>
              <w:jc w:val="center"/>
              <w:rPr>
                <w:rFonts w:ascii="Times New Roman" w:hAnsi="Times New Roman"/>
                <w:kern w:val="0"/>
                <w:sz w:val="18"/>
                <w:szCs w:val="18"/>
                <w:lang w:bidi="mn-Mong-CN"/>
              </w:rPr>
            </w:pPr>
            <w:r>
              <w:rPr>
                <w:rFonts w:ascii="Times New Roman" w:hAnsi="Times New Roman"/>
                <w:kern w:val="0"/>
                <w:sz w:val="18"/>
                <w:szCs w:val="18"/>
                <w:lang w:bidi="mn-Mong-CN"/>
              </w:rPr>
              <w:t>2</w:t>
            </w:r>
          </w:p>
        </w:tc>
        <w:tc>
          <w:tcPr>
            <w:tcW w:w="548" w:type="pct"/>
            <w:vAlign w:val="center"/>
          </w:tcPr>
          <w:p w:rsidR="00CC0EFD" w:rsidRDefault="00CC0EFD" w:rsidP="00850999">
            <w:pPr>
              <w:autoSpaceDE w:val="0"/>
              <w:autoSpaceDN w:val="0"/>
              <w:jc w:val="center"/>
              <w:rPr>
                <w:rFonts w:ascii="Times New Roman" w:hAnsi="Times New Roman"/>
                <w:kern w:val="0"/>
                <w:sz w:val="18"/>
                <w:szCs w:val="18"/>
                <w:lang w:bidi="mn-Mong-CN"/>
              </w:rPr>
            </w:pPr>
            <w:r>
              <w:rPr>
                <w:rFonts w:ascii="Times New Roman" w:hAnsi="Times New Roman"/>
                <w:kern w:val="0"/>
                <w:sz w:val="18"/>
                <w:szCs w:val="18"/>
                <w:lang w:bidi="mn-Mong-CN"/>
              </w:rPr>
              <w:t>出血病</w:t>
            </w:r>
          </w:p>
        </w:tc>
        <w:tc>
          <w:tcPr>
            <w:tcW w:w="1926" w:type="pct"/>
            <w:vAlign w:val="center"/>
          </w:tcPr>
          <w:p w:rsidR="00CC0EFD" w:rsidRDefault="00CC0EFD" w:rsidP="00850999">
            <w:pPr>
              <w:autoSpaceDE w:val="0"/>
              <w:autoSpaceDN w:val="0"/>
              <w:rPr>
                <w:rFonts w:ascii="Times New Roman" w:hAnsi="Times New Roman"/>
                <w:kern w:val="0"/>
                <w:sz w:val="18"/>
                <w:szCs w:val="18"/>
                <w:lang w:bidi="mn-Mong-CN"/>
              </w:rPr>
            </w:pPr>
            <w:r>
              <w:rPr>
                <w:rFonts w:ascii="Times New Roman" w:hAnsi="Times New Roman"/>
                <w:kern w:val="0"/>
                <w:sz w:val="18"/>
                <w:szCs w:val="18"/>
                <w:lang w:bidi="mn-Mong-CN"/>
              </w:rPr>
              <w:t>鱼体上下颌、吻部、眼眶、胸鳍、两侧周围充血甚至出血</w:t>
            </w:r>
          </w:p>
        </w:tc>
        <w:tc>
          <w:tcPr>
            <w:tcW w:w="667" w:type="pct"/>
            <w:vAlign w:val="center"/>
          </w:tcPr>
          <w:p w:rsidR="00CC0EFD" w:rsidRDefault="00CC0EFD" w:rsidP="00850999">
            <w:pPr>
              <w:autoSpaceDE w:val="0"/>
              <w:autoSpaceDN w:val="0"/>
              <w:jc w:val="center"/>
              <w:rPr>
                <w:rFonts w:ascii="Times New Roman" w:hAnsi="Times New Roman"/>
                <w:kern w:val="0"/>
                <w:sz w:val="18"/>
                <w:szCs w:val="18"/>
                <w:lang w:bidi="mn-Mong-CN"/>
              </w:rPr>
            </w:pPr>
            <w:r>
              <w:rPr>
                <w:rFonts w:ascii="Times New Roman" w:hAnsi="Times New Roman"/>
                <w:kern w:val="0"/>
                <w:sz w:val="18"/>
                <w:szCs w:val="18"/>
                <w:lang w:bidi="mn-Mong-CN"/>
              </w:rPr>
              <w:t>过氧化氢</w:t>
            </w:r>
          </w:p>
        </w:tc>
        <w:tc>
          <w:tcPr>
            <w:tcW w:w="1462" w:type="pct"/>
            <w:vAlign w:val="center"/>
          </w:tcPr>
          <w:p w:rsidR="00CC0EFD" w:rsidRDefault="00CC0EFD" w:rsidP="00850999">
            <w:pPr>
              <w:autoSpaceDE w:val="0"/>
              <w:autoSpaceDN w:val="0"/>
              <w:rPr>
                <w:rFonts w:ascii="Times New Roman" w:hAnsi="Times New Roman"/>
                <w:kern w:val="0"/>
                <w:sz w:val="18"/>
                <w:szCs w:val="18"/>
                <w:lang w:bidi="mn-Mong-CN"/>
              </w:rPr>
            </w:pPr>
            <w:r>
              <w:rPr>
                <w:rFonts w:ascii="Times New Roman" w:hAnsi="Times New Roman"/>
                <w:kern w:val="0"/>
                <w:sz w:val="18"/>
                <w:szCs w:val="18"/>
                <w:lang w:bidi="mn-Mong-CN"/>
              </w:rPr>
              <w:t>浓度为</w:t>
            </w:r>
            <w:r>
              <w:rPr>
                <w:rFonts w:ascii="Times New Roman" w:hAnsi="Times New Roman"/>
                <w:kern w:val="0"/>
                <w:sz w:val="18"/>
                <w:szCs w:val="18"/>
                <w:lang w:bidi="mn-Mong-CN"/>
              </w:rPr>
              <w:t>5×10</w:t>
            </w:r>
            <w:r>
              <w:rPr>
                <w:rFonts w:ascii="Times New Roman" w:hAnsi="Times New Roman"/>
                <w:kern w:val="0"/>
                <w:sz w:val="18"/>
                <w:szCs w:val="18"/>
                <w:vertAlign w:val="superscript"/>
                <w:lang w:bidi="mn-Mong-CN"/>
              </w:rPr>
              <w:t>-4</w:t>
            </w:r>
            <w:r>
              <w:rPr>
                <w:rFonts w:ascii="Times New Roman" w:hAnsi="Times New Roman"/>
                <w:kern w:val="0"/>
                <w:sz w:val="18"/>
                <w:szCs w:val="18"/>
                <w:lang w:bidi="mn-Mong-CN"/>
              </w:rPr>
              <w:t>浓度的过氧化氢浸泡</w:t>
            </w:r>
            <w:r>
              <w:rPr>
                <w:rFonts w:ascii="Times New Roman" w:hAnsi="Times New Roman"/>
                <w:kern w:val="0"/>
                <w:sz w:val="18"/>
                <w:szCs w:val="18"/>
                <w:lang w:bidi="mn-Mong-CN"/>
              </w:rPr>
              <w:t>1</w:t>
            </w:r>
            <w:r>
              <w:rPr>
                <w:rFonts w:ascii="Times New Roman" w:hAnsi="Times New Roman"/>
                <w:kern w:val="0"/>
                <w:sz w:val="18"/>
                <w:szCs w:val="18"/>
                <w:lang w:bidi="mn-Mong-CN"/>
              </w:rPr>
              <w:t>小时～</w:t>
            </w:r>
            <w:r>
              <w:rPr>
                <w:rFonts w:ascii="Times New Roman" w:hAnsi="Times New Roman"/>
                <w:kern w:val="0"/>
                <w:sz w:val="18"/>
                <w:szCs w:val="18"/>
                <w:lang w:bidi="mn-Mong-CN"/>
              </w:rPr>
              <w:t>2</w:t>
            </w:r>
            <w:r>
              <w:rPr>
                <w:rFonts w:ascii="Times New Roman" w:hAnsi="Times New Roman"/>
                <w:kern w:val="0"/>
                <w:sz w:val="18"/>
                <w:szCs w:val="18"/>
                <w:lang w:bidi="mn-Mong-CN"/>
              </w:rPr>
              <w:t>小时</w:t>
            </w:r>
          </w:p>
        </w:tc>
      </w:tr>
      <w:tr w:rsidR="00CC0EFD" w:rsidTr="00E7579C">
        <w:tc>
          <w:tcPr>
            <w:tcW w:w="397" w:type="pct"/>
          </w:tcPr>
          <w:p w:rsidR="00CC0EFD" w:rsidRDefault="00CC0EFD" w:rsidP="00850999">
            <w:pPr>
              <w:autoSpaceDE w:val="0"/>
              <w:autoSpaceDN w:val="0"/>
              <w:jc w:val="center"/>
              <w:rPr>
                <w:rFonts w:ascii="Times New Roman" w:hAnsi="Times New Roman"/>
                <w:kern w:val="0"/>
                <w:sz w:val="18"/>
                <w:szCs w:val="18"/>
                <w:lang w:bidi="mn-Mong-CN"/>
              </w:rPr>
            </w:pPr>
            <w:r>
              <w:rPr>
                <w:rFonts w:ascii="Times New Roman" w:hAnsi="Times New Roman"/>
                <w:kern w:val="0"/>
                <w:sz w:val="18"/>
                <w:szCs w:val="18"/>
                <w:lang w:bidi="mn-Mong-CN"/>
              </w:rPr>
              <w:t>3</w:t>
            </w:r>
          </w:p>
        </w:tc>
        <w:tc>
          <w:tcPr>
            <w:tcW w:w="548" w:type="pct"/>
            <w:vAlign w:val="center"/>
          </w:tcPr>
          <w:p w:rsidR="00CC0EFD" w:rsidRDefault="00CC0EFD" w:rsidP="00850999">
            <w:pPr>
              <w:autoSpaceDE w:val="0"/>
              <w:autoSpaceDN w:val="0"/>
              <w:jc w:val="center"/>
              <w:rPr>
                <w:rFonts w:ascii="Times New Roman" w:hAnsi="Times New Roman"/>
                <w:kern w:val="0"/>
                <w:sz w:val="18"/>
                <w:szCs w:val="18"/>
                <w:lang w:bidi="mn-Mong-CN"/>
              </w:rPr>
            </w:pPr>
            <w:proofErr w:type="gramStart"/>
            <w:r>
              <w:rPr>
                <w:rFonts w:ascii="Times New Roman" w:hAnsi="Times New Roman"/>
                <w:kern w:val="0"/>
                <w:sz w:val="18"/>
                <w:szCs w:val="18"/>
                <w:lang w:bidi="mn-Mong-CN"/>
              </w:rPr>
              <w:t>弧菌病</w:t>
            </w:r>
            <w:proofErr w:type="gramEnd"/>
          </w:p>
        </w:tc>
        <w:tc>
          <w:tcPr>
            <w:tcW w:w="1926" w:type="pct"/>
            <w:vAlign w:val="center"/>
          </w:tcPr>
          <w:p w:rsidR="00CC0EFD" w:rsidRDefault="00CC0EFD" w:rsidP="00850999">
            <w:pPr>
              <w:autoSpaceDE w:val="0"/>
              <w:autoSpaceDN w:val="0"/>
              <w:rPr>
                <w:rFonts w:ascii="Times New Roman" w:hAnsi="Times New Roman"/>
                <w:kern w:val="0"/>
                <w:sz w:val="18"/>
                <w:szCs w:val="18"/>
                <w:lang w:bidi="mn-Mong-CN"/>
              </w:rPr>
            </w:pPr>
            <w:r>
              <w:rPr>
                <w:rFonts w:ascii="Times New Roman" w:hAnsi="Times New Roman"/>
                <w:kern w:val="0"/>
                <w:sz w:val="18"/>
                <w:szCs w:val="18"/>
                <w:lang w:bidi="mn-Mong-CN"/>
              </w:rPr>
              <w:t>鱼体体表褪色</w:t>
            </w:r>
            <w:r>
              <w:rPr>
                <w:rFonts w:ascii="Times New Roman" w:hAnsi="Times New Roman" w:hint="eastAsia"/>
                <w:kern w:val="0"/>
                <w:sz w:val="18"/>
                <w:szCs w:val="18"/>
                <w:lang w:bidi="mn-Mong-CN"/>
              </w:rPr>
              <w:t>，</w:t>
            </w:r>
            <w:r>
              <w:rPr>
                <w:rFonts w:ascii="Times New Roman" w:hAnsi="Times New Roman"/>
                <w:kern w:val="0"/>
                <w:sz w:val="18"/>
                <w:szCs w:val="18"/>
                <w:lang w:bidi="mn-Mong-CN"/>
              </w:rPr>
              <w:t>各鳍基部、鳍膜、躯干发红并伴有斑点和出血点，严重呈现血性溃疡</w:t>
            </w:r>
          </w:p>
        </w:tc>
        <w:tc>
          <w:tcPr>
            <w:tcW w:w="667" w:type="pct"/>
            <w:vAlign w:val="center"/>
          </w:tcPr>
          <w:p w:rsidR="00CC0EFD" w:rsidRDefault="00CC0EFD" w:rsidP="00850999">
            <w:pPr>
              <w:autoSpaceDE w:val="0"/>
              <w:autoSpaceDN w:val="0"/>
              <w:jc w:val="center"/>
              <w:rPr>
                <w:rFonts w:ascii="Times New Roman" w:hAnsi="Times New Roman"/>
                <w:kern w:val="0"/>
                <w:sz w:val="18"/>
                <w:szCs w:val="18"/>
                <w:lang w:bidi="mn-Mong-CN"/>
              </w:rPr>
            </w:pPr>
            <w:r>
              <w:rPr>
                <w:rFonts w:ascii="Times New Roman" w:hAnsi="Times New Roman"/>
                <w:kern w:val="0"/>
                <w:sz w:val="18"/>
                <w:szCs w:val="18"/>
                <w:lang w:bidi="mn-Mong-CN"/>
              </w:rPr>
              <w:t>环丙沙星</w:t>
            </w:r>
          </w:p>
        </w:tc>
        <w:tc>
          <w:tcPr>
            <w:tcW w:w="1462" w:type="pct"/>
            <w:vAlign w:val="center"/>
          </w:tcPr>
          <w:p w:rsidR="00CC0EFD" w:rsidRDefault="00CC0EFD" w:rsidP="00850999">
            <w:pPr>
              <w:autoSpaceDE w:val="0"/>
              <w:autoSpaceDN w:val="0"/>
              <w:rPr>
                <w:rFonts w:ascii="Times New Roman" w:hAnsi="Times New Roman"/>
                <w:kern w:val="0"/>
                <w:sz w:val="18"/>
                <w:szCs w:val="18"/>
                <w:lang w:bidi="mn-Mong-CN"/>
              </w:rPr>
            </w:pPr>
            <w:r>
              <w:rPr>
                <w:rFonts w:ascii="Times New Roman" w:hAnsi="Times New Roman"/>
                <w:kern w:val="0"/>
                <w:sz w:val="18"/>
                <w:szCs w:val="18"/>
                <w:lang w:bidi="mn-Mong-CN"/>
              </w:rPr>
              <w:t>每公斤</w:t>
            </w:r>
            <w:proofErr w:type="gramStart"/>
            <w:r>
              <w:rPr>
                <w:rFonts w:ascii="Times New Roman" w:hAnsi="Times New Roman"/>
                <w:kern w:val="0"/>
                <w:sz w:val="18"/>
                <w:szCs w:val="18"/>
                <w:lang w:bidi="mn-Mong-CN"/>
              </w:rPr>
              <w:t>饲料拌环丙</w:t>
            </w:r>
            <w:proofErr w:type="gramEnd"/>
            <w:r>
              <w:rPr>
                <w:rFonts w:ascii="Times New Roman" w:hAnsi="Times New Roman"/>
                <w:kern w:val="0"/>
                <w:sz w:val="18"/>
                <w:szCs w:val="18"/>
                <w:lang w:bidi="mn-Mong-CN"/>
              </w:rPr>
              <w:t>沙星</w:t>
            </w:r>
            <w:r>
              <w:rPr>
                <w:rFonts w:ascii="Times New Roman" w:hAnsi="Times New Roman"/>
                <w:kern w:val="0"/>
                <w:sz w:val="18"/>
                <w:szCs w:val="18"/>
                <w:lang w:bidi="mn-Mong-CN"/>
              </w:rPr>
              <w:t>1.0</w:t>
            </w:r>
            <w:r>
              <w:rPr>
                <w:rFonts w:ascii="Times New Roman" w:hAnsi="Times New Roman"/>
                <w:kern w:val="0"/>
                <w:sz w:val="18"/>
                <w:szCs w:val="18"/>
                <w:lang w:bidi="mn-Mong-CN"/>
              </w:rPr>
              <w:t>～</w:t>
            </w:r>
            <w:r>
              <w:rPr>
                <w:rFonts w:ascii="Times New Roman" w:hAnsi="Times New Roman"/>
                <w:kern w:val="0"/>
                <w:sz w:val="18"/>
                <w:szCs w:val="18"/>
                <w:lang w:bidi="mn-Mong-CN"/>
              </w:rPr>
              <w:t>2.0 g</w:t>
            </w:r>
            <w:r>
              <w:rPr>
                <w:rFonts w:ascii="Times New Roman" w:hAnsi="Times New Roman"/>
                <w:kern w:val="0"/>
                <w:sz w:val="18"/>
                <w:szCs w:val="18"/>
                <w:lang w:bidi="mn-Mong-CN"/>
              </w:rPr>
              <w:t>，连续投喂</w:t>
            </w:r>
            <w:r>
              <w:rPr>
                <w:rFonts w:ascii="Times New Roman" w:hAnsi="Times New Roman"/>
                <w:kern w:val="0"/>
                <w:sz w:val="18"/>
                <w:szCs w:val="18"/>
                <w:lang w:bidi="mn-Mong-CN"/>
              </w:rPr>
              <w:t>3</w:t>
            </w:r>
            <w:r>
              <w:rPr>
                <w:rFonts w:ascii="Times New Roman" w:hAnsi="Times New Roman"/>
                <w:kern w:val="0"/>
                <w:sz w:val="18"/>
                <w:szCs w:val="18"/>
                <w:lang w:bidi="mn-Mong-CN"/>
              </w:rPr>
              <w:t>天～</w:t>
            </w:r>
            <w:r>
              <w:rPr>
                <w:rFonts w:ascii="Times New Roman" w:hAnsi="Times New Roman"/>
                <w:kern w:val="0"/>
                <w:sz w:val="18"/>
                <w:szCs w:val="18"/>
                <w:lang w:bidi="mn-Mong-CN"/>
              </w:rPr>
              <w:t>5</w:t>
            </w:r>
            <w:r>
              <w:rPr>
                <w:rFonts w:ascii="Times New Roman" w:hAnsi="Times New Roman"/>
                <w:kern w:val="0"/>
                <w:sz w:val="18"/>
                <w:szCs w:val="18"/>
                <w:lang w:bidi="mn-Mong-CN"/>
              </w:rPr>
              <w:t>天</w:t>
            </w:r>
          </w:p>
        </w:tc>
      </w:tr>
      <w:tr w:rsidR="00CC0EFD" w:rsidTr="00E7579C">
        <w:tc>
          <w:tcPr>
            <w:tcW w:w="397" w:type="pct"/>
          </w:tcPr>
          <w:p w:rsidR="00CC0EFD" w:rsidRDefault="00CC0EFD" w:rsidP="00850999">
            <w:pPr>
              <w:autoSpaceDE w:val="0"/>
              <w:autoSpaceDN w:val="0"/>
              <w:jc w:val="center"/>
              <w:rPr>
                <w:rFonts w:ascii="Times New Roman" w:hAnsi="Times New Roman"/>
                <w:kern w:val="0"/>
                <w:sz w:val="18"/>
                <w:szCs w:val="18"/>
                <w:lang w:bidi="mn-Mong-CN"/>
              </w:rPr>
            </w:pPr>
            <w:r>
              <w:rPr>
                <w:rFonts w:ascii="Times New Roman" w:hAnsi="Times New Roman"/>
                <w:kern w:val="0"/>
                <w:sz w:val="18"/>
                <w:szCs w:val="18"/>
                <w:lang w:bidi="mn-Mong-CN"/>
              </w:rPr>
              <w:t>4</w:t>
            </w:r>
          </w:p>
        </w:tc>
        <w:tc>
          <w:tcPr>
            <w:tcW w:w="548" w:type="pct"/>
            <w:vAlign w:val="center"/>
          </w:tcPr>
          <w:p w:rsidR="00CC0EFD" w:rsidRDefault="00CC0EFD" w:rsidP="00850999">
            <w:pPr>
              <w:autoSpaceDE w:val="0"/>
              <w:autoSpaceDN w:val="0"/>
              <w:jc w:val="center"/>
              <w:rPr>
                <w:rFonts w:ascii="Times New Roman" w:hAnsi="Times New Roman"/>
                <w:kern w:val="0"/>
                <w:sz w:val="18"/>
                <w:szCs w:val="18"/>
                <w:lang w:bidi="mn-Mong-CN"/>
              </w:rPr>
            </w:pPr>
            <w:proofErr w:type="gramStart"/>
            <w:r>
              <w:rPr>
                <w:rFonts w:ascii="Times New Roman" w:hAnsi="Times New Roman"/>
                <w:kern w:val="0"/>
                <w:sz w:val="18"/>
                <w:szCs w:val="18"/>
                <w:lang w:bidi="mn-Mong-CN"/>
              </w:rPr>
              <w:t>噬</w:t>
            </w:r>
            <w:proofErr w:type="gramEnd"/>
            <w:r>
              <w:rPr>
                <w:rFonts w:ascii="Times New Roman" w:hAnsi="Times New Roman"/>
                <w:kern w:val="0"/>
                <w:sz w:val="18"/>
                <w:szCs w:val="18"/>
                <w:lang w:bidi="mn-Mong-CN"/>
              </w:rPr>
              <w:t>纤维</w:t>
            </w:r>
          </w:p>
          <w:p w:rsidR="00CC0EFD" w:rsidRDefault="00CC0EFD" w:rsidP="00850999">
            <w:pPr>
              <w:autoSpaceDE w:val="0"/>
              <w:autoSpaceDN w:val="0"/>
              <w:jc w:val="center"/>
              <w:rPr>
                <w:rFonts w:ascii="Times New Roman" w:hAnsi="Times New Roman"/>
                <w:kern w:val="0"/>
                <w:sz w:val="18"/>
                <w:szCs w:val="18"/>
                <w:lang w:bidi="mn-Mong-CN"/>
              </w:rPr>
            </w:pPr>
            <w:r>
              <w:rPr>
                <w:rFonts w:ascii="Times New Roman" w:hAnsi="Times New Roman"/>
                <w:kern w:val="0"/>
                <w:sz w:val="18"/>
                <w:szCs w:val="18"/>
                <w:lang w:bidi="mn-Mong-CN"/>
              </w:rPr>
              <w:t>菌病</w:t>
            </w:r>
          </w:p>
        </w:tc>
        <w:tc>
          <w:tcPr>
            <w:tcW w:w="1926" w:type="pct"/>
            <w:vAlign w:val="center"/>
          </w:tcPr>
          <w:p w:rsidR="00CC0EFD" w:rsidRDefault="00CC0EFD" w:rsidP="00850999">
            <w:pPr>
              <w:autoSpaceDE w:val="0"/>
              <w:autoSpaceDN w:val="0"/>
              <w:rPr>
                <w:rFonts w:ascii="Times New Roman" w:hAnsi="Times New Roman"/>
                <w:kern w:val="0"/>
                <w:sz w:val="18"/>
                <w:szCs w:val="18"/>
                <w:lang w:bidi="mn-Mong-CN"/>
              </w:rPr>
            </w:pPr>
            <w:r>
              <w:rPr>
                <w:rFonts w:ascii="Times New Roman" w:hAnsi="Times New Roman"/>
                <w:kern w:val="0"/>
                <w:sz w:val="18"/>
                <w:szCs w:val="18"/>
                <w:lang w:bidi="mn-Mong-CN"/>
              </w:rPr>
              <w:t>鱼体局部发红充血，口唇、腮鳍和腹部等溃烂</w:t>
            </w:r>
          </w:p>
        </w:tc>
        <w:tc>
          <w:tcPr>
            <w:tcW w:w="667" w:type="pct"/>
            <w:vAlign w:val="center"/>
          </w:tcPr>
          <w:p w:rsidR="00CC0EFD" w:rsidRDefault="00CC0EFD" w:rsidP="00850999">
            <w:pPr>
              <w:autoSpaceDE w:val="0"/>
              <w:autoSpaceDN w:val="0"/>
              <w:jc w:val="center"/>
              <w:rPr>
                <w:rFonts w:ascii="Times New Roman" w:hAnsi="Times New Roman"/>
                <w:kern w:val="0"/>
                <w:sz w:val="18"/>
                <w:szCs w:val="18"/>
                <w:lang w:bidi="mn-Mong-CN"/>
              </w:rPr>
            </w:pPr>
            <w:r>
              <w:rPr>
                <w:rFonts w:ascii="Times New Roman" w:hAnsi="Times New Roman"/>
                <w:kern w:val="0"/>
                <w:sz w:val="18"/>
                <w:szCs w:val="18"/>
                <w:lang w:bidi="mn-Mong-CN"/>
              </w:rPr>
              <w:t>苯扎氯铵</w:t>
            </w:r>
          </w:p>
        </w:tc>
        <w:tc>
          <w:tcPr>
            <w:tcW w:w="1462" w:type="pct"/>
            <w:vAlign w:val="center"/>
          </w:tcPr>
          <w:p w:rsidR="00CC0EFD" w:rsidRDefault="00CC0EFD" w:rsidP="00850999">
            <w:pPr>
              <w:autoSpaceDE w:val="0"/>
              <w:autoSpaceDN w:val="0"/>
              <w:rPr>
                <w:rFonts w:ascii="Times New Roman" w:hAnsi="Times New Roman"/>
                <w:kern w:val="0"/>
                <w:sz w:val="18"/>
                <w:szCs w:val="18"/>
                <w:lang w:bidi="mn-Mong-CN"/>
              </w:rPr>
            </w:pPr>
            <w:r>
              <w:rPr>
                <w:rFonts w:ascii="Times New Roman" w:hAnsi="Times New Roman"/>
                <w:kern w:val="0"/>
                <w:sz w:val="18"/>
                <w:szCs w:val="18"/>
                <w:lang w:bidi="mn-Mong-CN"/>
              </w:rPr>
              <w:t>苯扎氯铵</w:t>
            </w:r>
            <w:proofErr w:type="gramStart"/>
            <w:r>
              <w:rPr>
                <w:rFonts w:ascii="Times New Roman" w:hAnsi="Times New Roman"/>
                <w:kern w:val="0"/>
                <w:sz w:val="18"/>
                <w:szCs w:val="18"/>
                <w:lang w:bidi="mn-Mong-CN"/>
              </w:rPr>
              <w:t>铵</w:t>
            </w:r>
            <w:proofErr w:type="gramEnd"/>
            <w:r>
              <w:rPr>
                <w:rFonts w:ascii="Times New Roman" w:hAnsi="Times New Roman"/>
                <w:kern w:val="0"/>
                <w:sz w:val="18"/>
                <w:szCs w:val="18"/>
                <w:lang w:bidi="mn-Mong-CN"/>
              </w:rPr>
              <w:t>5×10</w:t>
            </w:r>
            <w:r>
              <w:rPr>
                <w:rFonts w:ascii="Times New Roman" w:hAnsi="Times New Roman"/>
                <w:kern w:val="0"/>
                <w:sz w:val="18"/>
                <w:szCs w:val="18"/>
                <w:vertAlign w:val="superscript"/>
                <w:lang w:bidi="mn-Mong-CN"/>
              </w:rPr>
              <w:t>-4</w:t>
            </w:r>
            <w:r>
              <w:rPr>
                <w:rFonts w:ascii="Times New Roman" w:hAnsi="Times New Roman"/>
                <w:kern w:val="0"/>
                <w:sz w:val="18"/>
                <w:szCs w:val="18"/>
                <w:lang w:bidi="mn-Mong-CN"/>
              </w:rPr>
              <w:t>～</w:t>
            </w:r>
            <w:r>
              <w:rPr>
                <w:rFonts w:ascii="Times New Roman" w:hAnsi="Times New Roman"/>
                <w:kern w:val="0"/>
                <w:sz w:val="18"/>
                <w:szCs w:val="18"/>
                <w:lang w:bidi="mn-Mong-CN"/>
              </w:rPr>
              <w:t>1×10</w:t>
            </w:r>
            <w:r>
              <w:rPr>
                <w:rFonts w:ascii="Times New Roman" w:hAnsi="Times New Roman"/>
                <w:kern w:val="0"/>
                <w:sz w:val="18"/>
                <w:szCs w:val="18"/>
                <w:vertAlign w:val="superscript"/>
                <w:lang w:bidi="mn-Mong-CN"/>
              </w:rPr>
              <w:t>-3</w:t>
            </w:r>
            <w:r>
              <w:rPr>
                <w:rFonts w:ascii="Times New Roman" w:hAnsi="Times New Roman"/>
                <w:kern w:val="0"/>
                <w:sz w:val="18"/>
                <w:szCs w:val="18"/>
                <w:lang w:bidi="mn-Mong-CN"/>
              </w:rPr>
              <w:t>浓度全覆盖泼洒</w:t>
            </w:r>
          </w:p>
        </w:tc>
      </w:tr>
      <w:tr w:rsidR="00CC0EFD" w:rsidTr="00E7579C">
        <w:tc>
          <w:tcPr>
            <w:tcW w:w="397" w:type="pct"/>
          </w:tcPr>
          <w:p w:rsidR="00CC0EFD" w:rsidRDefault="00CC0EFD" w:rsidP="00850999">
            <w:pPr>
              <w:autoSpaceDE w:val="0"/>
              <w:autoSpaceDN w:val="0"/>
              <w:jc w:val="center"/>
              <w:rPr>
                <w:rFonts w:ascii="Times New Roman" w:hAnsi="Times New Roman"/>
                <w:kern w:val="0"/>
                <w:sz w:val="18"/>
                <w:szCs w:val="18"/>
                <w:lang w:bidi="mn-Mong-CN"/>
              </w:rPr>
            </w:pPr>
            <w:r>
              <w:rPr>
                <w:rFonts w:ascii="Times New Roman" w:hAnsi="Times New Roman"/>
                <w:kern w:val="0"/>
                <w:sz w:val="18"/>
                <w:szCs w:val="18"/>
                <w:lang w:bidi="mn-Mong-CN"/>
              </w:rPr>
              <w:t>5</w:t>
            </w:r>
          </w:p>
        </w:tc>
        <w:tc>
          <w:tcPr>
            <w:tcW w:w="548" w:type="pct"/>
            <w:vAlign w:val="center"/>
          </w:tcPr>
          <w:p w:rsidR="00CC0EFD" w:rsidRDefault="00CC0EFD" w:rsidP="00850999">
            <w:pPr>
              <w:autoSpaceDE w:val="0"/>
              <w:autoSpaceDN w:val="0"/>
              <w:jc w:val="center"/>
              <w:rPr>
                <w:rFonts w:ascii="Times New Roman" w:hAnsi="Times New Roman"/>
                <w:kern w:val="0"/>
                <w:sz w:val="18"/>
                <w:szCs w:val="18"/>
                <w:lang w:bidi="mn-Mong-CN"/>
              </w:rPr>
            </w:pPr>
            <w:r>
              <w:rPr>
                <w:rFonts w:ascii="Times New Roman" w:hAnsi="Times New Roman"/>
                <w:kern w:val="0"/>
                <w:sz w:val="18"/>
                <w:szCs w:val="18"/>
                <w:lang w:bidi="mn-Mong-CN"/>
              </w:rPr>
              <w:t>巴斯德氏</w:t>
            </w:r>
          </w:p>
          <w:p w:rsidR="00CC0EFD" w:rsidRDefault="00CC0EFD" w:rsidP="00850999">
            <w:pPr>
              <w:autoSpaceDE w:val="0"/>
              <w:autoSpaceDN w:val="0"/>
              <w:jc w:val="center"/>
              <w:rPr>
                <w:rFonts w:ascii="Times New Roman" w:hAnsi="Times New Roman"/>
                <w:kern w:val="0"/>
                <w:sz w:val="18"/>
                <w:szCs w:val="18"/>
                <w:lang w:bidi="mn-Mong-CN"/>
              </w:rPr>
            </w:pPr>
            <w:r>
              <w:rPr>
                <w:rFonts w:ascii="Times New Roman" w:hAnsi="Times New Roman"/>
                <w:kern w:val="0"/>
                <w:sz w:val="18"/>
                <w:szCs w:val="18"/>
                <w:lang w:bidi="mn-Mong-CN"/>
              </w:rPr>
              <w:t>菌病</w:t>
            </w:r>
          </w:p>
        </w:tc>
        <w:tc>
          <w:tcPr>
            <w:tcW w:w="1926" w:type="pct"/>
            <w:vAlign w:val="center"/>
          </w:tcPr>
          <w:p w:rsidR="00CC0EFD" w:rsidRDefault="00CC0EFD" w:rsidP="00850999">
            <w:pPr>
              <w:autoSpaceDE w:val="0"/>
              <w:autoSpaceDN w:val="0"/>
              <w:rPr>
                <w:rFonts w:ascii="Times New Roman" w:hAnsi="Times New Roman"/>
                <w:kern w:val="0"/>
                <w:sz w:val="18"/>
                <w:szCs w:val="18"/>
                <w:lang w:bidi="mn-Mong-CN"/>
              </w:rPr>
            </w:pPr>
            <w:r>
              <w:rPr>
                <w:rFonts w:ascii="Times New Roman" w:hAnsi="Times New Roman"/>
                <w:kern w:val="0"/>
                <w:sz w:val="18"/>
                <w:szCs w:val="18"/>
                <w:lang w:bidi="mn-Mong-CN"/>
              </w:rPr>
              <w:t>初期无明显症状，进食逐渐减少，</w:t>
            </w:r>
            <w:proofErr w:type="gramStart"/>
            <w:r>
              <w:rPr>
                <w:rFonts w:ascii="Times New Roman" w:hAnsi="Times New Roman"/>
                <w:kern w:val="0"/>
                <w:sz w:val="18"/>
                <w:szCs w:val="18"/>
                <w:lang w:bidi="mn-Mong-CN"/>
              </w:rPr>
              <w:t>直至不</w:t>
            </w:r>
            <w:proofErr w:type="gramEnd"/>
            <w:r>
              <w:rPr>
                <w:rFonts w:ascii="Times New Roman" w:hAnsi="Times New Roman"/>
                <w:kern w:val="0"/>
                <w:sz w:val="18"/>
                <w:szCs w:val="18"/>
                <w:lang w:bidi="mn-Mong-CN"/>
              </w:rPr>
              <w:t>进食。鱼体内脏上长有细小的白点</w:t>
            </w:r>
          </w:p>
        </w:tc>
        <w:tc>
          <w:tcPr>
            <w:tcW w:w="667" w:type="pct"/>
            <w:vAlign w:val="center"/>
          </w:tcPr>
          <w:p w:rsidR="00CC0EFD" w:rsidRDefault="00CC0EFD" w:rsidP="00850999">
            <w:pPr>
              <w:autoSpaceDE w:val="0"/>
              <w:autoSpaceDN w:val="0"/>
              <w:jc w:val="center"/>
              <w:rPr>
                <w:rFonts w:ascii="Times New Roman" w:hAnsi="Times New Roman"/>
                <w:kern w:val="0"/>
                <w:sz w:val="18"/>
                <w:szCs w:val="18"/>
                <w:lang w:bidi="mn-Mong-CN"/>
              </w:rPr>
            </w:pPr>
            <w:r>
              <w:rPr>
                <w:rFonts w:ascii="Times New Roman" w:hAnsi="Times New Roman"/>
                <w:kern w:val="0"/>
                <w:sz w:val="18"/>
                <w:szCs w:val="18"/>
                <w:lang w:bidi="mn-Mong-CN"/>
              </w:rPr>
              <w:t>四环素</w:t>
            </w:r>
          </w:p>
        </w:tc>
        <w:tc>
          <w:tcPr>
            <w:tcW w:w="1462" w:type="pct"/>
            <w:vAlign w:val="center"/>
          </w:tcPr>
          <w:p w:rsidR="00CC0EFD" w:rsidRDefault="00CC0EFD" w:rsidP="00850999">
            <w:pPr>
              <w:autoSpaceDE w:val="0"/>
              <w:autoSpaceDN w:val="0"/>
              <w:rPr>
                <w:rFonts w:ascii="Times New Roman" w:hAnsi="Times New Roman"/>
                <w:kern w:val="0"/>
                <w:sz w:val="18"/>
                <w:szCs w:val="18"/>
                <w:lang w:bidi="mn-Mong-CN"/>
              </w:rPr>
            </w:pPr>
            <w:r>
              <w:rPr>
                <w:rFonts w:ascii="Times New Roman" w:hAnsi="Times New Roman"/>
                <w:kern w:val="0"/>
                <w:sz w:val="18"/>
                <w:szCs w:val="18"/>
                <w:lang w:bidi="mn-Mong-CN"/>
              </w:rPr>
              <w:t>每公斤饲料拌四环素</w:t>
            </w:r>
            <w:r>
              <w:rPr>
                <w:rFonts w:ascii="Times New Roman" w:hAnsi="Times New Roman"/>
                <w:kern w:val="0"/>
                <w:sz w:val="18"/>
                <w:szCs w:val="18"/>
                <w:lang w:bidi="mn-Mong-CN"/>
              </w:rPr>
              <w:t>1.0</w:t>
            </w:r>
            <w:r>
              <w:rPr>
                <w:rFonts w:ascii="Times New Roman" w:hAnsi="Times New Roman" w:hint="eastAsia"/>
                <w:kern w:val="0"/>
                <w:sz w:val="18"/>
                <w:szCs w:val="18"/>
                <w:lang w:bidi="mn-Mong-CN"/>
              </w:rPr>
              <w:t xml:space="preserve"> </w:t>
            </w:r>
            <w:r>
              <w:rPr>
                <w:rFonts w:ascii="Times New Roman" w:hAnsi="Times New Roman"/>
                <w:kern w:val="0"/>
                <w:sz w:val="18"/>
                <w:szCs w:val="18"/>
                <w:lang w:bidi="mn-Mong-CN"/>
              </w:rPr>
              <w:t>g</w:t>
            </w:r>
            <w:r>
              <w:rPr>
                <w:rFonts w:ascii="Times New Roman" w:hAnsi="Times New Roman"/>
                <w:kern w:val="0"/>
                <w:sz w:val="18"/>
                <w:szCs w:val="18"/>
                <w:lang w:bidi="mn-Mong-CN"/>
              </w:rPr>
              <w:t>～</w:t>
            </w:r>
            <w:r>
              <w:rPr>
                <w:rFonts w:ascii="Times New Roman" w:hAnsi="Times New Roman"/>
                <w:kern w:val="0"/>
                <w:sz w:val="18"/>
                <w:szCs w:val="18"/>
                <w:lang w:bidi="mn-Mong-CN"/>
              </w:rPr>
              <w:t>2.0</w:t>
            </w:r>
            <w:r>
              <w:rPr>
                <w:rFonts w:ascii="Times New Roman" w:hAnsi="Times New Roman" w:hint="eastAsia"/>
                <w:kern w:val="0"/>
                <w:sz w:val="18"/>
                <w:szCs w:val="18"/>
                <w:lang w:bidi="mn-Mong-CN"/>
              </w:rPr>
              <w:t xml:space="preserve"> </w:t>
            </w:r>
            <w:r>
              <w:rPr>
                <w:rFonts w:ascii="Times New Roman" w:hAnsi="Times New Roman"/>
                <w:kern w:val="0"/>
                <w:sz w:val="18"/>
                <w:szCs w:val="18"/>
                <w:lang w:bidi="mn-Mong-CN"/>
              </w:rPr>
              <w:t>g</w:t>
            </w:r>
            <w:r>
              <w:rPr>
                <w:rFonts w:ascii="Times New Roman" w:hAnsi="Times New Roman"/>
                <w:kern w:val="0"/>
                <w:sz w:val="18"/>
                <w:szCs w:val="18"/>
                <w:lang w:bidi="mn-Mong-CN"/>
              </w:rPr>
              <w:t>，</w:t>
            </w:r>
            <w:r>
              <w:rPr>
                <w:rFonts w:ascii="Times New Roman" w:hAnsi="Times New Roman"/>
                <w:kern w:val="0"/>
                <w:sz w:val="18"/>
                <w:szCs w:val="18"/>
                <w:lang w:bidi="mn-Mong-CN"/>
              </w:rPr>
              <w:t xml:space="preserve"> </w:t>
            </w:r>
            <w:r>
              <w:rPr>
                <w:rFonts w:ascii="Times New Roman" w:hAnsi="Times New Roman"/>
                <w:kern w:val="0"/>
                <w:sz w:val="18"/>
                <w:szCs w:val="18"/>
                <w:lang w:bidi="mn-Mong-CN"/>
              </w:rPr>
              <w:t>连续投喂</w:t>
            </w:r>
            <w:r>
              <w:rPr>
                <w:rFonts w:ascii="Times New Roman" w:hAnsi="Times New Roman"/>
                <w:kern w:val="0"/>
                <w:sz w:val="18"/>
                <w:szCs w:val="18"/>
                <w:lang w:bidi="mn-Mong-CN"/>
              </w:rPr>
              <w:t xml:space="preserve"> 3</w:t>
            </w:r>
            <w:r>
              <w:rPr>
                <w:rFonts w:ascii="Times New Roman" w:hAnsi="Times New Roman"/>
                <w:kern w:val="0"/>
                <w:sz w:val="18"/>
                <w:szCs w:val="18"/>
                <w:lang w:bidi="mn-Mong-CN"/>
              </w:rPr>
              <w:t>天～</w:t>
            </w:r>
            <w:r>
              <w:rPr>
                <w:rFonts w:ascii="Times New Roman" w:hAnsi="Times New Roman"/>
                <w:kern w:val="0"/>
                <w:sz w:val="18"/>
                <w:szCs w:val="18"/>
                <w:lang w:bidi="mn-Mong-CN"/>
              </w:rPr>
              <w:t>5</w:t>
            </w:r>
            <w:r>
              <w:rPr>
                <w:rFonts w:ascii="Times New Roman" w:hAnsi="Times New Roman"/>
                <w:kern w:val="0"/>
                <w:sz w:val="18"/>
                <w:szCs w:val="18"/>
                <w:lang w:bidi="mn-Mong-CN"/>
              </w:rPr>
              <w:t>天</w:t>
            </w:r>
          </w:p>
        </w:tc>
      </w:tr>
      <w:tr w:rsidR="00CC0EFD" w:rsidTr="00E7579C">
        <w:tc>
          <w:tcPr>
            <w:tcW w:w="397" w:type="pct"/>
          </w:tcPr>
          <w:p w:rsidR="00CC0EFD" w:rsidRDefault="00CC0EFD" w:rsidP="00850999">
            <w:pPr>
              <w:autoSpaceDE w:val="0"/>
              <w:autoSpaceDN w:val="0"/>
              <w:jc w:val="center"/>
              <w:rPr>
                <w:rFonts w:ascii="Times New Roman" w:hAnsi="Times New Roman"/>
                <w:kern w:val="0"/>
                <w:sz w:val="18"/>
                <w:szCs w:val="18"/>
                <w:lang w:bidi="mn-Mong-CN"/>
              </w:rPr>
            </w:pPr>
            <w:r>
              <w:rPr>
                <w:rFonts w:ascii="Times New Roman" w:hAnsi="Times New Roman"/>
                <w:kern w:val="0"/>
                <w:sz w:val="18"/>
                <w:szCs w:val="18"/>
                <w:lang w:bidi="mn-Mong-CN"/>
              </w:rPr>
              <w:t>6</w:t>
            </w:r>
          </w:p>
        </w:tc>
        <w:tc>
          <w:tcPr>
            <w:tcW w:w="548" w:type="pct"/>
            <w:vAlign w:val="center"/>
          </w:tcPr>
          <w:p w:rsidR="00CC0EFD" w:rsidRDefault="00CC0EFD" w:rsidP="00850999">
            <w:pPr>
              <w:autoSpaceDE w:val="0"/>
              <w:autoSpaceDN w:val="0"/>
              <w:jc w:val="center"/>
              <w:rPr>
                <w:rFonts w:ascii="Times New Roman" w:hAnsi="Times New Roman"/>
                <w:kern w:val="0"/>
                <w:sz w:val="18"/>
                <w:szCs w:val="18"/>
                <w:lang w:bidi="mn-Mong-CN"/>
              </w:rPr>
            </w:pPr>
            <w:r>
              <w:rPr>
                <w:rFonts w:ascii="Times New Roman" w:hAnsi="Times New Roman"/>
                <w:kern w:val="0"/>
                <w:sz w:val="18"/>
                <w:szCs w:val="18"/>
                <w:lang w:bidi="mn-Mong-CN"/>
              </w:rPr>
              <w:t>链球菌病</w:t>
            </w:r>
          </w:p>
        </w:tc>
        <w:tc>
          <w:tcPr>
            <w:tcW w:w="1926" w:type="pct"/>
            <w:vAlign w:val="center"/>
          </w:tcPr>
          <w:p w:rsidR="00CC0EFD" w:rsidRDefault="00CC0EFD" w:rsidP="00850999">
            <w:pPr>
              <w:autoSpaceDE w:val="0"/>
              <w:autoSpaceDN w:val="0"/>
              <w:rPr>
                <w:rFonts w:ascii="Times New Roman" w:hAnsi="Times New Roman"/>
                <w:kern w:val="0"/>
                <w:sz w:val="18"/>
                <w:szCs w:val="18"/>
                <w:lang w:bidi="mn-Mong-CN"/>
              </w:rPr>
            </w:pPr>
            <w:r>
              <w:rPr>
                <w:rFonts w:ascii="Times New Roman" w:hAnsi="Times New Roman"/>
                <w:kern w:val="0"/>
                <w:sz w:val="18"/>
                <w:szCs w:val="18"/>
                <w:lang w:bidi="mn-Mong-CN"/>
              </w:rPr>
              <w:t>鱼眼周围充血，眼睛突出，鱼鳃内侧充血，鳍充血溃烂</w:t>
            </w:r>
          </w:p>
        </w:tc>
        <w:tc>
          <w:tcPr>
            <w:tcW w:w="667" w:type="pct"/>
            <w:vAlign w:val="center"/>
          </w:tcPr>
          <w:p w:rsidR="00CC0EFD" w:rsidRDefault="00CC0EFD" w:rsidP="00850999">
            <w:pPr>
              <w:autoSpaceDE w:val="0"/>
              <w:autoSpaceDN w:val="0"/>
              <w:jc w:val="center"/>
              <w:rPr>
                <w:rFonts w:ascii="Times New Roman" w:hAnsi="Times New Roman"/>
                <w:spacing w:val="-6"/>
                <w:kern w:val="0"/>
                <w:sz w:val="18"/>
                <w:szCs w:val="18"/>
                <w:lang w:bidi="mn-Mong-CN"/>
              </w:rPr>
            </w:pPr>
            <w:r>
              <w:rPr>
                <w:rFonts w:ascii="Times New Roman" w:hAnsi="Times New Roman"/>
                <w:spacing w:val="-6"/>
                <w:kern w:val="0"/>
                <w:sz w:val="18"/>
                <w:szCs w:val="18"/>
                <w:lang w:bidi="mn-Mong-CN"/>
              </w:rPr>
              <w:t>盐酸强力霉素</w:t>
            </w:r>
          </w:p>
        </w:tc>
        <w:tc>
          <w:tcPr>
            <w:tcW w:w="1462" w:type="pct"/>
            <w:vAlign w:val="center"/>
          </w:tcPr>
          <w:p w:rsidR="00CC0EFD" w:rsidRDefault="00CC0EFD" w:rsidP="00850999">
            <w:pPr>
              <w:autoSpaceDE w:val="0"/>
              <w:autoSpaceDN w:val="0"/>
              <w:rPr>
                <w:rFonts w:ascii="Times New Roman" w:hAnsi="Times New Roman"/>
                <w:kern w:val="0"/>
                <w:sz w:val="18"/>
                <w:szCs w:val="18"/>
                <w:lang w:bidi="mn-Mong-CN"/>
              </w:rPr>
            </w:pPr>
            <w:r>
              <w:rPr>
                <w:rFonts w:ascii="Times New Roman" w:hAnsi="Times New Roman"/>
                <w:kern w:val="0"/>
                <w:sz w:val="18"/>
                <w:szCs w:val="18"/>
                <w:lang w:bidi="mn-Mong-CN"/>
              </w:rPr>
              <w:t>每公斤饲料拌盐酸强力霉素</w:t>
            </w:r>
            <w:r>
              <w:rPr>
                <w:rFonts w:ascii="Times New Roman" w:hAnsi="Times New Roman"/>
                <w:kern w:val="0"/>
                <w:sz w:val="18"/>
                <w:szCs w:val="18"/>
                <w:lang w:bidi="mn-Mong-CN"/>
              </w:rPr>
              <w:t>0.5</w:t>
            </w:r>
            <w:r>
              <w:rPr>
                <w:rFonts w:ascii="Times New Roman" w:hAnsi="Times New Roman"/>
                <w:kern w:val="0"/>
                <w:sz w:val="18"/>
                <w:szCs w:val="18"/>
                <w:lang w:bidi="mn-Mong-CN"/>
              </w:rPr>
              <w:t>天～</w:t>
            </w:r>
            <w:r>
              <w:rPr>
                <w:rFonts w:ascii="Times New Roman" w:hAnsi="Times New Roman"/>
                <w:kern w:val="0"/>
                <w:sz w:val="18"/>
                <w:szCs w:val="18"/>
                <w:lang w:bidi="mn-Mong-CN"/>
              </w:rPr>
              <w:t>1.0 g</w:t>
            </w:r>
            <w:r>
              <w:rPr>
                <w:rFonts w:ascii="Times New Roman" w:hAnsi="Times New Roman"/>
                <w:kern w:val="0"/>
                <w:sz w:val="18"/>
                <w:szCs w:val="18"/>
                <w:lang w:bidi="mn-Mong-CN"/>
              </w:rPr>
              <w:t>，连续投喂</w:t>
            </w:r>
            <w:r>
              <w:rPr>
                <w:rFonts w:ascii="Times New Roman" w:hAnsi="Times New Roman"/>
                <w:kern w:val="0"/>
                <w:sz w:val="18"/>
                <w:szCs w:val="18"/>
                <w:lang w:bidi="mn-Mong-CN"/>
              </w:rPr>
              <w:t>3</w:t>
            </w:r>
            <w:r>
              <w:rPr>
                <w:rFonts w:ascii="Times New Roman" w:hAnsi="Times New Roman"/>
                <w:kern w:val="0"/>
                <w:sz w:val="18"/>
                <w:szCs w:val="18"/>
                <w:lang w:bidi="mn-Mong-CN"/>
              </w:rPr>
              <w:t>天～</w:t>
            </w:r>
            <w:r>
              <w:rPr>
                <w:rFonts w:ascii="Times New Roman" w:hAnsi="Times New Roman"/>
                <w:kern w:val="0"/>
                <w:sz w:val="18"/>
                <w:szCs w:val="18"/>
                <w:lang w:bidi="mn-Mong-CN"/>
              </w:rPr>
              <w:t>5</w:t>
            </w:r>
            <w:r>
              <w:rPr>
                <w:rFonts w:ascii="Times New Roman" w:hAnsi="Times New Roman"/>
                <w:kern w:val="0"/>
                <w:sz w:val="18"/>
                <w:szCs w:val="18"/>
                <w:lang w:bidi="mn-Mong-CN"/>
              </w:rPr>
              <w:t>天</w:t>
            </w:r>
          </w:p>
        </w:tc>
      </w:tr>
      <w:tr w:rsidR="00CC0EFD" w:rsidTr="00E7579C">
        <w:tc>
          <w:tcPr>
            <w:tcW w:w="397" w:type="pct"/>
          </w:tcPr>
          <w:p w:rsidR="00CC0EFD" w:rsidRDefault="00CC0EFD" w:rsidP="00850999">
            <w:pPr>
              <w:autoSpaceDE w:val="0"/>
              <w:autoSpaceDN w:val="0"/>
              <w:jc w:val="center"/>
              <w:rPr>
                <w:rFonts w:ascii="Times New Roman" w:hAnsi="Times New Roman"/>
                <w:kern w:val="0"/>
                <w:sz w:val="18"/>
                <w:szCs w:val="18"/>
                <w:lang w:bidi="mn-Mong-CN"/>
              </w:rPr>
            </w:pPr>
            <w:r>
              <w:rPr>
                <w:rFonts w:ascii="Times New Roman" w:hAnsi="Times New Roman"/>
                <w:kern w:val="0"/>
                <w:sz w:val="18"/>
                <w:szCs w:val="18"/>
                <w:lang w:bidi="mn-Mong-CN"/>
              </w:rPr>
              <w:t>7</w:t>
            </w:r>
          </w:p>
        </w:tc>
        <w:tc>
          <w:tcPr>
            <w:tcW w:w="548" w:type="pct"/>
            <w:vAlign w:val="center"/>
          </w:tcPr>
          <w:p w:rsidR="00CC0EFD" w:rsidRDefault="00CC0EFD" w:rsidP="00850999">
            <w:pPr>
              <w:autoSpaceDE w:val="0"/>
              <w:autoSpaceDN w:val="0"/>
              <w:jc w:val="center"/>
              <w:rPr>
                <w:rFonts w:ascii="Times New Roman" w:hAnsi="Times New Roman"/>
                <w:kern w:val="0"/>
                <w:sz w:val="18"/>
                <w:szCs w:val="18"/>
                <w:lang w:bidi="mn-Mong-CN"/>
              </w:rPr>
            </w:pPr>
            <w:r>
              <w:rPr>
                <w:rFonts w:ascii="Times New Roman" w:hAnsi="Times New Roman"/>
                <w:kern w:val="0"/>
                <w:sz w:val="18"/>
                <w:szCs w:val="18"/>
                <w:lang w:bidi="mn-Mong-CN"/>
              </w:rPr>
              <w:t>原虫病</w:t>
            </w:r>
          </w:p>
        </w:tc>
        <w:tc>
          <w:tcPr>
            <w:tcW w:w="1926" w:type="pct"/>
            <w:vAlign w:val="center"/>
          </w:tcPr>
          <w:p w:rsidR="00CC0EFD" w:rsidRDefault="00CC0EFD" w:rsidP="00850999">
            <w:pPr>
              <w:autoSpaceDE w:val="0"/>
              <w:autoSpaceDN w:val="0"/>
              <w:rPr>
                <w:rFonts w:ascii="Times New Roman" w:hAnsi="Times New Roman"/>
                <w:kern w:val="0"/>
                <w:sz w:val="18"/>
                <w:szCs w:val="18"/>
                <w:lang w:bidi="mn-Mong-CN"/>
              </w:rPr>
            </w:pPr>
            <w:r>
              <w:rPr>
                <w:rFonts w:ascii="Times New Roman" w:hAnsi="Times New Roman"/>
                <w:kern w:val="0"/>
                <w:sz w:val="18"/>
                <w:szCs w:val="18"/>
                <w:lang w:bidi="mn-Mong-CN"/>
              </w:rPr>
              <w:t>主要有淀粉卵</w:t>
            </w:r>
            <w:proofErr w:type="gramStart"/>
            <w:r>
              <w:rPr>
                <w:rFonts w:ascii="Times New Roman" w:hAnsi="Times New Roman"/>
                <w:kern w:val="0"/>
                <w:sz w:val="18"/>
                <w:szCs w:val="18"/>
                <w:lang w:bidi="mn-Mong-CN"/>
              </w:rPr>
              <w:t>涡</w:t>
            </w:r>
            <w:proofErr w:type="gramEnd"/>
            <w:r>
              <w:rPr>
                <w:rFonts w:ascii="Times New Roman" w:hAnsi="Times New Roman"/>
                <w:kern w:val="0"/>
                <w:sz w:val="18"/>
                <w:szCs w:val="18"/>
                <w:lang w:bidi="mn-Mong-CN"/>
              </w:rPr>
              <w:t>鞭虫、</w:t>
            </w:r>
            <w:proofErr w:type="gramStart"/>
            <w:r>
              <w:rPr>
                <w:rFonts w:ascii="Times New Roman" w:hAnsi="Times New Roman"/>
                <w:kern w:val="0"/>
                <w:sz w:val="18"/>
                <w:szCs w:val="18"/>
                <w:lang w:bidi="mn-Mong-CN"/>
              </w:rPr>
              <w:t>隐核虫</w:t>
            </w:r>
            <w:proofErr w:type="gramEnd"/>
            <w:r>
              <w:rPr>
                <w:rFonts w:ascii="Times New Roman" w:hAnsi="Times New Roman"/>
                <w:kern w:val="0"/>
                <w:sz w:val="18"/>
                <w:szCs w:val="18"/>
                <w:lang w:bidi="mn-Mong-CN"/>
              </w:rPr>
              <w:t>、角孢子虫、</w:t>
            </w:r>
            <w:proofErr w:type="gramStart"/>
            <w:r>
              <w:rPr>
                <w:rFonts w:ascii="Times New Roman" w:hAnsi="Times New Roman"/>
                <w:kern w:val="0"/>
                <w:sz w:val="18"/>
                <w:szCs w:val="18"/>
                <w:lang w:bidi="mn-Mong-CN"/>
              </w:rPr>
              <w:t>辩体虫</w:t>
            </w:r>
            <w:proofErr w:type="gramEnd"/>
            <w:r>
              <w:rPr>
                <w:rFonts w:ascii="Times New Roman" w:hAnsi="Times New Roman"/>
                <w:kern w:val="0"/>
                <w:sz w:val="18"/>
                <w:szCs w:val="18"/>
                <w:lang w:bidi="mn-Mong-CN"/>
              </w:rPr>
              <w:t>和海洋尾丝虫等</w:t>
            </w:r>
          </w:p>
        </w:tc>
        <w:tc>
          <w:tcPr>
            <w:tcW w:w="667" w:type="pct"/>
            <w:vAlign w:val="center"/>
          </w:tcPr>
          <w:p w:rsidR="00CC0EFD" w:rsidRDefault="00CC0EFD" w:rsidP="00850999">
            <w:pPr>
              <w:autoSpaceDE w:val="0"/>
              <w:autoSpaceDN w:val="0"/>
              <w:jc w:val="center"/>
              <w:rPr>
                <w:rFonts w:ascii="Times New Roman" w:hAnsi="Times New Roman"/>
                <w:kern w:val="0"/>
                <w:sz w:val="18"/>
                <w:szCs w:val="18"/>
                <w:lang w:bidi="mn-Mong-CN"/>
              </w:rPr>
            </w:pPr>
            <w:r w:rsidRPr="00232054">
              <w:rPr>
                <w:rFonts w:ascii="Times New Roman" w:hAnsi="Times New Roman" w:hint="eastAsia"/>
                <w:spacing w:val="-6"/>
                <w:kern w:val="0"/>
                <w:sz w:val="18"/>
                <w:szCs w:val="18"/>
                <w:lang w:bidi="mn-Mong-CN"/>
              </w:rPr>
              <w:t>硫酸铜硫酸亚铁粉</w:t>
            </w:r>
          </w:p>
        </w:tc>
        <w:tc>
          <w:tcPr>
            <w:tcW w:w="1462" w:type="pct"/>
            <w:vAlign w:val="center"/>
          </w:tcPr>
          <w:p w:rsidR="00CC0EFD" w:rsidRDefault="00CC0EFD" w:rsidP="00850999">
            <w:pPr>
              <w:autoSpaceDE w:val="0"/>
              <w:autoSpaceDN w:val="0"/>
              <w:rPr>
                <w:rFonts w:ascii="Times New Roman" w:hAnsi="Times New Roman"/>
                <w:kern w:val="0"/>
                <w:sz w:val="18"/>
                <w:szCs w:val="18"/>
                <w:lang w:bidi="mn-Mong-CN"/>
              </w:rPr>
            </w:pPr>
            <w:r>
              <w:rPr>
                <w:rFonts w:ascii="Times New Roman" w:hAnsi="Times New Roman"/>
                <w:kern w:val="0"/>
                <w:sz w:val="18"/>
                <w:szCs w:val="18"/>
                <w:lang w:bidi="mn-Mong-CN"/>
              </w:rPr>
              <w:t>每升海水泼洒硫酸铜</w:t>
            </w:r>
            <w:r>
              <w:rPr>
                <w:rFonts w:ascii="Times New Roman" w:hAnsi="Times New Roman"/>
                <w:kern w:val="0"/>
                <w:sz w:val="18"/>
                <w:szCs w:val="18"/>
                <w:lang w:bidi="mn-Mong-CN"/>
              </w:rPr>
              <w:t xml:space="preserve"> 0.8 mg</w:t>
            </w:r>
            <w:r>
              <w:rPr>
                <w:rFonts w:ascii="Times New Roman" w:hAnsi="Times New Roman"/>
                <w:kern w:val="0"/>
                <w:sz w:val="18"/>
                <w:szCs w:val="18"/>
                <w:lang w:bidi="mn-Mong-CN"/>
              </w:rPr>
              <w:t>～</w:t>
            </w:r>
            <w:r>
              <w:rPr>
                <w:rFonts w:ascii="Times New Roman" w:hAnsi="Times New Roman"/>
                <w:kern w:val="0"/>
                <w:sz w:val="18"/>
                <w:szCs w:val="18"/>
                <w:lang w:bidi="mn-Mong-CN"/>
              </w:rPr>
              <w:t>1.2 mg</w:t>
            </w:r>
            <w:r>
              <w:rPr>
                <w:rFonts w:ascii="Times New Roman" w:hAnsi="Times New Roman"/>
                <w:kern w:val="0"/>
                <w:sz w:val="18"/>
                <w:szCs w:val="18"/>
                <w:lang w:bidi="mn-Mong-CN"/>
              </w:rPr>
              <w:t>，连续泼洒</w:t>
            </w:r>
            <w:r>
              <w:rPr>
                <w:rFonts w:ascii="Times New Roman" w:hAnsi="Times New Roman"/>
                <w:kern w:val="0"/>
                <w:sz w:val="18"/>
                <w:szCs w:val="18"/>
                <w:lang w:bidi="mn-Mong-CN"/>
              </w:rPr>
              <w:t>3</w:t>
            </w:r>
            <w:r>
              <w:rPr>
                <w:rFonts w:ascii="Times New Roman" w:hAnsi="Times New Roman"/>
                <w:kern w:val="0"/>
                <w:sz w:val="18"/>
                <w:szCs w:val="18"/>
                <w:lang w:bidi="mn-Mong-CN"/>
              </w:rPr>
              <w:t>天</w:t>
            </w:r>
          </w:p>
        </w:tc>
      </w:tr>
      <w:tr w:rsidR="00CC0EFD" w:rsidTr="00E7579C">
        <w:tc>
          <w:tcPr>
            <w:tcW w:w="397" w:type="pct"/>
          </w:tcPr>
          <w:p w:rsidR="00CC0EFD" w:rsidRDefault="00CC0EFD" w:rsidP="00850999">
            <w:pPr>
              <w:autoSpaceDE w:val="0"/>
              <w:autoSpaceDN w:val="0"/>
              <w:jc w:val="center"/>
              <w:rPr>
                <w:rFonts w:ascii="Times New Roman" w:hAnsi="Times New Roman"/>
                <w:kern w:val="0"/>
                <w:sz w:val="18"/>
                <w:szCs w:val="18"/>
                <w:lang w:bidi="mn-Mong-CN"/>
              </w:rPr>
            </w:pPr>
            <w:r>
              <w:rPr>
                <w:rFonts w:ascii="Times New Roman" w:hAnsi="Times New Roman"/>
                <w:kern w:val="0"/>
                <w:sz w:val="18"/>
                <w:szCs w:val="18"/>
                <w:lang w:bidi="mn-Mong-CN"/>
              </w:rPr>
              <w:t>8</w:t>
            </w:r>
          </w:p>
        </w:tc>
        <w:tc>
          <w:tcPr>
            <w:tcW w:w="548" w:type="pct"/>
            <w:vAlign w:val="center"/>
          </w:tcPr>
          <w:p w:rsidR="00CC0EFD" w:rsidRDefault="00CC0EFD" w:rsidP="00850999">
            <w:pPr>
              <w:autoSpaceDE w:val="0"/>
              <w:autoSpaceDN w:val="0"/>
              <w:jc w:val="center"/>
              <w:rPr>
                <w:rFonts w:ascii="Times New Roman" w:hAnsi="Times New Roman"/>
                <w:kern w:val="0"/>
                <w:sz w:val="18"/>
                <w:szCs w:val="18"/>
                <w:lang w:bidi="mn-Mong-CN"/>
              </w:rPr>
            </w:pPr>
            <w:r>
              <w:rPr>
                <w:rFonts w:ascii="Times New Roman" w:hAnsi="Times New Roman"/>
                <w:kern w:val="0"/>
                <w:sz w:val="18"/>
                <w:szCs w:val="18"/>
                <w:lang w:bidi="mn-Mong-CN"/>
              </w:rPr>
              <w:t>爱德华氏</w:t>
            </w:r>
          </w:p>
          <w:p w:rsidR="00CC0EFD" w:rsidRDefault="00CC0EFD" w:rsidP="00850999">
            <w:pPr>
              <w:autoSpaceDE w:val="0"/>
              <w:autoSpaceDN w:val="0"/>
              <w:jc w:val="center"/>
              <w:rPr>
                <w:rFonts w:ascii="Times New Roman" w:hAnsi="Times New Roman"/>
                <w:kern w:val="0"/>
                <w:sz w:val="18"/>
                <w:szCs w:val="18"/>
                <w:lang w:bidi="mn-Mong-CN"/>
              </w:rPr>
            </w:pPr>
            <w:r>
              <w:rPr>
                <w:rFonts w:ascii="Times New Roman" w:hAnsi="Times New Roman"/>
                <w:kern w:val="0"/>
                <w:sz w:val="18"/>
                <w:szCs w:val="18"/>
                <w:lang w:bidi="mn-Mong-CN"/>
              </w:rPr>
              <w:t>菌病</w:t>
            </w:r>
          </w:p>
        </w:tc>
        <w:tc>
          <w:tcPr>
            <w:tcW w:w="1926" w:type="pct"/>
            <w:vAlign w:val="center"/>
          </w:tcPr>
          <w:p w:rsidR="00CC0EFD" w:rsidRDefault="00CC0EFD" w:rsidP="00850999">
            <w:pPr>
              <w:autoSpaceDE w:val="0"/>
              <w:autoSpaceDN w:val="0"/>
              <w:rPr>
                <w:rFonts w:ascii="Times New Roman" w:hAnsi="Times New Roman"/>
                <w:kern w:val="0"/>
                <w:sz w:val="18"/>
                <w:szCs w:val="18"/>
                <w:lang w:bidi="mn-Mong-CN"/>
              </w:rPr>
            </w:pPr>
            <w:r>
              <w:rPr>
                <w:rFonts w:ascii="Times New Roman" w:hAnsi="Times New Roman"/>
                <w:kern w:val="0"/>
                <w:sz w:val="18"/>
                <w:szCs w:val="18"/>
                <w:lang w:bidi="mn-Mong-CN"/>
              </w:rPr>
              <w:t>鱼体肠道发炎、肝脾肾水肿</w:t>
            </w:r>
          </w:p>
        </w:tc>
        <w:tc>
          <w:tcPr>
            <w:tcW w:w="667" w:type="pct"/>
            <w:vAlign w:val="center"/>
          </w:tcPr>
          <w:p w:rsidR="00CC0EFD" w:rsidRDefault="00CC0EFD" w:rsidP="00850999">
            <w:pPr>
              <w:autoSpaceDE w:val="0"/>
              <w:autoSpaceDN w:val="0"/>
              <w:jc w:val="center"/>
              <w:rPr>
                <w:rFonts w:ascii="Times New Roman" w:hAnsi="Times New Roman"/>
                <w:kern w:val="0"/>
                <w:sz w:val="18"/>
                <w:szCs w:val="18"/>
                <w:lang w:bidi="mn-Mong-CN"/>
              </w:rPr>
            </w:pPr>
            <w:r>
              <w:rPr>
                <w:rFonts w:ascii="Times New Roman" w:hAnsi="Times New Roman"/>
                <w:kern w:val="0"/>
                <w:sz w:val="18"/>
                <w:szCs w:val="18"/>
                <w:lang w:bidi="mn-Mong-CN"/>
              </w:rPr>
              <w:t>大蒜素</w:t>
            </w:r>
          </w:p>
        </w:tc>
        <w:tc>
          <w:tcPr>
            <w:tcW w:w="1462" w:type="pct"/>
            <w:vAlign w:val="center"/>
          </w:tcPr>
          <w:p w:rsidR="00CC0EFD" w:rsidRDefault="00CC0EFD" w:rsidP="00850999">
            <w:pPr>
              <w:autoSpaceDE w:val="0"/>
              <w:autoSpaceDN w:val="0"/>
              <w:rPr>
                <w:rFonts w:ascii="Times New Roman" w:hAnsi="Times New Roman"/>
                <w:kern w:val="0"/>
                <w:sz w:val="18"/>
                <w:szCs w:val="18"/>
                <w:lang w:bidi="mn-Mong-CN"/>
              </w:rPr>
            </w:pPr>
            <w:r>
              <w:rPr>
                <w:rFonts w:ascii="Times New Roman" w:hAnsi="Times New Roman"/>
                <w:kern w:val="0"/>
                <w:sz w:val="18"/>
                <w:szCs w:val="18"/>
                <w:lang w:bidi="mn-Mong-CN"/>
              </w:rPr>
              <w:t>每公斤饲料拌大蒜</w:t>
            </w:r>
            <w:r>
              <w:rPr>
                <w:rFonts w:ascii="Times New Roman" w:hAnsi="Times New Roman"/>
                <w:kern w:val="0"/>
                <w:sz w:val="18"/>
                <w:szCs w:val="18"/>
                <w:lang w:bidi="mn-Mong-CN"/>
              </w:rPr>
              <w:t>1.0 g</w:t>
            </w:r>
            <w:r>
              <w:rPr>
                <w:rFonts w:ascii="Times New Roman" w:hAnsi="Times New Roman"/>
                <w:kern w:val="0"/>
                <w:sz w:val="18"/>
                <w:szCs w:val="18"/>
                <w:lang w:bidi="mn-Mong-CN"/>
              </w:rPr>
              <w:t>～</w:t>
            </w:r>
            <w:r>
              <w:rPr>
                <w:rFonts w:ascii="Times New Roman" w:hAnsi="Times New Roman"/>
                <w:kern w:val="0"/>
                <w:sz w:val="18"/>
                <w:szCs w:val="18"/>
                <w:lang w:bidi="mn-Mong-CN"/>
              </w:rPr>
              <w:t>2.0 g</w:t>
            </w:r>
            <w:r>
              <w:rPr>
                <w:rFonts w:ascii="Times New Roman" w:hAnsi="Times New Roman"/>
                <w:kern w:val="0"/>
                <w:sz w:val="18"/>
                <w:szCs w:val="18"/>
                <w:lang w:bidi="mn-Mong-CN"/>
              </w:rPr>
              <w:t>，连续投喂</w:t>
            </w:r>
            <w:r>
              <w:rPr>
                <w:rFonts w:ascii="Times New Roman" w:hAnsi="Times New Roman"/>
                <w:kern w:val="0"/>
                <w:sz w:val="18"/>
                <w:szCs w:val="18"/>
                <w:lang w:bidi="mn-Mong-CN"/>
              </w:rPr>
              <w:t xml:space="preserve"> 3</w:t>
            </w:r>
            <w:r>
              <w:rPr>
                <w:rFonts w:ascii="Times New Roman" w:hAnsi="Times New Roman"/>
                <w:kern w:val="0"/>
                <w:sz w:val="18"/>
                <w:szCs w:val="18"/>
                <w:lang w:bidi="mn-Mong-CN"/>
              </w:rPr>
              <w:t>天～</w:t>
            </w:r>
            <w:r>
              <w:rPr>
                <w:rFonts w:ascii="Times New Roman" w:hAnsi="Times New Roman"/>
                <w:kern w:val="0"/>
                <w:sz w:val="18"/>
                <w:szCs w:val="18"/>
                <w:lang w:bidi="mn-Mong-CN"/>
              </w:rPr>
              <w:t>5</w:t>
            </w:r>
            <w:r>
              <w:rPr>
                <w:rFonts w:ascii="Times New Roman" w:hAnsi="Times New Roman"/>
                <w:kern w:val="0"/>
                <w:sz w:val="18"/>
                <w:szCs w:val="18"/>
                <w:lang w:bidi="mn-Mong-CN"/>
              </w:rPr>
              <w:t>天</w:t>
            </w:r>
          </w:p>
        </w:tc>
      </w:tr>
    </w:tbl>
    <w:p w:rsidR="00B0479D" w:rsidRDefault="00B0479D">
      <w:pPr>
        <w:jc w:val="center"/>
      </w:pPr>
      <w:bookmarkStart w:id="47" w:name="BookMark8"/>
      <w:bookmarkEnd w:id="46"/>
    </w:p>
    <w:p w:rsidR="00B0479D" w:rsidRPr="00B0479D" w:rsidRDefault="00B0479D">
      <w:pPr>
        <w:jc w:val="center"/>
      </w:pPr>
    </w:p>
    <w:p w:rsidR="00B0479D" w:rsidRDefault="00B0479D">
      <w:pPr>
        <w:jc w:val="center"/>
      </w:pPr>
    </w:p>
    <w:p w:rsidR="00B0479D" w:rsidRDefault="00B0479D">
      <w:pPr>
        <w:jc w:val="center"/>
      </w:pPr>
    </w:p>
    <w:p w:rsidR="009B232F" w:rsidRDefault="00F27CFC">
      <w:pPr>
        <w:jc w:val="center"/>
      </w:pPr>
      <w:r>
        <w:rPr>
          <w:noProof/>
        </w:rPr>
        <w:drawing>
          <wp:inline distT="0" distB="0" distL="0" distR="0" wp14:anchorId="72BFB52A" wp14:editId="3F95F382">
            <wp:extent cx="1485900" cy="317500"/>
            <wp:effectExtent l="0" t="0" r="0" b="6350"/>
            <wp:docPr id="4" name="图片 4"/>
            <wp:cNvGraphicFramePr/>
            <a:graphic xmlns:a="http://schemas.openxmlformats.org/drawingml/2006/main">
              <a:graphicData uri="http://schemas.openxmlformats.org/drawingml/2006/picture">
                <pic:pic xmlns:pic="http://schemas.openxmlformats.org/drawingml/2006/picture">
                  <pic:nvPicPr>
                    <pic:cNvPr id="4" name="图片 4"/>
                    <pic:cNvPicPr/>
                  </pic:nvPicPr>
                  <pic:blipFill>
                    <a:blip r:embed="rId19"/>
                    <a:stretch>
                      <a:fillRect/>
                    </a:stretch>
                  </pic:blipFill>
                  <pic:spPr>
                    <a:xfrm>
                      <a:off x="0" y="0"/>
                      <a:ext cx="1485900" cy="317500"/>
                    </a:xfrm>
                    <a:prstGeom prst="rect">
                      <a:avLst/>
                    </a:prstGeom>
                  </pic:spPr>
                </pic:pic>
              </a:graphicData>
            </a:graphic>
          </wp:inline>
        </w:drawing>
      </w:r>
      <w:bookmarkEnd w:id="47"/>
    </w:p>
    <w:sectPr w:rsidR="009B232F" w:rsidSect="00E7579C">
      <w:pgSz w:w="11906" w:h="16838"/>
      <w:pgMar w:top="2410" w:right="1134" w:bottom="1134" w:left="1134" w:header="1418" w:footer="1134" w:gutter="284"/>
      <w:cols w:space="425"/>
      <w:formProt w:val="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2E44" w:rsidRDefault="002E2E44">
      <w:pPr>
        <w:spacing w:line="240" w:lineRule="auto"/>
      </w:pPr>
      <w:r>
        <w:separator/>
      </w:r>
    </w:p>
  </w:endnote>
  <w:endnote w:type="continuationSeparator" w:id="0">
    <w:p w:rsidR="002E2E44" w:rsidRDefault="002E2E4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golian Baiti">
    <w:panose1 w:val="03000500000000000000"/>
    <w:charset w:val="00"/>
    <w:family w:val="script"/>
    <w:pitch w:val="variable"/>
    <w:sig w:usb0="80000023" w:usb1="00000000" w:usb2="0002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232F" w:rsidRDefault="00F27CFC">
    <w:pPr>
      <w:pStyle w:val="afffc"/>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232F" w:rsidRDefault="009B232F">
    <w:pPr>
      <w:pStyle w:val="afffc"/>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232F" w:rsidRDefault="00F27CFC">
    <w:pPr>
      <w:pStyle w:val="affffb"/>
    </w:pPr>
    <w:r>
      <w:fldChar w:fldCharType="begin"/>
    </w:r>
    <w:r>
      <w:instrText>PAGE   \* MERGEFORMAT</w:instrText>
    </w:r>
    <w:r>
      <w:fldChar w:fldCharType="separate"/>
    </w:r>
    <w:r w:rsidR="00F86836" w:rsidRPr="00F86836">
      <w:rPr>
        <w:noProof/>
        <w:lang w:val="zh-CN"/>
      </w:rPr>
      <w:t>I</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2E44" w:rsidRDefault="002E2E44">
      <w:pPr>
        <w:spacing w:line="240" w:lineRule="auto"/>
      </w:pPr>
      <w:r>
        <w:separator/>
      </w:r>
    </w:p>
  </w:footnote>
  <w:footnote w:type="continuationSeparator" w:id="0">
    <w:p w:rsidR="002E2E44" w:rsidRDefault="002E2E4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232F" w:rsidRDefault="00F27CFC">
    <w:pPr>
      <w:pStyle w:val="afffd"/>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232F" w:rsidRDefault="009B232F">
    <w:pPr>
      <w:pStyle w:val="afffd"/>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232F" w:rsidRDefault="00F27CFC">
    <w:pPr>
      <w:pStyle w:val="afffd"/>
      <w:jc w:val="right"/>
      <w:rPr>
        <w:lang w:val="fr-FR"/>
      </w:rPr>
    </w:pPr>
    <w:r>
      <w:fldChar w:fldCharType="begin"/>
    </w:r>
    <w:r>
      <w:rPr>
        <w:lang w:val="fr-FR"/>
      </w:rPr>
      <w:instrText xml:space="preserve"> STYLEREF  </w:instrText>
    </w:r>
    <w:r>
      <w:instrText>标准文件</w:instrText>
    </w:r>
    <w:r>
      <w:rPr>
        <w:lang w:val="fr-FR"/>
      </w:rPr>
      <w:instrText>_</w:instrText>
    </w:r>
    <w:r>
      <w:instrText>文件编号</w:instrText>
    </w:r>
    <w:r>
      <w:rPr>
        <w:lang w:val="fr-FR"/>
      </w:rPr>
      <w:instrText xml:space="preserve">  \* MERGEFORMAT </w:instrText>
    </w:r>
    <w:r>
      <w:fldChar w:fldCharType="separate"/>
    </w:r>
    <w:r>
      <w:rPr>
        <w:lang w:val="fr-FR"/>
      </w:rPr>
      <w:t>DB 21/T XXXX—XXXX</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232F" w:rsidRDefault="00F27CFC">
    <w:pPr>
      <w:pStyle w:val="afffff3"/>
    </w:pPr>
    <w:r>
      <w:fldChar w:fldCharType="begin"/>
    </w:r>
    <w:r>
      <w:instrText xml:space="preserve"> STYLEREF  标准文件_文件编号  \* MERGEFORMAT </w:instrText>
    </w:r>
    <w:r>
      <w:fldChar w:fldCharType="separate"/>
    </w:r>
    <w:r w:rsidR="00F86836">
      <w:rPr>
        <w:noProof/>
      </w:rPr>
      <w:t>DB 21/T XXXX</w:t>
    </w:r>
    <w:r w:rsidR="00F86836">
      <w:rPr>
        <w:noProof/>
      </w:rPr>
      <w:t>—</w:t>
    </w:r>
    <w:r w:rsidR="00F86836">
      <w:rPr>
        <w:noProof/>
      </w:rPr>
      <w:t>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7933"/>
    <w:multiLevelType w:val="multilevel"/>
    <w:tmpl w:val="02837933"/>
    <w:lvl w:ilvl="0">
      <w:start w:val="1"/>
      <w:numFmt w:val="decimal"/>
      <w:pStyle w:val="a"/>
      <w:lvlText w:val="[%1]"/>
      <w:lvlJc w:val="left"/>
      <w:pPr>
        <w:tabs>
          <w:tab w:val="left" w:pos="1411"/>
        </w:tabs>
        <w:ind w:left="1411" w:hanging="648"/>
      </w:pPr>
    </w:lvl>
    <w:lvl w:ilvl="1">
      <w:start w:val="1"/>
      <w:numFmt w:val="lowerLetter"/>
      <w:lvlText w:val="%2)"/>
      <w:lvlJc w:val="left"/>
      <w:pPr>
        <w:tabs>
          <w:tab w:val="left" w:pos="1603"/>
        </w:tabs>
        <w:ind w:left="1603" w:hanging="420"/>
      </w:pPr>
    </w:lvl>
    <w:lvl w:ilvl="2">
      <w:start w:val="1"/>
      <w:numFmt w:val="lowerRoman"/>
      <w:lvlText w:val="%3."/>
      <w:lvlJc w:val="right"/>
      <w:pPr>
        <w:tabs>
          <w:tab w:val="left" w:pos="2023"/>
        </w:tabs>
        <w:ind w:left="2023" w:hanging="420"/>
      </w:pPr>
    </w:lvl>
    <w:lvl w:ilvl="3">
      <w:start w:val="1"/>
      <w:numFmt w:val="decimal"/>
      <w:lvlText w:val="%4."/>
      <w:lvlJc w:val="left"/>
      <w:pPr>
        <w:tabs>
          <w:tab w:val="left" w:pos="2443"/>
        </w:tabs>
        <w:ind w:left="2443" w:hanging="420"/>
      </w:pPr>
    </w:lvl>
    <w:lvl w:ilvl="4">
      <w:start w:val="1"/>
      <w:numFmt w:val="lowerLetter"/>
      <w:lvlText w:val="%5)"/>
      <w:lvlJc w:val="left"/>
      <w:pPr>
        <w:tabs>
          <w:tab w:val="left" w:pos="2863"/>
        </w:tabs>
        <w:ind w:left="2863" w:hanging="420"/>
      </w:pPr>
    </w:lvl>
    <w:lvl w:ilvl="5">
      <w:start w:val="1"/>
      <w:numFmt w:val="lowerRoman"/>
      <w:lvlText w:val="%6."/>
      <w:lvlJc w:val="right"/>
      <w:pPr>
        <w:tabs>
          <w:tab w:val="left" w:pos="3283"/>
        </w:tabs>
        <w:ind w:left="3283" w:hanging="420"/>
      </w:pPr>
    </w:lvl>
    <w:lvl w:ilvl="6">
      <w:start w:val="1"/>
      <w:numFmt w:val="decimal"/>
      <w:lvlText w:val="%7."/>
      <w:lvlJc w:val="left"/>
      <w:pPr>
        <w:tabs>
          <w:tab w:val="left" w:pos="3703"/>
        </w:tabs>
        <w:ind w:left="3703" w:hanging="420"/>
      </w:pPr>
    </w:lvl>
    <w:lvl w:ilvl="7">
      <w:start w:val="1"/>
      <w:numFmt w:val="lowerLetter"/>
      <w:lvlText w:val="%8)"/>
      <w:lvlJc w:val="left"/>
      <w:pPr>
        <w:tabs>
          <w:tab w:val="left" w:pos="4123"/>
        </w:tabs>
        <w:ind w:left="4123" w:hanging="420"/>
      </w:pPr>
    </w:lvl>
    <w:lvl w:ilvl="8">
      <w:start w:val="1"/>
      <w:numFmt w:val="lowerRoman"/>
      <w:lvlText w:val="%9."/>
      <w:lvlJc w:val="right"/>
      <w:pPr>
        <w:tabs>
          <w:tab w:val="left" w:pos="4543"/>
        </w:tabs>
        <w:ind w:left="4543" w:hanging="420"/>
      </w:pPr>
    </w:lvl>
  </w:abstractNum>
  <w:abstractNum w:abstractNumId="1">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nsid w:val="557C2AF5"/>
    <w:multiLevelType w:val="multilevel"/>
    <w:tmpl w:val="557C2AF5"/>
    <w:lvl w:ilvl="0">
      <w:start w:val="1"/>
      <w:numFmt w:val="decimal"/>
      <w:pStyle w:val="afd"/>
      <w:suff w:val="nothing"/>
      <w:lvlText w:val="图%1　"/>
      <w:lvlJc w:val="left"/>
      <w:pPr>
        <w:ind w:left="4395"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3544"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7AD01F2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2">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1135"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142" w:firstLine="0"/>
      </w:pPr>
      <w:rPr>
        <w:rFonts w:ascii="黑体" w:eastAsia="黑体" w:hAnsi="黑体"/>
        <w:sz w:val="21"/>
        <w:szCs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bordersDoNotSurroundHeader/>
  <w:bordersDoNotSurroundFooter/>
  <w:proofState w:spelling="clean" w:grammar="clean"/>
  <w:attachedTemplate r:id="rId1"/>
  <w:documentProtection w:edit="forms" w:enforcement="1" w:cryptProviderType="rsaFull" w:cryptAlgorithmClass="hash" w:cryptAlgorithmType="typeAny" w:cryptAlgorithmSid="4" w:cryptSpinCount="100000" w:hash="1d+enxWFHBWvfVb0ZUkGTHQBQX4=" w:salt="STMXFI2GsUymFCjcwsUGog=="/>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cxMTU5NmIzZTYzZmMyMGVkNWQxYWQzMGVhYmQxN2MifQ=="/>
  </w:docVars>
  <w:rsids>
    <w:rsidRoot w:val="00F302C1"/>
    <w:rsid w:val="0000040A"/>
    <w:rsid w:val="00000A94"/>
    <w:rsid w:val="00001972"/>
    <w:rsid w:val="00001D9A"/>
    <w:rsid w:val="00002AE4"/>
    <w:rsid w:val="00004656"/>
    <w:rsid w:val="00007B3A"/>
    <w:rsid w:val="000107E0"/>
    <w:rsid w:val="00011FDE"/>
    <w:rsid w:val="00012FFD"/>
    <w:rsid w:val="00014162"/>
    <w:rsid w:val="00014340"/>
    <w:rsid w:val="00015742"/>
    <w:rsid w:val="00016A9C"/>
    <w:rsid w:val="00022184"/>
    <w:rsid w:val="00022762"/>
    <w:rsid w:val="000238E0"/>
    <w:rsid w:val="000249DB"/>
    <w:rsid w:val="0002595E"/>
    <w:rsid w:val="000303C3"/>
    <w:rsid w:val="000331D3"/>
    <w:rsid w:val="000346A5"/>
    <w:rsid w:val="0003480F"/>
    <w:rsid w:val="00034A75"/>
    <w:rsid w:val="000359C3"/>
    <w:rsid w:val="00035A7D"/>
    <w:rsid w:val="0003607A"/>
    <w:rsid w:val="000365ED"/>
    <w:rsid w:val="0004249A"/>
    <w:rsid w:val="00043282"/>
    <w:rsid w:val="000433CC"/>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B7A"/>
    <w:rsid w:val="00067F1E"/>
    <w:rsid w:val="00071CC0"/>
    <w:rsid w:val="00073C8C"/>
    <w:rsid w:val="00077B64"/>
    <w:rsid w:val="00080A1C"/>
    <w:rsid w:val="00082317"/>
    <w:rsid w:val="00083D2C"/>
    <w:rsid w:val="00086AA1"/>
    <w:rsid w:val="00087A77"/>
    <w:rsid w:val="00087B8E"/>
    <w:rsid w:val="00090CA6"/>
    <w:rsid w:val="00092B8A"/>
    <w:rsid w:val="00092FB0"/>
    <w:rsid w:val="000934C5"/>
    <w:rsid w:val="00093D25"/>
    <w:rsid w:val="00093DAB"/>
    <w:rsid w:val="00094D73"/>
    <w:rsid w:val="00096912"/>
    <w:rsid w:val="00096D63"/>
    <w:rsid w:val="000A0B60"/>
    <w:rsid w:val="000A0EB8"/>
    <w:rsid w:val="000A19FC"/>
    <w:rsid w:val="000A296B"/>
    <w:rsid w:val="000A6A5E"/>
    <w:rsid w:val="000A7311"/>
    <w:rsid w:val="000B060F"/>
    <w:rsid w:val="000B1592"/>
    <w:rsid w:val="000B1FF2"/>
    <w:rsid w:val="000B3CDA"/>
    <w:rsid w:val="000B6A0B"/>
    <w:rsid w:val="000B6B78"/>
    <w:rsid w:val="000B7E88"/>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508"/>
    <w:rsid w:val="000F06E1"/>
    <w:rsid w:val="000F0E3C"/>
    <w:rsid w:val="000F19D5"/>
    <w:rsid w:val="000F4AEA"/>
    <w:rsid w:val="000F633F"/>
    <w:rsid w:val="000F67E9"/>
    <w:rsid w:val="00100E0E"/>
    <w:rsid w:val="00101881"/>
    <w:rsid w:val="00104926"/>
    <w:rsid w:val="00113B1E"/>
    <w:rsid w:val="0011711C"/>
    <w:rsid w:val="0012059C"/>
    <w:rsid w:val="00124E4F"/>
    <w:rsid w:val="001260B7"/>
    <w:rsid w:val="001265CB"/>
    <w:rsid w:val="001321C6"/>
    <w:rsid w:val="001325C4"/>
    <w:rsid w:val="00133010"/>
    <w:rsid w:val="001337A0"/>
    <w:rsid w:val="001338EE"/>
    <w:rsid w:val="00133AAE"/>
    <w:rsid w:val="00135323"/>
    <w:rsid w:val="001356C4"/>
    <w:rsid w:val="001367E6"/>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3A0"/>
    <w:rsid w:val="00165434"/>
    <w:rsid w:val="0016580B"/>
    <w:rsid w:val="00165F49"/>
    <w:rsid w:val="00166B88"/>
    <w:rsid w:val="0016770A"/>
    <w:rsid w:val="00170804"/>
    <w:rsid w:val="001708E9"/>
    <w:rsid w:val="00170DC3"/>
    <w:rsid w:val="0017340B"/>
    <w:rsid w:val="00173FB1"/>
    <w:rsid w:val="00176DFD"/>
    <w:rsid w:val="00183CF4"/>
    <w:rsid w:val="001852C9"/>
    <w:rsid w:val="00190087"/>
    <w:rsid w:val="00191005"/>
    <w:rsid w:val="001913C4"/>
    <w:rsid w:val="0019348F"/>
    <w:rsid w:val="00193A07"/>
    <w:rsid w:val="00194C95"/>
    <w:rsid w:val="00195C34"/>
    <w:rsid w:val="00196EF5"/>
    <w:rsid w:val="00197D2B"/>
    <w:rsid w:val="001A1A53"/>
    <w:rsid w:val="001A234A"/>
    <w:rsid w:val="001A2DD3"/>
    <w:rsid w:val="001A4CF3"/>
    <w:rsid w:val="001A5F7F"/>
    <w:rsid w:val="001B06E8"/>
    <w:rsid w:val="001B71D0"/>
    <w:rsid w:val="001B71EE"/>
    <w:rsid w:val="001C04A8"/>
    <w:rsid w:val="001C2C03"/>
    <w:rsid w:val="001C42F7"/>
    <w:rsid w:val="001C49E5"/>
    <w:rsid w:val="001C680C"/>
    <w:rsid w:val="001C7FEA"/>
    <w:rsid w:val="001D0499"/>
    <w:rsid w:val="001D04BA"/>
    <w:rsid w:val="001D0BBE"/>
    <w:rsid w:val="001D0ED4"/>
    <w:rsid w:val="001D212F"/>
    <w:rsid w:val="001D29D7"/>
    <w:rsid w:val="001D2DE7"/>
    <w:rsid w:val="001D411C"/>
    <w:rsid w:val="001E1B6A"/>
    <w:rsid w:val="001E2484"/>
    <w:rsid w:val="001E3CC4"/>
    <w:rsid w:val="001E3F28"/>
    <w:rsid w:val="001E4882"/>
    <w:rsid w:val="001E71D5"/>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32FA"/>
    <w:rsid w:val="002253A1"/>
    <w:rsid w:val="00225CF8"/>
    <w:rsid w:val="002274D6"/>
    <w:rsid w:val="0022794E"/>
    <w:rsid w:val="00232054"/>
    <w:rsid w:val="00233D64"/>
    <w:rsid w:val="0023482A"/>
    <w:rsid w:val="002359CB"/>
    <w:rsid w:val="00236B9B"/>
    <w:rsid w:val="00241F83"/>
    <w:rsid w:val="00243540"/>
    <w:rsid w:val="0024497B"/>
    <w:rsid w:val="0024515B"/>
    <w:rsid w:val="00246021"/>
    <w:rsid w:val="0024666E"/>
    <w:rsid w:val="00247F52"/>
    <w:rsid w:val="00250B25"/>
    <w:rsid w:val="00250BBE"/>
    <w:rsid w:val="002515C2"/>
    <w:rsid w:val="0025194F"/>
    <w:rsid w:val="002536BB"/>
    <w:rsid w:val="0026148A"/>
    <w:rsid w:val="00262696"/>
    <w:rsid w:val="00263D25"/>
    <w:rsid w:val="002643C3"/>
    <w:rsid w:val="00264A0C"/>
    <w:rsid w:val="00266EEB"/>
    <w:rsid w:val="00267EF4"/>
    <w:rsid w:val="00270CB8"/>
    <w:rsid w:val="00272B08"/>
    <w:rsid w:val="002748E6"/>
    <w:rsid w:val="00281BB8"/>
    <w:rsid w:val="00281E9E"/>
    <w:rsid w:val="00282405"/>
    <w:rsid w:val="00284B10"/>
    <w:rsid w:val="00285170"/>
    <w:rsid w:val="00285361"/>
    <w:rsid w:val="00292D60"/>
    <w:rsid w:val="00293B30"/>
    <w:rsid w:val="00294D34"/>
    <w:rsid w:val="00294E3B"/>
    <w:rsid w:val="00296193"/>
    <w:rsid w:val="00296C66"/>
    <w:rsid w:val="00296DDA"/>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2E44"/>
    <w:rsid w:val="002E4D5A"/>
    <w:rsid w:val="002E6326"/>
    <w:rsid w:val="002F30E0"/>
    <w:rsid w:val="002F35E4"/>
    <w:rsid w:val="002F3730"/>
    <w:rsid w:val="002F38E1"/>
    <w:rsid w:val="002F4B64"/>
    <w:rsid w:val="002F7AF6"/>
    <w:rsid w:val="00300E63"/>
    <w:rsid w:val="00302F5F"/>
    <w:rsid w:val="00303E99"/>
    <w:rsid w:val="0030441D"/>
    <w:rsid w:val="00305F69"/>
    <w:rsid w:val="00306063"/>
    <w:rsid w:val="00311E26"/>
    <w:rsid w:val="00313B85"/>
    <w:rsid w:val="00317988"/>
    <w:rsid w:val="003221B4"/>
    <w:rsid w:val="0032258D"/>
    <w:rsid w:val="00322E62"/>
    <w:rsid w:val="00324D13"/>
    <w:rsid w:val="00324D2A"/>
    <w:rsid w:val="00324EDD"/>
    <w:rsid w:val="00332B5F"/>
    <w:rsid w:val="003331E4"/>
    <w:rsid w:val="00336C64"/>
    <w:rsid w:val="00336CB5"/>
    <w:rsid w:val="00337162"/>
    <w:rsid w:val="003410B5"/>
    <w:rsid w:val="003410C1"/>
    <w:rsid w:val="0034194F"/>
    <w:rsid w:val="00344605"/>
    <w:rsid w:val="003474AA"/>
    <w:rsid w:val="00347AB6"/>
    <w:rsid w:val="00350D1D"/>
    <w:rsid w:val="00352C83"/>
    <w:rsid w:val="003615D2"/>
    <w:rsid w:val="003633BD"/>
    <w:rsid w:val="0036429C"/>
    <w:rsid w:val="00364A53"/>
    <w:rsid w:val="003654CB"/>
    <w:rsid w:val="00365AA9"/>
    <w:rsid w:val="00365F86"/>
    <w:rsid w:val="00365F87"/>
    <w:rsid w:val="00366E89"/>
    <w:rsid w:val="003705F4"/>
    <w:rsid w:val="00370D58"/>
    <w:rsid w:val="00371316"/>
    <w:rsid w:val="00376713"/>
    <w:rsid w:val="00381815"/>
    <w:rsid w:val="003819AF"/>
    <w:rsid w:val="00381EB4"/>
    <w:rsid w:val="003820E9"/>
    <w:rsid w:val="00382DE7"/>
    <w:rsid w:val="00384906"/>
    <w:rsid w:val="00384FFC"/>
    <w:rsid w:val="003872FC"/>
    <w:rsid w:val="00387ADC"/>
    <w:rsid w:val="00390020"/>
    <w:rsid w:val="003903D6"/>
    <w:rsid w:val="00390EE6"/>
    <w:rsid w:val="0039118F"/>
    <w:rsid w:val="00392AD7"/>
    <w:rsid w:val="003938D9"/>
    <w:rsid w:val="00393B95"/>
    <w:rsid w:val="00394376"/>
    <w:rsid w:val="003943FF"/>
    <w:rsid w:val="00395700"/>
    <w:rsid w:val="003974EB"/>
    <w:rsid w:val="00397CC5"/>
    <w:rsid w:val="003A1582"/>
    <w:rsid w:val="003A19AA"/>
    <w:rsid w:val="003A4077"/>
    <w:rsid w:val="003B09AD"/>
    <w:rsid w:val="003B1B02"/>
    <w:rsid w:val="003B1F18"/>
    <w:rsid w:val="003B5BF0"/>
    <w:rsid w:val="003B60BF"/>
    <w:rsid w:val="003B6BE3"/>
    <w:rsid w:val="003C010C"/>
    <w:rsid w:val="003C0A6C"/>
    <w:rsid w:val="003C14F8"/>
    <w:rsid w:val="003C5A43"/>
    <w:rsid w:val="003C6C84"/>
    <w:rsid w:val="003D0519"/>
    <w:rsid w:val="003D0FF6"/>
    <w:rsid w:val="003D262C"/>
    <w:rsid w:val="003D6D61"/>
    <w:rsid w:val="003E091D"/>
    <w:rsid w:val="003E1C53"/>
    <w:rsid w:val="003E2779"/>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05D"/>
    <w:rsid w:val="0044083F"/>
    <w:rsid w:val="00441AE7"/>
    <w:rsid w:val="0044395B"/>
    <w:rsid w:val="00445574"/>
    <w:rsid w:val="004467FB"/>
    <w:rsid w:val="00447B9A"/>
    <w:rsid w:val="00452D6B"/>
    <w:rsid w:val="00454484"/>
    <w:rsid w:val="0045517B"/>
    <w:rsid w:val="0045799E"/>
    <w:rsid w:val="00463B77"/>
    <w:rsid w:val="00463C7B"/>
    <w:rsid w:val="004644A6"/>
    <w:rsid w:val="004659BD"/>
    <w:rsid w:val="00470775"/>
    <w:rsid w:val="00473960"/>
    <w:rsid w:val="004746B1"/>
    <w:rsid w:val="0047583F"/>
    <w:rsid w:val="00475DE8"/>
    <w:rsid w:val="00481C44"/>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34CC"/>
    <w:rsid w:val="004B3AA8"/>
    <w:rsid w:val="004B3E93"/>
    <w:rsid w:val="004C1FBC"/>
    <w:rsid w:val="004C3F1D"/>
    <w:rsid w:val="004C458D"/>
    <w:rsid w:val="004C4BAB"/>
    <w:rsid w:val="004C7556"/>
    <w:rsid w:val="004C7585"/>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2AD6"/>
    <w:rsid w:val="004F391A"/>
    <w:rsid w:val="004F3CFB"/>
    <w:rsid w:val="004F6456"/>
    <w:rsid w:val="004F696E"/>
    <w:rsid w:val="004F6C71"/>
    <w:rsid w:val="00500C2C"/>
    <w:rsid w:val="00501139"/>
    <w:rsid w:val="0050363E"/>
    <w:rsid w:val="005039BC"/>
    <w:rsid w:val="005043BB"/>
    <w:rsid w:val="00504755"/>
    <w:rsid w:val="00504A3D"/>
    <w:rsid w:val="00505767"/>
    <w:rsid w:val="005073F0"/>
    <w:rsid w:val="00510A7B"/>
    <w:rsid w:val="00512F6E"/>
    <w:rsid w:val="00513038"/>
    <w:rsid w:val="00514174"/>
    <w:rsid w:val="00516088"/>
    <w:rsid w:val="00516B0B"/>
    <w:rsid w:val="0052001A"/>
    <w:rsid w:val="005220EC"/>
    <w:rsid w:val="00523F95"/>
    <w:rsid w:val="00524D65"/>
    <w:rsid w:val="00525B16"/>
    <w:rsid w:val="00533D04"/>
    <w:rsid w:val="00534804"/>
    <w:rsid w:val="00534BDF"/>
    <w:rsid w:val="005354EA"/>
    <w:rsid w:val="0053585F"/>
    <w:rsid w:val="00535EC4"/>
    <w:rsid w:val="00535ED9"/>
    <w:rsid w:val="0053692B"/>
    <w:rsid w:val="00540A40"/>
    <w:rsid w:val="00540CE0"/>
    <w:rsid w:val="00541853"/>
    <w:rsid w:val="00543BDA"/>
    <w:rsid w:val="005441CC"/>
    <w:rsid w:val="0054434D"/>
    <w:rsid w:val="005479DA"/>
    <w:rsid w:val="00547BCC"/>
    <w:rsid w:val="0055013B"/>
    <w:rsid w:val="00551F6F"/>
    <w:rsid w:val="0055266F"/>
    <w:rsid w:val="00554A62"/>
    <w:rsid w:val="00555044"/>
    <w:rsid w:val="00561475"/>
    <w:rsid w:val="0056487B"/>
    <w:rsid w:val="00564FB9"/>
    <w:rsid w:val="00573D9E"/>
    <w:rsid w:val="005801E3"/>
    <w:rsid w:val="00581802"/>
    <w:rsid w:val="005836A8"/>
    <w:rsid w:val="0058409C"/>
    <w:rsid w:val="00584262"/>
    <w:rsid w:val="00585229"/>
    <w:rsid w:val="00586630"/>
    <w:rsid w:val="0058680F"/>
    <w:rsid w:val="00587ADD"/>
    <w:rsid w:val="00590496"/>
    <w:rsid w:val="00591E27"/>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C7CCD"/>
    <w:rsid w:val="005D0C75"/>
    <w:rsid w:val="005D2F80"/>
    <w:rsid w:val="005D4171"/>
    <w:rsid w:val="005D57DC"/>
    <w:rsid w:val="005D6A95"/>
    <w:rsid w:val="005D6B2C"/>
    <w:rsid w:val="005D6D9C"/>
    <w:rsid w:val="005E0097"/>
    <w:rsid w:val="005E2335"/>
    <w:rsid w:val="005E34CA"/>
    <w:rsid w:val="005E3C18"/>
    <w:rsid w:val="005E6812"/>
    <w:rsid w:val="005E7881"/>
    <w:rsid w:val="005E78E0"/>
    <w:rsid w:val="005F0D9C"/>
    <w:rsid w:val="005F284E"/>
    <w:rsid w:val="005F4712"/>
    <w:rsid w:val="005F481A"/>
    <w:rsid w:val="006015CE"/>
    <w:rsid w:val="00604784"/>
    <w:rsid w:val="00605BD9"/>
    <w:rsid w:val="00606419"/>
    <w:rsid w:val="00607D29"/>
    <w:rsid w:val="00612952"/>
    <w:rsid w:val="00614CC1"/>
    <w:rsid w:val="00615A9D"/>
    <w:rsid w:val="00616D7F"/>
    <w:rsid w:val="00617387"/>
    <w:rsid w:val="006205D6"/>
    <w:rsid w:val="00622F14"/>
    <w:rsid w:val="006252D8"/>
    <w:rsid w:val="006259BC"/>
    <w:rsid w:val="0062636B"/>
    <w:rsid w:val="00632182"/>
    <w:rsid w:val="00632AE0"/>
    <w:rsid w:val="00633C17"/>
    <w:rsid w:val="00634081"/>
    <w:rsid w:val="00634D9E"/>
    <w:rsid w:val="00636E3E"/>
    <w:rsid w:val="006379F7"/>
    <w:rsid w:val="00637E4D"/>
    <w:rsid w:val="00640620"/>
    <w:rsid w:val="00641A1F"/>
    <w:rsid w:val="006457A5"/>
    <w:rsid w:val="00645904"/>
    <w:rsid w:val="00651ACB"/>
    <w:rsid w:val="00651C47"/>
    <w:rsid w:val="00652AB2"/>
    <w:rsid w:val="00653FED"/>
    <w:rsid w:val="00654EC0"/>
    <w:rsid w:val="0065525B"/>
    <w:rsid w:val="00655CF3"/>
    <w:rsid w:val="00655D4F"/>
    <w:rsid w:val="00656D29"/>
    <w:rsid w:val="00660472"/>
    <w:rsid w:val="00662435"/>
    <w:rsid w:val="00663F04"/>
    <w:rsid w:val="006640E5"/>
    <w:rsid w:val="00664360"/>
    <w:rsid w:val="006646F1"/>
    <w:rsid w:val="00664929"/>
    <w:rsid w:val="00664F62"/>
    <w:rsid w:val="006655E1"/>
    <w:rsid w:val="0067050F"/>
    <w:rsid w:val="00672060"/>
    <w:rsid w:val="00672BFD"/>
    <w:rsid w:val="006770F4"/>
    <w:rsid w:val="00677A84"/>
    <w:rsid w:val="0068026D"/>
    <w:rsid w:val="00680A27"/>
    <w:rsid w:val="006816A4"/>
    <w:rsid w:val="006819B8"/>
    <w:rsid w:val="006840A6"/>
    <w:rsid w:val="006850CD"/>
    <w:rsid w:val="00685AAB"/>
    <w:rsid w:val="00695D22"/>
    <w:rsid w:val="006A07AA"/>
    <w:rsid w:val="006A25E5"/>
    <w:rsid w:val="006A2B46"/>
    <w:rsid w:val="006A336D"/>
    <w:rsid w:val="006A37B9"/>
    <w:rsid w:val="006B03A2"/>
    <w:rsid w:val="006B0790"/>
    <w:rsid w:val="006B2672"/>
    <w:rsid w:val="006B54BF"/>
    <w:rsid w:val="006B5F44"/>
    <w:rsid w:val="006B5F90"/>
    <w:rsid w:val="006B62E4"/>
    <w:rsid w:val="006C1BBA"/>
    <w:rsid w:val="006C2079"/>
    <w:rsid w:val="006C5A62"/>
    <w:rsid w:val="006C5D68"/>
    <w:rsid w:val="006C6976"/>
    <w:rsid w:val="006C6DD0"/>
    <w:rsid w:val="006C7711"/>
    <w:rsid w:val="006D04EA"/>
    <w:rsid w:val="006D16C4"/>
    <w:rsid w:val="006D21DD"/>
    <w:rsid w:val="006D3E96"/>
    <w:rsid w:val="006D4515"/>
    <w:rsid w:val="006D4BB1"/>
    <w:rsid w:val="006D6593"/>
    <w:rsid w:val="006E0E15"/>
    <w:rsid w:val="006E23EA"/>
    <w:rsid w:val="006F03A8"/>
    <w:rsid w:val="006F2ACA"/>
    <w:rsid w:val="006F2ADC"/>
    <w:rsid w:val="006F2BFE"/>
    <w:rsid w:val="006F31E9"/>
    <w:rsid w:val="006F3A21"/>
    <w:rsid w:val="006F6284"/>
    <w:rsid w:val="007002C5"/>
    <w:rsid w:val="007038FB"/>
    <w:rsid w:val="00704387"/>
    <w:rsid w:val="00706AD1"/>
    <w:rsid w:val="00707669"/>
    <w:rsid w:val="00711CBA"/>
    <w:rsid w:val="00711FB5"/>
    <w:rsid w:val="00712A01"/>
    <w:rsid w:val="00714F58"/>
    <w:rsid w:val="00720391"/>
    <w:rsid w:val="00722FBF"/>
    <w:rsid w:val="00722FC2"/>
    <w:rsid w:val="00724879"/>
    <w:rsid w:val="00724E1B"/>
    <w:rsid w:val="007256A8"/>
    <w:rsid w:val="00725949"/>
    <w:rsid w:val="00727FA2"/>
    <w:rsid w:val="007322D9"/>
    <w:rsid w:val="00732BC0"/>
    <w:rsid w:val="0073524C"/>
    <w:rsid w:val="0073720F"/>
    <w:rsid w:val="00737796"/>
    <w:rsid w:val="0074165C"/>
    <w:rsid w:val="00742C35"/>
    <w:rsid w:val="00742EFD"/>
    <w:rsid w:val="007432CA"/>
    <w:rsid w:val="007439EB"/>
    <w:rsid w:val="00743CB4"/>
    <w:rsid w:val="00743F0A"/>
    <w:rsid w:val="007444E8"/>
    <w:rsid w:val="0074548E"/>
    <w:rsid w:val="00745773"/>
    <w:rsid w:val="00746800"/>
    <w:rsid w:val="007501A8"/>
    <w:rsid w:val="00750D61"/>
    <w:rsid w:val="00750EE1"/>
    <w:rsid w:val="00751BDC"/>
    <w:rsid w:val="00752AF9"/>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06"/>
    <w:rsid w:val="007A41C8"/>
    <w:rsid w:val="007A54CE"/>
    <w:rsid w:val="007A6FD9"/>
    <w:rsid w:val="007A7FFA"/>
    <w:rsid w:val="007B04EB"/>
    <w:rsid w:val="007B0D4F"/>
    <w:rsid w:val="007B5A3D"/>
    <w:rsid w:val="007B5B95"/>
    <w:rsid w:val="007B68EA"/>
    <w:rsid w:val="007B7453"/>
    <w:rsid w:val="007B797C"/>
    <w:rsid w:val="007C1E8B"/>
    <w:rsid w:val="007C2D89"/>
    <w:rsid w:val="007C4593"/>
    <w:rsid w:val="007C5309"/>
    <w:rsid w:val="007C6069"/>
    <w:rsid w:val="007D06C4"/>
    <w:rsid w:val="007D1352"/>
    <w:rsid w:val="007D2508"/>
    <w:rsid w:val="007D346A"/>
    <w:rsid w:val="007D5562"/>
    <w:rsid w:val="007D6518"/>
    <w:rsid w:val="007D76BD"/>
    <w:rsid w:val="007E024E"/>
    <w:rsid w:val="007E0BF1"/>
    <w:rsid w:val="007E6DA7"/>
    <w:rsid w:val="007F0ED8"/>
    <w:rsid w:val="007F0F63"/>
    <w:rsid w:val="007F22FD"/>
    <w:rsid w:val="007F75CE"/>
    <w:rsid w:val="00800606"/>
    <w:rsid w:val="008013A4"/>
    <w:rsid w:val="008027CE"/>
    <w:rsid w:val="00802F42"/>
    <w:rsid w:val="00804383"/>
    <w:rsid w:val="00804BB7"/>
    <w:rsid w:val="00804D41"/>
    <w:rsid w:val="00810257"/>
    <w:rsid w:val="008104F5"/>
    <w:rsid w:val="00811072"/>
    <w:rsid w:val="00811369"/>
    <w:rsid w:val="00815419"/>
    <w:rsid w:val="008160E0"/>
    <w:rsid w:val="008163C8"/>
    <w:rsid w:val="008164A1"/>
    <w:rsid w:val="00817325"/>
    <w:rsid w:val="008209E6"/>
    <w:rsid w:val="00823303"/>
    <w:rsid w:val="008233B2"/>
    <w:rsid w:val="00823A9F"/>
    <w:rsid w:val="00823C85"/>
    <w:rsid w:val="00825138"/>
    <w:rsid w:val="008269DD"/>
    <w:rsid w:val="00830584"/>
    <w:rsid w:val="00830621"/>
    <w:rsid w:val="0083348C"/>
    <w:rsid w:val="008373D3"/>
    <w:rsid w:val="00840617"/>
    <w:rsid w:val="00840F84"/>
    <w:rsid w:val="00842929"/>
    <w:rsid w:val="00842A47"/>
    <w:rsid w:val="00843C13"/>
    <w:rsid w:val="008454F8"/>
    <w:rsid w:val="0085173A"/>
    <w:rsid w:val="00852F02"/>
    <w:rsid w:val="00856316"/>
    <w:rsid w:val="008603CE"/>
    <w:rsid w:val="008620FC"/>
    <w:rsid w:val="008627A5"/>
    <w:rsid w:val="00863E05"/>
    <w:rsid w:val="00865ACA"/>
    <w:rsid w:val="00865D28"/>
    <w:rsid w:val="00865F85"/>
    <w:rsid w:val="00867C10"/>
    <w:rsid w:val="00870439"/>
    <w:rsid w:val="00870DA1"/>
    <w:rsid w:val="00871F60"/>
    <w:rsid w:val="00883F93"/>
    <w:rsid w:val="00884DB3"/>
    <w:rsid w:val="00885A9D"/>
    <w:rsid w:val="008864F6"/>
    <w:rsid w:val="0089049D"/>
    <w:rsid w:val="008928C9"/>
    <w:rsid w:val="008930CB"/>
    <w:rsid w:val="008938DC"/>
    <w:rsid w:val="00893FD1"/>
    <w:rsid w:val="0089448A"/>
    <w:rsid w:val="00894836"/>
    <w:rsid w:val="00895172"/>
    <w:rsid w:val="00895680"/>
    <w:rsid w:val="00896DFF"/>
    <w:rsid w:val="0089762C"/>
    <w:rsid w:val="008A1893"/>
    <w:rsid w:val="008A3215"/>
    <w:rsid w:val="008A57E6"/>
    <w:rsid w:val="008A6F81"/>
    <w:rsid w:val="008A769A"/>
    <w:rsid w:val="008B0C9C"/>
    <w:rsid w:val="008B1413"/>
    <w:rsid w:val="008B166D"/>
    <w:rsid w:val="008B17F4"/>
    <w:rsid w:val="008B3615"/>
    <w:rsid w:val="008B4AC4"/>
    <w:rsid w:val="008B50C8"/>
    <w:rsid w:val="008B5281"/>
    <w:rsid w:val="008B7E05"/>
    <w:rsid w:val="008C1797"/>
    <w:rsid w:val="008C18CD"/>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1DCB"/>
    <w:rsid w:val="008E2319"/>
    <w:rsid w:val="008E4BB6"/>
    <w:rsid w:val="008E5518"/>
    <w:rsid w:val="008E6A84"/>
    <w:rsid w:val="008F0CDC"/>
    <w:rsid w:val="008F17A3"/>
    <w:rsid w:val="008F1ED3"/>
    <w:rsid w:val="008F23A5"/>
    <w:rsid w:val="008F387B"/>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429D5"/>
    <w:rsid w:val="00942BF1"/>
    <w:rsid w:val="00945180"/>
    <w:rsid w:val="00945428"/>
    <w:rsid w:val="0094607B"/>
    <w:rsid w:val="00953604"/>
    <w:rsid w:val="00954577"/>
    <w:rsid w:val="0095496B"/>
    <w:rsid w:val="009610DC"/>
    <w:rsid w:val="00961490"/>
    <w:rsid w:val="0096381A"/>
    <w:rsid w:val="00965211"/>
    <w:rsid w:val="00965E04"/>
    <w:rsid w:val="009674AD"/>
    <w:rsid w:val="00970CDC"/>
    <w:rsid w:val="00974A05"/>
    <w:rsid w:val="00977010"/>
    <w:rsid w:val="00977D02"/>
    <w:rsid w:val="009809BB"/>
    <w:rsid w:val="0098364B"/>
    <w:rsid w:val="00990163"/>
    <w:rsid w:val="009911AF"/>
    <w:rsid w:val="009914A1"/>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A7610"/>
    <w:rsid w:val="009B09E0"/>
    <w:rsid w:val="009B0BC5"/>
    <w:rsid w:val="009B1247"/>
    <w:rsid w:val="009B232F"/>
    <w:rsid w:val="009B6029"/>
    <w:rsid w:val="009B6971"/>
    <w:rsid w:val="009C27F1"/>
    <w:rsid w:val="009C3152"/>
    <w:rsid w:val="009C4CFA"/>
    <w:rsid w:val="009C5070"/>
    <w:rsid w:val="009C6783"/>
    <w:rsid w:val="009D112C"/>
    <w:rsid w:val="009D47FA"/>
    <w:rsid w:val="009D4C5B"/>
    <w:rsid w:val="009D50D2"/>
    <w:rsid w:val="009D6BCA"/>
    <w:rsid w:val="009E0F62"/>
    <w:rsid w:val="009E41A3"/>
    <w:rsid w:val="009E4A58"/>
    <w:rsid w:val="009E5A2D"/>
    <w:rsid w:val="009E5AB2"/>
    <w:rsid w:val="009E6219"/>
    <w:rsid w:val="009F03B3"/>
    <w:rsid w:val="009F6C33"/>
    <w:rsid w:val="00A0096C"/>
    <w:rsid w:val="00A01757"/>
    <w:rsid w:val="00A028C0"/>
    <w:rsid w:val="00A028D5"/>
    <w:rsid w:val="00A02BAE"/>
    <w:rsid w:val="00A06A6B"/>
    <w:rsid w:val="00A07E47"/>
    <w:rsid w:val="00A129D0"/>
    <w:rsid w:val="00A12C33"/>
    <w:rsid w:val="00A138BA"/>
    <w:rsid w:val="00A14C8E"/>
    <w:rsid w:val="00A153D9"/>
    <w:rsid w:val="00A15F09"/>
    <w:rsid w:val="00A169B6"/>
    <w:rsid w:val="00A17DFB"/>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0FC1"/>
    <w:rsid w:val="00A55BD6"/>
    <w:rsid w:val="00A55D50"/>
    <w:rsid w:val="00A56683"/>
    <w:rsid w:val="00A57142"/>
    <w:rsid w:val="00A648CD"/>
    <w:rsid w:val="00A6537A"/>
    <w:rsid w:val="00A66E1B"/>
    <w:rsid w:val="00A67866"/>
    <w:rsid w:val="00A70B07"/>
    <w:rsid w:val="00A723F8"/>
    <w:rsid w:val="00A77CCB"/>
    <w:rsid w:val="00A8115C"/>
    <w:rsid w:val="00A83D8D"/>
    <w:rsid w:val="00A8446B"/>
    <w:rsid w:val="00A8473F"/>
    <w:rsid w:val="00A862D6"/>
    <w:rsid w:val="00A8715E"/>
    <w:rsid w:val="00A9295B"/>
    <w:rsid w:val="00A93B09"/>
    <w:rsid w:val="00A93F93"/>
    <w:rsid w:val="00A94247"/>
    <w:rsid w:val="00A952D7"/>
    <w:rsid w:val="00A963F7"/>
    <w:rsid w:val="00A96AD8"/>
    <w:rsid w:val="00AA052C"/>
    <w:rsid w:val="00AA1E45"/>
    <w:rsid w:val="00AA4286"/>
    <w:rsid w:val="00AA456B"/>
    <w:rsid w:val="00AA57F5"/>
    <w:rsid w:val="00AA672E"/>
    <w:rsid w:val="00AA6EC9"/>
    <w:rsid w:val="00AA722E"/>
    <w:rsid w:val="00AB41D5"/>
    <w:rsid w:val="00AB6309"/>
    <w:rsid w:val="00AB6C5F"/>
    <w:rsid w:val="00AB7129"/>
    <w:rsid w:val="00AC27A6"/>
    <w:rsid w:val="00AC30F7"/>
    <w:rsid w:val="00AC3A5A"/>
    <w:rsid w:val="00AC3E5A"/>
    <w:rsid w:val="00AC4D95"/>
    <w:rsid w:val="00AC5DF4"/>
    <w:rsid w:val="00AD0AEF"/>
    <w:rsid w:val="00AD0D73"/>
    <w:rsid w:val="00AD11B7"/>
    <w:rsid w:val="00AD1A94"/>
    <w:rsid w:val="00AD1C05"/>
    <w:rsid w:val="00AD4126"/>
    <w:rsid w:val="00AD421C"/>
    <w:rsid w:val="00AD44FA"/>
    <w:rsid w:val="00AE070A"/>
    <w:rsid w:val="00AE101C"/>
    <w:rsid w:val="00AE37E5"/>
    <w:rsid w:val="00AE4E1D"/>
    <w:rsid w:val="00AE5EB4"/>
    <w:rsid w:val="00AF0C18"/>
    <w:rsid w:val="00AF1BC6"/>
    <w:rsid w:val="00AF47C5"/>
    <w:rsid w:val="00AF5398"/>
    <w:rsid w:val="00B0479D"/>
    <w:rsid w:val="00B049AF"/>
    <w:rsid w:val="00B07242"/>
    <w:rsid w:val="00B10534"/>
    <w:rsid w:val="00B113DB"/>
    <w:rsid w:val="00B11A52"/>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5714"/>
    <w:rsid w:val="00B460D6"/>
    <w:rsid w:val="00B4654C"/>
    <w:rsid w:val="00B47293"/>
    <w:rsid w:val="00B50E50"/>
    <w:rsid w:val="00B52120"/>
    <w:rsid w:val="00B54ABC"/>
    <w:rsid w:val="00B54DDE"/>
    <w:rsid w:val="00B56A9B"/>
    <w:rsid w:val="00B56FBE"/>
    <w:rsid w:val="00B60ACF"/>
    <w:rsid w:val="00B62B58"/>
    <w:rsid w:val="00B633FB"/>
    <w:rsid w:val="00B65149"/>
    <w:rsid w:val="00B66567"/>
    <w:rsid w:val="00B66F52"/>
    <w:rsid w:val="00B66FE5"/>
    <w:rsid w:val="00B72880"/>
    <w:rsid w:val="00B758BF"/>
    <w:rsid w:val="00B77EC8"/>
    <w:rsid w:val="00B813AB"/>
    <w:rsid w:val="00B81CCE"/>
    <w:rsid w:val="00B827A6"/>
    <w:rsid w:val="00B831CE"/>
    <w:rsid w:val="00B86677"/>
    <w:rsid w:val="00B87131"/>
    <w:rsid w:val="00B939B1"/>
    <w:rsid w:val="00B96D40"/>
    <w:rsid w:val="00B97386"/>
    <w:rsid w:val="00BA263B"/>
    <w:rsid w:val="00BA42B2"/>
    <w:rsid w:val="00BA58D4"/>
    <w:rsid w:val="00BA5B9E"/>
    <w:rsid w:val="00BA7C9A"/>
    <w:rsid w:val="00BB0808"/>
    <w:rsid w:val="00BB5F8F"/>
    <w:rsid w:val="00BB657A"/>
    <w:rsid w:val="00BC1A4E"/>
    <w:rsid w:val="00BC5DC7"/>
    <w:rsid w:val="00BC6B8B"/>
    <w:rsid w:val="00BC73D8"/>
    <w:rsid w:val="00BD1FC0"/>
    <w:rsid w:val="00BD52D7"/>
    <w:rsid w:val="00BD5AD2"/>
    <w:rsid w:val="00BE22F3"/>
    <w:rsid w:val="00BE5B52"/>
    <w:rsid w:val="00BE7B8D"/>
    <w:rsid w:val="00BF0993"/>
    <w:rsid w:val="00BF10A9"/>
    <w:rsid w:val="00BF1703"/>
    <w:rsid w:val="00BF231C"/>
    <w:rsid w:val="00BF23DC"/>
    <w:rsid w:val="00BF49B7"/>
    <w:rsid w:val="00BF51E5"/>
    <w:rsid w:val="00BF74A6"/>
    <w:rsid w:val="00C013AD"/>
    <w:rsid w:val="00C02707"/>
    <w:rsid w:val="00C04904"/>
    <w:rsid w:val="00C04A73"/>
    <w:rsid w:val="00C056B3"/>
    <w:rsid w:val="00C05EAF"/>
    <w:rsid w:val="00C103E5"/>
    <w:rsid w:val="00C13319"/>
    <w:rsid w:val="00C13EE9"/>
    <w:rsid w:val="00C21540"/>
    <w:rsid w:val="00C21906"/>
    <w:rsid w:val="00C21BFA"/>
    <w:rsid w:val="00C22148"/>
    <w:rsid w:val="00C24C8D"/>
    <w:rsid w:val="00C25FE2"/>
    <w:rsid w:val="00C26B53"/>
    <w:rsid w:val="00C279B2"/>
    <w:rsid w:val="00C3184F"/>
    <w:rsid w:val="00C33E50"/>
    <w:rsid w:val="00C34C20"/>
    <w:rsid w:val="00C35A3E"/>
    <w:rsid w:val="00C41A86"/>
    <w:rsid w:val="00C42130"/>
    <w:rsid w:val="00C423A4"/>
    <w:rsid w:val="00C42D37"/>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B5C72"/>
    <w:rsid w:val="00CB7513"/>
    <w:rsid w:val="00CC038D"/>
    <w:rsid w:val="00CC08DB"/>
    <w:rsid w:val="00CC0EFD"/>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E3990"/>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2AED"/>
    <w:rsid w:val="00D1489E"/>
    <w:rsid w:val="00D20737"/>
    <w:rsid w:val="00D21712"/>
    <w:rsid w:val="00D21E81"/>
    <w:rsid w:val="00D223DE"/>
    <w:rsid w:val="00D25E37"/>
    <w:rsid w:val="00D2661A"/>
    <w:rsid w:val="00D27582"/>
    <w:rsid w:val="00D27EC4"/>
    <w:rsid w:val="00D32719"/>
    <w:rsid w:val="00D33333"/>
    <w:rsid w:val="00D33457"/>
    <w:rsid w:val="00D352A2"/>
    <w:rsid w:val="00D35576"/>
    <w:rsid w:val="00D4162B"/>
    <w:rsid w:val="00D4514F"/>
    <w:rsid w:val="00D451E2"/>
    <w:rsid w:val="00D45E89"/>
    <w:rsid w:val="00D45E8D"/>
    <w:rsid w:val="00D466AE"/>
    <w:rsid w:val="00D47314"/>
    <w:rsid w:val="00D4734F"/>
    <w:rsid w:val="00D51BF3"/>
    <w:rsid w:val="00D66846"/>
    <w:rsid w:val="00D675FB"/>
    <w:rsid w:val="00D71F25"/>
    <w:rsid w:val="00D72A9C"/>
    <w:rsid w:val="00D7664A"/>
    <w:rsid w:val="00D77031"/>
    <w:rsid w:val="00D84941"/>
    <w:rsid w:val="00D84FA1"/>
    <w:rsid w:val="00D851F0"/>
    <w:rsid w:val="00D86DB7"/>
    <w:rsid w:val="00D926D0"/>
    <w:rsid w:val="00D93030"/>
    <w:rsid w:val="00D950E1"/>
    <w:rsid w:val="00D952A6"/>
    <w:rsid w:val="00D97F99"/>
    <w:rsid w:val="00DA06CE"/>
    <w:rsid w:val="00DA1E08"/>
    <w:rsid w:val="00DA24F8"/>
    <w:rsid w:val="00DA28E8"/>
    <w:rsid w:val="00DA38D3"/>
    <w:rsid w:val="00DA3932"/>
    <w:rsid w:val="00DA3AFC"/>
    <w:rsid w:val="00DA64F8"/>
    <w:rsid w:val="00DA6C15"/>
    <w:rsid w:val="00DB0258"/>
    <w:rsid w:val="00DB38EE"/>
    <w:rsid w:val="00DB44D6"/>
    <w:rsid w:val="00DB498B"/>
    <w:rsid w:val="00DB66CA"/>
    <w:rsid w:val="00DB6BCA"/>
    <w:rsid w:val="00DB73F7"/>
    <w:rsid w:val="00DC0321"/>
    <w:rsid w:val="00DC1BB8"/>
    <w:rsid w:val="00DC3067"/>
    <w:rsid w:val="00DC370B"/>
    <w:rsid w:val="00DC5B90"/>
    <w:rsid w:val="00DC6937"/>
    <w:rsid w:val="00DD00FF"/>
    <w:rsid w:val="00DD0619"/>
    <w:rsid w:val="00DD07FB"/>
    <w:rsid w:val="00DD25C6"/>
    <w:rsid w:val="00DD2EE3"/>
    <w:rsid w:val="00DD4FE5"/>
    <w:rsid w:val="00DD54B0"/>
    <w:rsid w:val="00DD57EE"/>
    <w:rsid w:val="00DD6092"/>
    <w:rsid w:val="00DD6BCC"/>
    <w:rsid w:val="00DE0A4B"/>
    <w:rsid w:val="00DE2410"/>
    <w:rsid w:val="00DE2939"/>
    <w:rsid w:val="00DE6E81"/>
    <w:rsid w:val="00DE703F"/>
    <w:rsid w:val="00DE7595"/>
    <w:rsid w:val="00DF02FD"/>
    <w:rsid w:val="00DF1961"/>
    <w:rsid w:val="00DF44DE"/>
    <w:rsid w:val="00DF5F11"/>
    <w:rsid w:val="00E01138"/>
    <w:rsid w:val="00E02DFB"/>
    <w:rsid w:val="00E030F9"/>
    <w:rsid w:val="00E0311A"/>
    <w:rsid w:val="00E03138"/>
    <w:rsid w:val="00E06404"/>
    <w:rsid w:val="00E11A85"/>
    <w:rsid w:val="00E12495"/>
    <w:rsid w:val="00E15CCD"/>
    <w:rsid w:val="00E202EF"/>
    <w:rsid w:val="00E210B5"/>
    <w:rsid w:val="00E213E2"/>
    <w:rsid w:val="00E23066"/>
    <w:rsid w:val="00E23D99"/>
    <w:rsid w:val="00E2552F"/>
    <w:rsid w:val="00E3137A"/>
    <w:rsid w:val="00E32CCF"/>
    <w:rsid w:val="00E335AF"/>
    <w:rsid w:val="00E34A98"/>
    <w:rsid w:val="00E35D1E"/>
    <w:rsid w:val="00E364F9"/>
    <w:rsid w:val="00E365FA"/>
    <w:rsid w:val="00E36602"/>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579C"/>
    <w:rsid w:val="00E77A03"/>
    <w:rsid w:val="00E80156"/>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3AF5"/>
    <w:rsid w:val="00EA58D1"/>
    <w:rsid w:val="00EA61BC"/>
    <w:rsid w:val="00EA681A"/>
    <w:rsid w:val="00EA735B"/>
    <w:rsid w:val="00EB17DE"/>
    <w:rsid w:val="00EB1E69"/>
    <w:rsid w:val="00EB2086"/>
    <w:rsid w:val="00EB22C9"/>
    <w:rsid w:val="00EB5EDF"/>
    <w:rsid w:val="00EB60FE"/>
    <w:rsid w:val="00EB74DB"/>
    <w:rsid w:val="00EC284C"/>
    <w:rsid w:val="00EC3BC5"/>
    <w:rsid w:val="00EC5359"/>
    <w:rsid w:val="00EC562A"/>
    <w:rsid w:val="00ED067A"/>
    <w:rsid w:val="00ED2B50"/>
    <w:rsid w:val="00ED6867"/>
    <w:rsid w:val="00EE0350"/>
    <w:rsid w:val="00EE0719"/>
    <w:rsid w:val="00EE0E80"/>
    <w:rsid w:val="00EE54A6"/>
    <w:rsid w:val="00EE613F"/>
    <w:rsid w:val="00EE7295"/>
    <w:rsid w:val="00EE7869"/>
    <w:rsid w:val="00EF054A"/>
    <w:rsid w:val="00EF3235"/>
    <w:rsid w:val="00EF7E72"/>
    <w:rsid w:val="00F06D37"/>
    <w:rsid w:val="00F07B9D"/>
    <w:rsid w:val="00F11586"/>
    <w:rsid w:val="00F1183B"/>
    <w:rsid w:val="00F11C9F"/>
    <w:rsid w:val="00F12263"/>
    <w:rsid w:val="00F13DBA"/>
    <w:rsid w:val="00F1409D"/>
    <w:rsid w:val="00F14214"/>
    <w:rsid w:val="00F157A9"/>
    <w:rsid w:val="00F25BB6"/>
    <w:rsid w:val="00F26B7E"/>
    <w:rsid w:val="00F27A3B"/>
    <w:rsid w:val="00F27CFC"/>
    <w:rsid w:val="00F302C1"/>
    <w:rsid w:val="00F30531"/>
    <w:rsid w:val="00F33817"/>
    <w:rsid w:val="00F420D5"/>
    <w:rsid w:val="00F451EA"/>
    <w:rsid w:val="00F45447"/>
    <w:rsid w:val="00F456C6"/>
    <w:rsid w:val="00F4577B"/>
    <w:rsid w:val="00F46496"/>
    <w:rsid w:val="00F46C63"/>
    <w:rsid w:val="00F474D0"/>
    <w:rsid w:val="00F50179"/>
    <w:rsid w:val="00F515EE"/>
    <w:rsid w:val="00F56511"/>
    <w:rsid w:val="00F6194E"/>
    <w:rsid w:val="00F623AC"/>
    <w:rsid w:val="00F63B83"/>
    <w:rsid w:val="00F6412A"/>
    <w:rsid w:val="00F65893"/>
    <w:rsid w:val="00F66A4A"/>
    <w:rsid w:val="00F71E22"/>
    <w:rsid w:val="00F72142"/>
    <w:rsid w:val="00F72AE7"/>
    <w:rsid w:val="00F81141"/>
    <w:rsid w:val="00F822D7"/>
    <w:rsid w:val="00F833BA"/>
    <w:rsid w:val="00F84FD0"/>
    <w:rsid w:val="00F859A8"/>
    <w:rsid w:val="00F86836"/>
    <w:rsid w:val="00F86D87"/>
    <w:rsid w:val="00F9108B"/>
    <w:rsid w:val="00F91349"/>
    <w:rsid w:val="00F93A8A"/>
    <w:rsid w:val="00F94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5C7A"/>
    <w:rsid w:val="00FB7054"/>
    <w:rsid w:val="00FB7A37"/>
    <w:rsid w:val="00FB7C83"/>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26D2"/>
    <w:rsid w:val="00FF3E7D"/>
    <w:rsid w:val="00FF5B99"/>
    <w:rsid w:val="00FF730C"/>
    <w:rsid w:val="00FF73F4"/>
    <w:rsid w:val="00FF7CE4"/>
    <w:rsid w:val="00FF7E39"/>
    <w:rsid w:val="631300CA"/>
    <w:rsid w:val="6D956814"/>
    <w:rsid w:val="7FF83C94"/>
  </w:rsids>
  <m:mathPr>
    <m:mathFont m:val="Cambria Math"/>
    <m:brkBin m:val="before"/>
    <m:brkBinSub m:val="--"/>
    <m:smallFrac m:val="0"/>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mn-Mong-C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qFormat="1"/>
    <w:lsdException w:name="toc 8" w:uiPriority="0"/>
    <w:lsdException w:name="toc 9" w:uiPriority="0"/>
    <w:lsdException w:name="Normal Indent" w:semiHidden="0" w:uiPriority="0" w:unhideWhenUsed="0" w:qFormat="1"/>
    <w:lsdException w:name="footnote text" w:uiPriority="0" w:unhideWhenUsed="0" w:qFormat="1"/>
    <w:lsdException w:name="header" w:semiHidden="0" w:unhideWhenUsed="0" w:qFormat="1"/>
    <w:lsdException w:name="footer" w:semiHidden="0" w:unhideWhenUsed="0" w:qFormat="1"/>
    <w:lsdException w:name="caption" w:uiPriority="35" w:qFormat="1"/>
    <w:lsdException w:name="table of figures" w:uiPriority="0" w:unhideWhenUsed="0" w:qFormat="1"/>
    <w:lsdException w:name="footnote reference" w:uiPriority="0" w:unhideWhenUsed="0" w:qFormat="1"/>
    <w:lsdException w:name="page number" w:semiHidden="0" w:uiPriority="0" w:unhideWhenUsed="0" w:qFormat="1"/>
    <w:lsdException w:name="Title" w:semiHidden="0" w:uiPriority="0" w:unhideWhenUsed="0" w:qFormat="1"/>
    <w:lsdException w:name="Default Paragraph Font" w:uiPriority="1"/>
    <w:lsdException w:name="Body Text" w:semiHidden="0" w:uiPriority="0" w:unhideWhenUsed="0" w:qFormat="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qFormat="1"/>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Quote" w:semiHidden="0" w:uiPriority="2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pPr>
      <w:widowControl w:val="0"/>
      <w:adjustRightInd w:val="0"/>
      <w:spacing w:line="400" w:lineRule="exact"/>
      <w:jc w:val="both"/>
    </w:pPr>
    <w:rPr>
      <w:kern w:val="2"/>
      <w:sz w:val="21"/>
      <w:szCs w:val="21"/>
      <w:lang w:bidi="ar-SA"/>
    </w:rPr>
  </w:style>
  <w:style w:type="paragraph" w:styleId="1">
    <w:name w:val="heading 1"/>
    <w:basedOn w:val="afff5"/>
    <w:next w:val="afff5"/>
    <w:link w:val="1Char"/>
    <w:qFormat/>
    <w:pPr>
      <w:keepNext/>
      <w:keepLines/>
      <w:spacing w:before="340" w:after="330" w:line="578" w:lineRule="auto"/>
      <w:outlineLvl w:val="0"/>
    </w:pPr>
    <w:rPr>
      <w:b/>
      <w:bCs/>
      <w:kern w:val="44"/>
      <w:sz w:val="44"/>
      <w:szCs w:val="44"/>
    </w:rPr>
  </w:style>
  <w:style w:type="paragraph" w:styleId="22">
    <w:name w:val="heading 2"/>
    <w:basedOn w:val="afff5"/>
    <w:next w:val="afff5"/>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pPr>
      <w:keepNext/>
      <w:keepLines/>
      <w:spacing w:before="260" w:after="260" w:line="416" w:lineRule="auto"/>
      <w:outlineLvl w:val="2"/>
    </w:pPr>
    <w:rPr>
      <w:b/>
      <w:bCs/>
      <w:sz w:val="32"/>
      <w:szCs w:val="32"/>
    </w:rPr>
  </w:style>
  <w:style w:type="paragraph" w:styleId="4">
    <w:name w:val="heading 4"/>
    <w:basedOn w:val="afff5"/>
    <w:next w:val="afff5"/>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0">
    <w:name w:val="toc 7"/>
    <w:basedOn w:val="afff5"/>
    <w:next w:val="afff5"/>
    <w:uiPriority w:val="39"/>
    <w:unhideWhenUsed/>
    <w:qFormat/>
    <w:pPr>
      <w:tabs>
        <w:tab w:val="right" w:leader="dot" w:pos="9344"/>
      </w:tabs>
      <w:spacing w:line="300" w:lineRule="exact"/>
      <w:ind w:left="1259"/>
    </w:pPr>
    <w:rPr>
      <w:rFonts w:ascii="宋体"/>
    </w:rPr>
  </w:style>
  <w:style w:type="paragraph" w:styleId="afff9">
    <w:name w:val="Normal Indent"/>
    <w:basedOn w:val="afff5"/>
    <w:qFormat/>
    <w:pPr>
      <w:ind w:firstLine="420"/>
    </w:pPr>
  </w:style>
  <w:style w:type="paragraph" w:styleId="afffa">
    <w:name w:val="Body Text"/>
    <w:basedOn w:val="afff5"/>
    <w:link w:val="Char"/>
    <w:qFormat/>
    <w:pPr>
      <w:spacing w:after="120"/>
    </w:pPr>
  </w:style>
  <w:style w:type="paragraph" w:styleId="50">
    <w:name w:val="toc 5"/>
    <w:basedOn w:val="afff5"/>
    <w:next w:val="afff5"/>
    <w:uiPriority w:val="39"/>
    <w:unhideWhenUsed/>
    <w:qFormat/>
    <w:pPr>
      <w:ind w:left="839"/>
    </w:pPr>
    <w:rPr>
      <w:rFonts w:ascii="宋体"/>
    </w:rPr>
  </w:style>
  <w:style w:type="paragraph" w:styleId="30">
    <w:name w:val="toc 3"/>
    <w:basedOn w:val="afff5"/>
    <w:next w:val="afff5"/>
    <w:uiPriority w:val="39"/>
    <w:unhideWhenUsed/>
    <w:qFormat/>
    <w:pPr>
      <w:spacing w:line="300" w:lineRule="exact"/>
      <w:ind w:left="420"/>
    </w:pPr>
    <w:rPr>
      <w:rFonts w:ascii="宋体"/>
    </w:rPr>
  </w:style>
  <w:style w:type="paragraph" w:styleId="afffb">
    <w:name w:val="Balloon Text"/>
    <w:basedOn w:val="afff5"/>
    <w:link w:val="Char0"/>
    <w:uiPriority w:val="99"/>
    <w:semiHidden/>
    <w:unhideWhenUsed/>
    <w:qFormat/>
    <w:rPr>
      <w:sz w:val="18"/>
      <w:szCs w:val="18"/>
    </w:rPr>
  </w:style>
  <w:style w:type="paragraph" w:styleId="afffc">
    <w:name w:val="footer"/>
    <w:basedOn w:val="afff5"/>
    <w:link w:val="Char1"/>
    <w:uiPriority w:val="99"/>
    <w:qFormat/>
    <w:pPr>
      <w:tabs>
        <w:tab w:val="center" w:pos="4153"/>
        <w:tab w:val="right" w:pos="8306"/>
      </w:tabs>
      <w:adjustRightInd/>
      <w:snapToGrid w:val="0"/>
      <w:spacing w:line="240" w:lineRule="auto"/>
      <w:jc w:val="right"/>
    </w:pPr>
    <w:rPr>
      <w:rFonts w:ascii="宋体"/>
      <w:sz w:val="18"/>
      <w:szCs w:val="18"/>
    </w:rPr>
  </w:style>
  <w:style w:type="paragraph" w:styleId="afffd">
    <w:name w:val="header"/>
    <w:basedOn w:val="afff5"/>
    <w:link w:val="Char2"/>
    <w:uiPriority w:val="99"/>
    <w:qFormat/>
    <w:pPr>
      <w:tabs>
        <w:tab w:val="center" w:pos="4153"/>
        <w:tab w:val="right" w:pos="8306"/>
      </w:tabs>
      <w:adjustRightInd/>
      <w:snapToGrid w:val="0"/>
      <w:jc w:val="center"/>
    </w:pPr>
    <w:rPr>
      <w:sz w:val="18"/>
      <w:szCs w:val="18"/>
    </w:rPr>
  </w:style>
  <w:style w:type="paragraph" w:styleId="10">
    <w:name w:val="toc 1"/>
    <w:basedOn w:val="afff5"/>
    <w:next w:val="afff5"/>
    <w:uiPriority w:val="39"/>
    <w:unhideWhenUsed/>
    <w:qFormat/>
    <w:rPr>
      <w:rFonts w:ascii="宋体"/>
    </w:rPr>
  </w:style>
  <w:style w:type="paragraph" w:styleId="40">
    <w:name w:val="toc 4"/>
    <w:basedOn w:val="afff5"/>
    <w:next w:val="afff5"/>
    <w:uiPriority w:val="39"/>
    <w:unhideWhenUsed/>
    <w:qFormat/>
    <w:pPr>
      <w:tabs>
        <w:tab w:val="right" w:leader="dot" w:pos="9344"/>
      </w:tabs>
      <w:spacing w:line="300" w:lineRule="exact"/>
      <w:ind w:left="629"/>
    </w:pPr>
    <w:rPr>
      <w:rFonts w:ascii="宋体"/>
    </w:rPr>
  </w:style>
  <w:style w:type="paragraph" w:styleId="afffe">
    <w:name w:val="footnote text"/>
    <w:basedOn w:val="afff5"/>
    <w:next w:val="afff5"/>
    <w:link w:val="Char3"/>
    <w:semiHidden/>
    <w:qFormat/>
    <w:pPr>
      <w:adjustRightInd/>
      <w:snapToGrid w:val="0"/>
      <w:spacing w:line="300" w:lineRule="exact"/>
      <w:ind w:leftChars="200" w:left="400" w:hangingChars="200" w:hanging="200"/>
      <w:jc w:val="left"/>
    </w:pPr>
    <w:rPr>
      <w:rFonts w:ascii="宋体"/>
      <w:sz w:val="18"/>
      <w:szCs w:val="18"/>
    </w:rPr>
  </w:style>
  <w:style w:type="paragraph" w:styleId="60">
    <w:name w:val="toc 6"/>
    <w:basedOn w:val="afff5"/>
    <w:next w:val="afff5"/>
    <w:uiPriority w:val="39"/>
    <w:unhideWhenUsed/>
    <w:qFormat/>
    <w:pPr>
      <w:spacing w:line="300" w:lineRule="exact"/>
      <w:ind w:left="1049"/>
    </w:pPr>
    <w:rPr>
      <w:rFonts w:ascii="宋体"/>
    </w:rPr>
  </w:style>
  <w:style w:type="paragraph" w:styleId="affff">
    <w:name w:val="table of figures"/>
    <w:basedOn w:val="afff5"/>
    <w:next w:val="afff5"/>
    <w:semiHidden/>
    <w:qFormat/>
    <w:pPr>
      <w:adjustRightInd/>
      <w:spacing w:line="240" w:lineRule="auto"/>
      <w:jc w:val="left"/>
    </w:pPr>
    <w:rPr>
      <w:szCs w:val="24"/>
    </w:rPr>
  </w:style>
  <w:style w:type="paragraph" w:styleId="23">
    <w:name w:val="toc 2"/>
    <w:basedOn w:val="afff5"/>
    <w:next w:val="afff5"/>
    <w:uiPriority w:val="39"/>
    <w:unhideWhenUsed/>
    <w:qFormat/>
    <w:pPr>
      <w:tabs>
        <w:tab w:val="right" w:leader="dot" w:pos="9344"/>
      </w:tabs>
      <w:spacing w:line="300" w:lineRule="exact"/>
      <w:ind w:left="210"/>
    </w:pPr>
    <w:rPr>
      <w:rFonts w:ascii="宋体"/>
    </w:rPr>
  </w:style>
  <w:style w:type="paragraph" w:styleId="affff0">
    <w:name w:val="Title"/>
    <w:basedOn w:val="afff5"/>
    <w:link w:val="Char4"/>
    <w:qFormat/>
    <w:pPr>
      <w:spacing w:before="240" w:after="60"/>
      <w:jc w:val="center"/>
      <w:outlineLvl w:val="0"/>
    </w:pPr>
    <w:rPr>
      <w:rFonts w:ascii="Arial" w:hAnsi="Arial" w:cs="Arial"/>
      <w:b/>
      <w:bCs/>
      <w:sz w:val="32"/>
      <w:szCs w:val="32"/>
    </w:rPr>
  </w:style>
  <w:style w:type="table" w:styleId="affff1">
    <w:name w:val="Table Grid"/>
    <w:basedOn w:val="afff7"/>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2">
    <w:name w:val="Strong"/>
    <w:uiPriority w:val="22"/>
    <w:qFormat/>
    <w:rPr>
      <w:b/>
      <w:bCs/>
    </w:rPr>
  </w:style>
  <w:style w:type="character" w:styleId="affff3">
    <w:name w:val="page number"/>
    <w:qFormat/>
    <w:rPr>
      <w:rFonts w:ascii="宋体" w:eastAsia="宋体" w:hAnsi="Times New Roman"/>
      <w:sz w:val="18"/>
    </w:rPr>
  </w:style>
  <w:style w:type="character" w:styleId="affff4">
    <w:name w:val="Emphasis"/>
    <w:uiPriority w:val="20"/>
    <w:qFormat/>
    <w:rPr>
      <w:i/>
      <w:iCs/>
    </w:rPr>
  </w:style>
  <w:style w:type="character" w:styleId="affff5">
    <w:name w:val="Hyperlink"/>
    <w:uiPriority w:val="99"/>
    <w:qFormat/>
    <w:rPr>
      <w:rFonts w:ascii="宋体" w:eastAsia="宋体" w:hAnsi="Times New Roman"/>
      <w:color w:val="auto"/>
      <w:spacing w:val="0"/>
      <w:w w:val="100"/>
      <w:position w:val="0"/>
      <w:sz w:val="21"/>
      <w:u w:val="none"/>
      <w:vertAlign w:val="baseline"/>
    </w:rPr>
  </w:style>
  <w:style w:type="character" w:styleId="affff6">
    <w:name w:val="footnote reference"/>
    <w:semiHidden/>
    <w:qFormat/>
    <w:rPr>
      <w:rFonts w:ascii="宋体" w:eastAsia="宋体" w:hAnsi="宋体" w:cs="Times New Roman"/>
      <w:spacing w:val="0"/>
      <w:sz w:val="18"/>
      <w:vertAlign w:val="superscript"/>
    </w:rPr>
  </w:style>
  <w:style w:type="character" w:customStyle="1" w:styleId="1Char">
    <w:name w:val="标题 1 Char"/>
    <w:link w:val="1"/>
    <w:qFormat/>
    <w:rPr>
      <w:rFonts w:ascii="Times New Roman" w:eastAsia="宋体" w:hAnsi="Times New Roman" w:cs="Times New Roman"/>
      <w:b/>
      <w:bCs/>
      <w:kern w:val="44"/>
      <w:sz w:val="44"/>
      <w:szCs w:val="44"/>
    </w:rPr>
  </w:style>
  <w:style w:type="character" w:customStyle="1" w:styleId="2Char">
    <w:name w:val="标题 2 Char"/>
    <w:link w:val="22"/>
    <w:qFormat/>
    <w:rPr>
      <w:rFonts w:ascii="Arial" w:eastAsia="黑体" w:hAnsi="Arial" w:cs="Times New Roman"/>
      <w:b/>
      <w:bCs/>
      <w:sz w:val="32"/>
      <w:szCs w:val="32"/>
    </w:rPr>
  </w:style>
  <w:style w:type="character" w:customStyle="1" w:styleId="3Char">
    <w:name w:val="标题 3 Char"/>
    <w:link w:val="3"/>
    <w:qFormat/>
    <w:rPr>
      <w:rFonts w:ascii="Times New Roman" w:eastAsia="宋体" w:hAnsi="Times New Roman" w:cs="Times New Roman"/>
      <w:b/>
      <w:bCs/>
      <w:sz w:val="32"/>
      <w:szCs w:val="32"/>
    </w:rPr>
  </w:style>
  <w:style w:type="character" w:customStyle="1" w:styleId="4Char">
    <w:name w:val="标题 4 Char"/>
    <w:link w:val="4"/>
    <w:qFormat/>
    <w:rPr>
      <w:rFonts w:ascii="Arial" w:eastAsia="黑体" w:hAnsi="Arial" w:cs="Times New Roman"/>
      <w:b/>
      <w:bCs/>
      <w:sz w:val="28"/>
      <w:szCs w:val="28"/>
    </w:rPr>
  </w:style>
  <w:style w:type="character" w:customStyle="1" w:styleId="5Char">
    <w:name w:val="标题 5 Char"/>
    <w:link w:val="5"/>
    <w:qFormat/>
    <w:rPr>
      <w:rFonts w:ascii="Times New Roman" w:eastAsia="宋体" w:hAnsi="Times New Roman" w:cs="Times New Roman"/>
      <w:b/>
      <w:bCs/>
      <w:sz w:val="28"/>
      <w:szCs w:val="28"/>
    </w:rPr>
  </w:style>
  <w:style w:type="character" w:customStyle="1" w:styleId="6Char">
    <w:name w:val="标题 6 Char"/>
    <w:link w:val="6"/>
    <w:qFormat/>
    <w:rPr>
      <w:rFonts w:ascii="Arial" w:eastAsia="黑体" w:hAnsi="Arial" w:cs="Times New Roman"/>
      <w:b/>
      <w:bCs/>
      <w:sz w:val="24"/>
      <w:szCs w:val="24"/>
    </w:rPr>
  </w:style>
  <w:style w:type="character" w:customStyle="1" w:styleId="7Char">
    <w:name w:val="标题 7 Char"/>
    <w:link w:val="7"/>
    <w:qFormat/>
    <w:rPr>
      <w:rFonts w:ascii="Times New Roman" w:eastAsia="宋体" w:hAnsi="Times New Roman" w:cs="Times New Roman"/>
      <w:b/>
      <w:bCs/>
      <w:sz w:val="24"/>
      <w:szCs w:val="24"/>
    </w:rPr>
  </w:style>
  <w:style w:type="character" w:customStyle="1" w:styleId="8Char">
    <w:name w:val="标题 8 Char"/>
    <w:link w:val="8"/>
    <w:qFormat/>
    <w:rPr>
      <w:rFonts w:ascii="Arial" w:eastAsia="黑体" w:hAnsi="Arial" w:cs="Times New Roman"/>
      <w:sz w:val="24"/>
      <w:szCs w:val="24"/>
    </w:rPr>
  </w:style>
  <w:style w:type="character" w:customStyle="1" w:styleId="9Char">
    <w:name w:val="标题 9 Char"/>
    <w:link w:val="9"/>
    <w:qFormat/>
    <w:rPr>
      <w:rFonts w:ascii="Arial" w:eastAsia="黑体" w:hAnsi="Arial" w:cs="Times New Roman"/>
      <w:szCs w:val="21"/>
    </w:rPr>
  </w:style>
  <w:style w:type="character" w:customStyle="1" w:styleId="Char2">
    <w:name w:val="页眉 Char"/>
    <w:link w:val="afffd"/>
    <w:uiPriority w:val="99"/>
    <w:qFormat/>
    <w:rPr>
      <w:rFonts w:ascii="Times New Roman" w:eastAsia="宋体" w:hAnsi="Times New Roman" w:cs="Times New Roman"/>
      <w:sz w:val="18"/>
      <w:szCs w:val="18"/>
    </w:rPr>
  </w:style>
  <w:style w:type="character" w:customStyle="1" w:styleId="Char1">
    <w:name w:val="页脚 Char"/>
    <w:link w:val="afffc"/>
    <w:uiPriority w:val="99"/>
    <w:qFormat/>
    <w:rPr>
      <w:rFonts w:ascii="宋体" w:eastAsia="宋体" w:hAnsi="Times New Roman" w:cs="Times New Roman"/>
      <w:sz w:val="18"/>
      <w:szCs w:val="18"/>
    </w:rPr>
  </w:style>
  <w:style w:type="character" w:customStyle="1" w:styleId="Char0">
    <w:name w:val="批注框文本 Char"/>
    <w:link w:val="afffb"/>
    <w:uiPriority w:val="99"/>
    <w:semiHidden/>
    <w:qFormat/>
    <w:rPr>
      <w:sz w:val="18"/>
      <w:szCs w:val="18"/>
    </w:rPr>
  </w:style>
  <w:style w:type="paragraph" w:styleId="affff7">
    <w:name w:val="Quote"/>
    <w:basedOn w:val="afff5"/>
    <w:next w:val="afff5"/>
    <w:link w:val="Char5"/>
    <w:uiPriority w:val="29"/>
    <w:qFormat/>
    <w:rPr>
      <w:i/>
      <w:iCs/>
      <w:color w:val="000000"/>
    </w:rPr>
  </w:style>
  <w:style w:type="character" w:customStyle="1" w:styleId="Char5">
    <w:name w:val="引用 Char"/>
    <w:link w:val="affff7"/>
    <w:uiPriority w:val="29"/>
    <w:qFormat/>
    <w:rPr>
      <w:i/>
      <w:iCs/>
      <w:color w:val="000000"/>
    </w:rPr>
  </w:style>
  <w:style w:type="character" w:customStyle="1" w:styleId="Char4">
    <w:name w:val="标题 Char"/>
    <w:link w:val="affff0"/>
    <w:qFormat/>
    <w:rPr>
      <w:rFonts w:ascii="Arial" w:eastAsia="宋体" w:hAnsi="Arial" w:cs="Arial"/>
      <w:b/>
      <w:bCs/>
      <w:sz w:val="32"/>
      <w:szCs w:val="32"/>
    </w:rPr>
  </w:style>
  <w:style w:type="paragraph" w:customStyle="1" w:styleId="affff8">
    <w:name w:val="标准标志"/>
    <w:next w:val="afff5"/>
    <w:qFormat/>
    <w:pPr>
      <w:framePr w:w="2268" w:h="1392" w:hRule="exact" w:wrap="around" w:hAnchor="margin" w:x="6748" w:y="171" w:anchorLock="1"/>
      <w:shd w:val="solid" w:color="FFFFFF" w:fill="FFFFFF"/>
      <w:spacing w:line="0" w:lineRule="atLeast"/>
      <w:jc w:val="right"/>
    </w:pPr>
    <w:rPr>
      <w:rFonts w:ascii="Times New Roman" w:hAnsi="Times New Roman"/>
      <w:b/>
      <w:w w:val="130"/>
      <w:sz w:val="96"/>
      <w:lang w:bidi="ar-SA"/>
    </w:rPr>
  </w:style>
  <w:style w:type="paragraph" w:customStyle="1" w:styleId="affff9">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lang w:bidi="ar-SA"/>
    </w:rPr>
  </w:style>
  <w:style w:type="paragraph" w:customStyle="1" w:styleId="affffa">
    <w:name w:val="标准文件_页脚偶数页"/>
    <w:qFormat/>
    <w:pPr>
      <w:ind w:left="198"/>
    </w:pPr>
    <w:rPr>
      <w:rFonts w:ascii="宋体" w:hAnsi="Times New Roman"/>
      <w:sz w:val="18"/>
      <w:lang w:bidi="ar-SA"/>
    </w:rPr>
  </w:style>
  <w:style w:type="paragraph" w:customStyle="1" w:styleId="affffb">
    <w:name w:val="标准文件_页脚奇数页"/>
    <w:qFormat/>
    <w:pPr>
      <w:ind w:right="227"/>
      <w:jc w:val="right"/>
    </w:pPr>
    <w:rPr>
      <w:rFonts w:ascii="宋体" w:hAnsi="Times New Roman"/>
      <w:sz w:val="18"/>
      <w:lang w:bidi="ar-SA"/>
    </w:rPr>
  </w:style>
  <w:style w:type="paragraph" w:customStyle="1" w:styleId="affffc">
    <w:name w:val="标准书眉一"/>
    <w:qFormat/>
    <w:pPr>
      <w:jc w:val="both"/>
    </w:pPr>
    <w:rPr>
      <w:rFonts w:ascii="Times New Roman" w:hAnsi="Times New Roman"/>
      <w:lang w:bidi="ar-SA"/>
    </w:rPr>
  </w:style>
  <w:style w:type="paragraph" w:customStyle="1" w:styleId="ICS">
    <w:name w:val="标准文件_ICS"/>
    <w:basedOn w:val="afff5"/>
    <w:qFormat/>
    <w:pPr>
      <w:spacing w:line="0" w:lineRule="atLeast"/>
    </w:pPr>
    <w:rPr>
      <w:rFonts w:ascii="黑体" w:eastAsia="黑体" w:hAnsi="宋体"/>
    </w:rPr>
  </w:style>
  <w:style w:type="paragraph" w:customStyle="1" w:styleId="affffd">
    <w:name w:val="标准文件_标准正文"/>
    <w:basedOn w:val="afff5"/>
    <w:next w:val="affffe"/>
    <w:qFormat/>
    <w:pPr>
      <w:snapToGrid w:val="0"/>
      <w:ind w:firstLineChars="200" w:firstLine="200"/>
    </w:pPr>
    <w:rPr>
      <w:kern w:val="0"/>
    </w:rPr>
  </w:style>
  <w:style w:type="paragraph" w:customStyle="1" w:styleId="affffe">
    <w:name w:val="标准文件_段"/>
    <w:link w:val="Char6"/>
    <w:qFormat/>
    <w:pPr>
      <w:autoSpaceDE w:val="0"/>
      <w:autoSpaceDN w:val="0"/>
      <w:ind w:firstLineChars="200" w:firstLine="200"/>
      <w:jc w:val="both"/>
    </w:pPr>
    <w:rPr>
      <w:rFonts w:ascii="宋体" w:hAnsi="Times New Roman"/>
      <w:sz w:val="21"/>
      <w:lang w:bidi="ar-SA"/>
    </w:rPr>
  </w:style>
  <w:style w:type="paragraph" w:customStyle="1" w:styleId="afffff">
    <w:name w:val="标准文件_版本"/>
    <w:basedOn w:val="affffd"/>
    <w:qFormat/>
    <w:pPr>
      <w:adjustRightInd/>
      <w:snapToGrid/>
      <w:ind w:firstLineChars="0" w:firstLine="0"/>
    </w:pPr>
    <w:rPr>
      <w:rFonts w:ascii="宋体" w:hAnsi="宋体"/>
      <w:kern w:val="2"/>
    </w:rPr>
  </w:style>
  <w:style w:type="paragraph" w:customStyle="1" w:styleId="afffff0">
    <w:name w:val="标准文件_标准部门"/>
    <w:basedOn w:val="afff5"/>
    <w:qFormat/>
    <w:pPr>
      <w:jc w:val="center"/>
    </w:pPr>
    <w:rPr>
      <w:rFonts w:ascii="黑体" w:eastAsia="黑体"/>
      <w:kern w:val="0"/>
      <w:sz w:val="44"/>
    </w:rPr>
  </w:style>
  <w:style w:type="paragraph" w:customStyle="1" w:styleId="afffff1">
    <w:name w:val="标准文件_标准代替"/>
    <w:basedOn w:val="afff5"/>
    <w:next w:val="afff5"/>
    <w:qFormat/>
    <w:pPr>
      <w:spacing w:line="310" w:lineRule="exact"/>
      <w:jc w:val="right"/>
    </w:pPr>
    <w:rPr>
      <w:rFonts w:ascii="宋体" w:hAnsi="宋体"/>
      <w:kern w:val="0"/>
    </w:rPr>
  </w:style>
  <w:style w:type="paragraph" w:customStyle="1" w:styleId="afffff2">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3">
    <w:name w:val="标准文件_页眉奇数页"/>
    <w:next w:val="afff5"/>
    <w:qFormat/>
    <w:pPr>
      <w:tabs>
        <w:tab w:val="center" w:pos="4154"/>
        <w:tab w:val="right" w:pos="8306"/>
      </w:tabs>
      <w:spacing w:after="120"/>
      <w:jc w:val="right"/>
    </w:pPr>
    <w:rPr>
      <w:rFonts w:ascii="黑体" w:eastAsia="黑体" w:hAnsi="宋体"/>
      <w:sz w:val="21"/>
      <w:lang w:bidi="ar-SA"/>
    </w:rPr>
  </w:style>
  <w:style w:type="paragraph" w:customStyle="1" w:styleId="afffff4">
    <w:name w:val="标准文件_页眉偶数页"/>
    <w:basedOn w:val="afffff3"/>
    <w:next w:val="afff5"/>
    <w:qFormat/>
    <w:pPr>
      <w:jc w:val="left"/>
    </w:pPr>
  </w:style>
  <w:style w:type="paragraph" w:customStyle="1" w:styleId="afffff5">
    <w:name w:val="标准文件_参考文献标题"/>
    <w:basedOn w:val="afff5"/>
    <w:next w:val="afff5"/>
    <w:qFormat/>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lang w:bidi="ar-SA"/>
    </w:rPr>
  </w:style>
  <w:style w:type="paragraph" w:customStyle="1" w:styleId="affe">
    <w:name w:val="标准文件_二级条标题"/>
    <w:next w:val="affffe"/>
    <w:qFormat/>
    <w:pPr>
      <w:widowControl w:val="0"/>
      <w:numPr>
        <w:ilvl w:val="3"/>
        <w:numId w:val="2"/>
      </w:numPr>
      <w:spacing w:beforeLines="50" w:before="50" w:afterLines="50" w:after="50"/>
      <w:ind w:left="0"/>
      <w:jc w:val="both"/>
      <w:outlineLvl w:val="2"/>
    </w:pPr>
    <w:rPr>
      <w:rFonts w:ascii="黑体" w:eastAsia="黑体" w:hAnsi="Times New Roman"/>
      <w:sz w:val="21"/>
      <w:lang w:bidi="ar-SA"/>
    </w:rPr>
  </w:style>
  <w:style w:type="character" w:customStyle="1" w:styleId="afffff6">
    <w:name w:val="标准文件_发布"/>
    <w:qFormat/>
    <w:rPr>
      <w:rFonts w:ascii="黑体" w:eastAsia="黑体"/>
      <w:spacing w:val="0"/>
      <w:w w:val="100"/>
      <w:position w:val="3"/>
      <w:sz w:val="28"/>
    </w:rPr>
  </w:style>
  <w:style w:type="paragraph" w:customStyle="1" w:styleId="ad">
    <w:name w:val="标准文件_方框数字列项"/>
    <w:basedOn w:val="affffe"/>
    <w:qFormat/>
    <w:pPr>
      <w:numPr>
        <w:numId w:val="3"/>
      </w:numPr>
      <w:ind w:firstLineChars="0" w:firstLine="0"/>
    </w:pPr>
  </w:style>
  <w:style w:type="paragraph" w:customStyle="1" w:styleId="afffff7">
    <w:name w:val="标准文件_封面标准编号"/>
    <w:basedOn w:val="afff5"/>
    <w:next w:val="afffff1"/>
    <w:qFormat/>
    <w:pPr>
      <w:spacing w:line="310" w:lineRule="exact"/>
      <w:jc w:val="right"/>
    </w:pPr>
    <w:rPr>
      <w:rFonts w:ascii="黑体" w:eastAsia="黑体"/>
      <w:kern w:val="0"/>
      <w:sz w:val="28"/>
    </w:rPr>
  </w:style>
  <w:style w:type="paragraph" w:customStyle="1" w:styleId="afffff8">
    <w:name w:val="标准文件_封面标准分类号"/>
    <w:basedOn w:val="afff5"/>
    <w:qFormat/>
    <w:rPr>
      <w:rFonts w:ascii="黑体" w:eastAsia="黑体"/>
      <w:b/>
      <w:kern w:val="0"/>
      <w:sz w:val="28"/>
    </w:rPr>
  </w:style>
  <w:style w:type="paragraph" w:customStyle="1" w:styleId="afffff9">
    <w:name w:val="标准文件_封面标准名称"/>
    <w:basedOn w:val="afff5"/>
    <w:qFormat/>
    <w:pPr>
      <w:spacing w:line="240" w:lineRule="auto"/>
      <w:jc w:val="center"/>
    </w:pPr>
    <w:rPr>
      <w:rFonts w:ascii="黑体" w:eastAsia="黑体"/>
      <w:kern w:val="0"/>
      <w:sz w:val="52"/>
    </w:rPr>
  </w:style>
  <w:style w:type="paragraph" w:customStyle="1" w:styleId="afffffa">
    <w:name w:val="标准文件_封面标准英文名称"/>
    <w:basedOn w:val="afff5"/>
    <w:qFormat/>
    <w:pPr>
      <w:spacing w:line="240" w:lineRule="auto"/>
      <w:jc w:val="center"/>
    </w:pPr>
    <w:rPr>
      <w:rFonts w:ascii="黑体" w:eastAsia="黑体"/>
      <w:b/>
      <w:sz w:val="28"/>
    </w:rPr>
  </w:style>
  <w:style w:type="paragraph" w:customStyle="1" w:styleId="afffffb">
    <w:name w:val="标准文件_封面发布日期"/>
    <w:basedOn w:val="afff5"/>
    <w:qFormat/>
    <w:pPr>
      <w:spacing w:line="310" w:lineRule="exact"/>
    </w:pPr>
    <w:rPr>
      <w:rFonts w:ascii="黑体" w:eastAsia="黑体"/>
      <w:kern w:val="0"/>
      <w:sz w:val="28"/>
    </w:rPr>
  </w:style>
  <w:style w:type="paragraph" w:customStyle="1" w:styleId="afffffc">
    <w:name w:val="标准文件_封面密级"/>
    <w:basedOn w:val="afff5"/>
    <w:qFormat/>
    <w:rPr>
      <w:rFonts w:eastAsia="黑体"/>
      <w:sz w:val="32"/>
    </w:rPr>
  </w:style>
  <w:style w:type="paragraph" w:customStyle="1" w:styleId="afffffd">
    <w:name w:val="标准文件_封面实施日期"/>
    <w:basedOn w:val="afff5"/>
    <w:qFormat/>
    <w:pPr>
      <w:spacing w:line="310" w:lineRule="exact"/>
      <w:jc w:val="right"/>
    </w:pPr>
    <w:rPr>
      <w:rFonts w:ascii="黑体" w:eastAsia="黑体"/>
      <w:sz w:val="28"/>
    </w:rPr>
  </w:style>
  <w:style w:type="paragraph" w:customStyle="1" w:styleId="afffffe">
    <w:name w:val="标准文件_封面抬头"/>
    <w:basedOn w:val="affffe"/>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e"/>
    <w:qFormat/>
    <w:pPr>
      <w:numPr>
        <w:numId w:val="4"/>
      </w:numPr>
      <w:shd w:val="clear" w:color="FFFFFF" w:fill="FFFFFF"/>
      <w:tabs>
        <w:tab w:val="left" w:pos="6406"/>
      </w:tabs>
      <w:spacing w:beforeLines="25" w:before="25" w:afterLines="50" w:after="50"/>
      <w:jc w:val="center"/>
      <w:outlineLvl w:val="0"/>
    </w:pPr>
    <w:rPr>
      <w:rFonts w:ascii="黑体" w:eastAsia="黑体" w:hAnsi="Times New Roman"/>
      <w:sz w:val="21"/>
      <w:lang w:bidi="ar-SA"/>
    </w:rPr>
  </w:style>
  <w:style w:type="paragraph" w:customStyle="1" w:styleId="aff">
    <w:name w:val="标准文件_附录表标题"/>
    <w:next w:val="affffe"/>
    <w:qFormat/>
    <w:pPr>
      <w:numPr>
        <w:ilvl w:val="1"/>
        <w:numId w:val="5"/>
      </w:numPr>
      <w:adjustRightInd w:val="0"/>
      <w:snapToGrid w:val="0"/>
      <w:spacing w:beforeLines="50" w:before="50" w:afterLines="50" w:after="50"/>
      <w:ind w:left="0" w:firstLine="420"/>
      <w:jc w:val="center"/>
      <w:textAlignment w:val="baseline"/>
    </w:pPr>
    <w:rPr>
      <w:rFonts w:ascii="黑体" w:eastAsia="黑体" w:hAnsi="Times New Roman"/>
      <w:kern w:val="21"/>
      <w:sz w:val="21"/>
      <w:lang w:bidi="ar-SA"/>
    </w:rPr>
  </w:style>
  <w:style w:type="paragraph" w:customStyle="1" w:styleId="aff4">
    <w:name w:val="标准文件_附录一级条标题"/>
    <w:next w:val="affffe"/>
    <w:qFormat/>
    <w:pPr>
      <w:widowControl w:val="0"/>
      <w:numPr>
        <w:ilvl w:val="1"/>
        <w:numId w:val="4"/>
      </w:numPr>
      <w:spacing w:beforeLines="50" w:before="50" w:afterLines="50" w:after="50"/>
      <w:jc w:val="both"/>
      <w:outlineLvl w:val="2"/>
    </w:pPr>
    <w:rPr>
      <w:rFonts w:ascii="黑体" w:eastAsia="黑体" w:hAnsi="Times New Roman"/>
      <w:kern w:val="21"/>
      <w:sz w:val="21"/>
      <w:lang w:bidi="ar-SA"/>
    </w:rPr>
  </w:style>
  <w:style w:type="paragraph" w:customStyle="1" w:styleId="aff5">
    <w:name w:val="标准文件_附录二级条标题"/>
    <w:basedOn w:val="aff4"/>
    <w:next w:val="affffe"/>
    <w:qFormat/>
    <w:pPr>
      <w:widowControl/>
      <w:numPr>
        <w:ilvl w:val="2"/>
      </w:numPr>
      <w:wordWrap w:val="0"/>
      <w:overflowPunct w:val="0"/>
      <w:autoSpaceDE w:val="0"/>
      <w:autoSpaceDN w:val="0"/>
      <w:textAlignment w:val="baseline"/>
      <w:outlineLvl w:val="3"/>
    </w:pPr>
  </w:style>
  <w:style w:type="paragraph" w:customStyle="1" w:styleId="affffff">
    <w:name w:val="标准文件_附录公式"/>
    <w:basedOn w:val="affffd"/>
    <w:next w:val="affffd"/>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e"/>
    <w:qFormat/>
    <w:pPr>
      <w:widowControl w:val="0"/>
      <w:numPr>
        <w:ilvl w:val="3"/>
        <w:numId w:val="4"/>
      </w:numPr>
      <w:spacing w:beforeLines="50" w:before="50" w:afterLines="50" w:after="50"/>
      <w:jc w:val="both"/>
      <w:outlineLvl w:val="4"/>
    </w:pPr>
    <w:rPr>
      <w:rFonts w:ascii="黑体" w:eastAsia="黑体" w:hAnsi="Times New Roman"/>
      <w:kern w:val="21"/>
      <w:sz w:val="21"/>
      <w:lang w:bidi="ar-SA"/>
    </w:rPr>
  </w:style>
  <w:style w:type="paragraph" w:customStyle="1" w:styleId="aff7">
    <w:name w:val="标准文件_附录四级条标题"/>
    <w:next w:val="affffe"/>
    <w:qFormat/>
    <w:pPr>
      <w:widowControl w:val="0"/>
      <w:numPr>
        <w:ilvl w:val="4"/>
        <w:numId w:val="4"/>
      </w:numPr>
      <w:spacing w:beforeLines="50" w:before="50" w:afterLines="50" w:after="50"/>
      <w:jc w:val="both"/>
      <w:outlineLvl w:val="5"/>
    </w:pPr>
    <w:rPr>
      <w:rFonts w:ascii="黑体" w:eastAsia="黑体" w:hAnsi="Times New Roman"/>
      <w:kern w:val="21"/>
      <w:sz w:val="21"/>
      <w:lang w:bidi="ar-SA"/>
    </w:rPr>
  </w:style>
  <w:style w:type="paragraph" w:customStyle="1" w:styleId="af9">
    <w:name w:val="标准文件_附录图标题"/>
    <w:next w:val="affffe"/>
    <w:qFormat/>
    <w:pPr>
      <w:numPr>
        <w:ilvl w:val="1"/>
        <w:numId w:val="6"/>
      </w:numPr>
      <w:adjustRightInd w:val="0"/>
      <w:snapToGrid w:val="0"/>
      <w:spacing w:beforeLines="50" w:before="50" w:afterLines="50" w:after="50"/>
      <w:ind w:firstLine="420"/>
      <w:jc w:val="center"/>
    </w:pPr>
    <w:rPr>
      <w:rFonts w:ascii="黑体" w:eastAsia="黑体" w:hAnsi="Times New Roman"/>
      <w:sz w:val="21"/>
      <w:lang w:bidi="ar-SA"/>
    </w:rPr>
  </w:style>
  <w:style w:type="paragraph" w:customStyle="1" w:styleId="aff8">
    <w:name w:val="标准文件_附录五级条标题"/>
    <w:next w:val="affffe"/>
    <w:qFormat/>
    <w:pPr>
      <w:widowControl w:val="0"/>
      <w:numPr>
        <w:ilvl w:val="5"/>
        <w:numId w:val="4"/>
      </w:numPr>
      <w:spacing w:beforeLines="50" w:before="50" w:afterLines="50" w:after="50"/>
      <w:jc w:val="both"/>
      <w:outlineLvl w:val="6"/>
    </w:pPr>
    <w:rPr>
      <w:rFonts w:ascii="黑体" w:eastAsia="黑体" w:hAnsi="Times New Roman"/>
      <w:kern w:val="21"/>
      <w:sz w:val="21"/>
      <w:lang w:bidi="ar-SA"/>
    </w:rPr>
  </w:style>
  <w:style w:type="paragraph" w:customStyle="1" w:styleId="af0">
    <w:name w:val="标准文件_附录英文标识"/>
    <w:next w:val="afffa"/>
    <w:qFormat/>
    <w:pPr>
      <w:numPr>
        <w:numId w:val="7"/>
      </w:numPr>
      <w:tabs>
        <w:tab w:val="left" w:pos="6406"/>
      </w:tabs>
      <w:spacing w:before="220" w:after="320"/>
      <w:jc w:val="center"/>
      <w:outlineLvl w:val="0"/>
    </w:pPr>
    <w:rPr>
      <w:rFonts w:ascii="黑体" w:eastAsia="黑体" w:hAnsi="Times New Roman"/>
      <w:sz w:val="21"/>
      <w:lang w:bidi="ar-SA"/>
    </w:rPr>
  </w:style>
  <w:style w:type="character" w:customStyle="1" w:styleId="Char">
    <w:name w:val="正文文本 Char"/>
    <w:link w:val="afffa"/>
    <w:qFormat/>
    <w:rPr>
      <w:rFonts w:ascii="Times New Roman" w:eastAsia="宋体" w:hAnsi="Times New Roman" w:cs="Times New Roman"/>
      <w:szCs w:val="20"/>
    </w:rPr>
  </w:style>
  <w:style w:type="paragraph" w:customStyle="1" w:styleId="affffff0">
    <w:name w:val="标准文件_附录章标题"/>
    <w:next w:val="affffe"/>
    <w:qFormat/>
    <w:pPr>
      <w:wordWrap w:val="0"/>
      <w:overflowPunct w:val="0"/>
      <w:autoSpaceDE w:val="0"/>
      <w:spacing w:beforeLines="50" w:afterLines="50"/>
      <w:jc w:val="both"/>
      <w:textAlignment w:val="baseline"/>
      <w:outlineLvl w:val="1"/>
    </w:pPr>
    <w:rPr>
      <w:rFonts w:ascii="黑体" w:eastAsia="黑体" w:hAnsi="Times New Roman"/>
      <w:kern w:val="21"/>
      <w:sz w:val="21"/>
      <w:lang w:bidi="ar-SA"/>
    </w:rPr>
  </w:style>
  <w:style w:type="paragraph" w:customStyle="1" w:styleId="affffff1">
    <w:name w:val="标准文件_公式后的破折号"/>
    <w:basedOn w:val="affffe"/>
    <w:next w:val="affffe"/>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afterLines="150" w:after="150"/>
      <w:ind w:left="0" w:firstLine="0"/>
      <w:jc w:val="center"/>
      <w:outlineLvl w:val="0"/>
    </w:pPr>
    <w:rPr>
      <w:rFonts w:ascii="黑体" w:eastAsia="黑体" w:hAnsi="Times New Roman"/>
      <w:sz w:val="32"/>
      <w:lang w:bidi="ar-SA"/>
    </w:rPr>
  </w:style>
  <w:style w:type="paragraph" w:customStyle="1" w:styleId="affffff2">
    <w:name w:val="标准文件_目次、标准名称标题"/>
    <w:basedOn w:val="a6"/>
    <w:next w:val="affffe"/>
    <w:qFormat/>
    <w:pPr>
      <w:spacing w:line="460" w:lineRule="exact"/>
    </w:pPr>
  </w:style>
  <w:style w:type="paragraph" w:customStyle="1" w:styleId="affffff3">
    <w:name w:val="标准文件_目录标题"/>
    <w:basedOn w:val="afff5"/>
    <w:qFormat/>
    <w:pPr>
      <w:spacing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left="0" w:firstLineChars="200" w:firstLine="200"/>
    </w:pPr>
    <w:rPr>
      <w:rFonts w:ascii="Times New Roman" w:hAnsi="Times New Roman"/>
      <w:sz w:val="21"/>
      <w:lang w:bidi="ar-SA"/>
    </w:rPr>
  </w:style>
  <w:style w:type="paragraph" w:customStyle="1" w:styleId="afc">
    <w:name w:val="标准文件_破折号列项（二级）"/>
    <w:basedOn w:val="af1"/>
    <w:qFormat/>
    <w:pPr>
      <w:numPr>
        <w:numId w:val="10"/>
      </w:numPr>
      <w:ind w:left="0" w:firstLine="200"/>
    </w:pPr>
  </w:style>
  <w:style w:type="paragraph" w:customStyle="1" w:styleId="afff">
    <w:name w:val="标准文件_三级条标题"/>
    <w:basedOn w:val="affe"/>
    <w:next w:val="affffe"/>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4">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lang w:bidi="ar-SA"/>
    </w:rPr>
  </w:style>
  <w:style w:type="paragraph" w:customStyle="1" w:styleId="afff0">
    <w:name w:val="标准文件_四级条标题"/>
    <w:next w:val="affffe"/>
    <w:qFormat/>
    <w:pPr>
      <w:widowControl w:val="0"/>
      <w:numPr>
        <w:ilvl w:val="5"/>
        <w:numId w:val="2"/>
      </w:numPr>
      <w:spacing w:beforeLines="50" w:before="50" w:afterLines="50" w:after="50"/>
      <w:jc w:val="both"/>
      <w:outlineLvl w:val="4"/>
    </w:pPr>
    <w:rPr>
      <w:rFonts w:ascii="黑体" w:eastAsia="黑体" w:hAnsi="Times New Roman"/>
      <w:sz w:val="21"/>
      <w:lang w:bidi="ar-SA"/>
    </w:rPr>
  </w:style>
  <w:style w:type="character" w:customStyle="1" w:styleId="Char3">
    <w:name w:val="脚注文本 Char"/>
    <w:link w:val="afffe"/>
    <w:semiHidden/>
    <w:qFormat/>
    <w:rPr>
      <w:rFonts w:ascii="宋体" w:eastAsia="宋体" w:hAnsi="Times New Roman" w:cs="Times New Roman"/>
      <w:sz w:val="18"/>
      <w:szCs w:val="18"/>
    </w:rPr>
  </w:style>
  <w:style w:type="paragraph" w:customStyle="1" w:styleId="affffff5">
    <w:name w:val="标准文件_条文脚注"/>
    <w:basedOn w:val="afffe"/>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e"/>
    <w:qFormat/>
    <w:pPr>
      <w:numPr>
        <w:numId w:val="12"/>
      </w:numPr>
      <w:spacing w:line="240" w:lineRule="auto"/>
      <w:jc w:val="left"/>
    </w:pPr>
    <w:rPr>
      <w:rFonts w:ascii="宋体" w:hAnsi="宋体"/>
      <w:sz w:val="18"/>
    </w:rPr>
  </w:style>
  <w:style w:type="character" w:customStyle="1" w:styleId="affffff6">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e"/>
    <w:qFormat/>
    <w:pPr>
      <w:widowControl w:val="0"/>
      <w:numPr>
        <w:ilvl w:val="6"/>
        <w:numId w:val="2"/>
      </w:numPr>
      <w:spacing w:beforeLines="50" w:before="50" w:afterLines="50" w:after="50"/>
      <w:jc w:val="both"/>
      <w:outlineLvl w:val="5"/>
    </w:pPr>
    <w:rPr>
      <w:rFonts w:ascii="黑体" w:eastAsia="黑体" w:hAnsi="Times New Roman"/>
      <w:sz w:val="21"/>
      <w:lang w:bidi="ar-SA"/>
    </w:rPr>
  </w:style>
  <w:style w:type="paragraph" w:customStyle="1" w:styleId="affc">
    <w:name w:val="标准文件_章标题"/>
    <w:next w:val="affffe"/>
    <w:qFormat/>
    <w:pPr>
      <w:numPr>
        <w:ilvl w:val="1"/>
        <w:numId w:val="2"/>
      </w:numPr>
      <w:spacing w:beforeLines="100" w:before="100" w:afterLines="100" w:after="100"/>
      <w:jc w:val="both"/>
      <w:outlineLvl w:val="0"/>
    </w:pPr>
    <w:rPr>
      <w:rFonts w:ascii="黑体" w:eastAsia="黑体" w:hAnsi="Times New Roman"/>
      <w:sz w:val="21"/>
      <w:lang w:bidi="ar-SA"/>
    </w:rPr>
  </w:style>
  <w:style w:type="paragraph" w:customStyle="1" w:styleId="affd">
    <w:name w:val="标准文件_一级条标题"/>
    <w:basedOn w:val="affc"/>
    <w:next w:val="affffe"/>
    <w:qFormat/>
    <w:pPr>
      <w:numPr>
        <w:ilvl w:val="2"/>
      </w:numPr>
      <w:spacing w:beforeLines="50" w:before="50" w:afterLines="50" w:after="50"/>
      <w:outlineLvl w:val="1"/>
    </w:pPr>
  </w:style>
  <w:style w:type="paragraph" w:customStyle="1" w:styleId="affffff7">
    <w:name w:val="标准文件_一致程度"/>
    <w:basedOn w:val="afff5"/>
    <w:qFormat/>
    <w:pPr>
      <w:spacing w:line="440" w:lineRule="exact"/>
      <w:jc w:val="center"/>
    </w:pPr>
    <w:rPr>
      <w:sz w:val="28"/>
    </w:rPr>
  </w:style>
  <w:style w:type="paragraph" w:customStyle="1" w:styleId="affffff8">
    <w:name w:val="标准文件_引言标题"/>
    <w:next w:val="afff5"/>
    <w:qFormat/>
    <w:pPr>
      <w:shd w:val="clear" w:color="FFFFFF" w:fill="FFFFFF"/>
      <w:spacing w:before="540" w:after="600"/>
      <w:jc w:val="center"/>
      <w:outlineLvl w:val="0"/>
    </w:pPr>
    <w:rPr>
      <w:rFonts w:ascii="黑体" w:eastAsia="黑体" w:hAnsi="Times New Roman"/>
      <w:sz w:val="32"/>
      <w:lang w:bidi="ar-SA"/>
    </w:rPr>
  </w:style>
  <w:style w:type="paragraph" w:customStyle="1" w:styleId="affffff9">
    <w:name w:val="标准文件_英文图表脚注"/>
    <w:basedOn w:val="affffd"/>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tabs>
        <w:tab w:val="left" w:pos="851"/>
      </w:tabs>
      <w:jc w:val="both"/>
    </w:pPr>
    <w:rPr>
      <w:rFonts w:ascii="宋体" w:hAnsi="Times New Roman"/>
      <w:sz w:val="21"/>
      <w:lang w:bidi="ar-SA"/>
    </w:rPr>
  </w:style>
  <w:style w:type="paragraph" w:customStyle="1" w:styleId="af">
    <w:name w:val="标准文件_英文注："/>
    <w:basedOn w:val="afff5"/>
    <w:next w:val="affffe"/>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e"/>
    <w:qFormat/>
    <w:pPr>
      <w:numPr>
        <w:numId w:val="16"/>
      </w:numPr>
      <w:tabs>
        <w:tab w:val="left" w:pos="0"/>
      </w:tabs>
      <w:spacing w:beforeLines="50" w:before="50" w:afterLines="50" w:after="50"/>
      <w:jc w:val="center"/>
    </w:pPr>
    <w:rPr>
      <w:rFonts w:ascii="黑体" w:eastAsia="黑体" w:hAnsi="Times New Roman"/>
      <w:sz w:val="21"/>
      <w:lang w:bidi="ar-SA"/>
    </w:rPr>
  </w:style>
  <w:style w:type="paragraph" w:customStyle="1" w:styleId="affffffa">
    <w:name w:val="标准文件_正文公式"/>
    <w:basedOn w:val="afff5"/>
    <w:next w:val="affffd"/>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e"/>
    <w:qFormat/>
    <w:pPr>
      <w:numPr>
        <w:numId w:val="17"/>
      </w:numPr>
      <w:spacing w:beforeLines="50" w:before="50" w:afterLines="50" w:after="50"/>
      <w:jc w:val="center"/>
    </w:pPr>
    <w:rPr>
      <w:rFonts w:ascii="黑体" w:eastAsia="黑体" w:hAnsi="Times New Roman"/>
      <w:sz w:val="21"/>
      <w:lang w:bidi="ar-SA"/>
    </w:rPr>
  </w:style>
  <w:style w:type="paragraph" w:customStyle="1" w:styleId="afff3">
    <w:name w:val="标准文件_正文英文表标题"/>
    <w:next w:val="affffe"/>
    <w:qFormat/>
    <w:pPr>
      <w:numPr>
        <w:numId w:val="18"/>
      </w:numPr>
      <w:jc w:val="center"/>
    </w:pPr>
    <w:rPr>
      <w:rFonts w:ascii="黑体" w:eastAsia="黑体" w:hAnsi="Times New Roman"/>
      <w:sz w:val="21"/>
      <w:lang w:bidi="ar-SA"/>
    </w:rPr>
  </w:style>
  <w:style w:type="paragraph" w:customStyle="1" w:styleId="afb">
    <w:name w:val="标准文件_正文英文图标题"/>
    <w:next w:val="affffe"/>
    <w:qFormat/>
    <w:pPr>
      <w:numPr>
        <w:numId w:val="19"/>
      </w:numPr>
      <w:jc w:val="center"/>
    </w:pPr>
    <w:rPr>
      <w:rFonts w:ascii="黑体" w:eastAsia="黑体" w:hAnsi="Times New Roman"/>
      <w:sz w:val="21"/>
      <w:lang w:bidi="ar-SA"/>
    </w:rPr>
  </w:style>
  <w:style w:type="paragraph" w:customStyle="1" w:styleId="af7">
    <w:name w:val="标准文件_编号列项（三级）"/>
    <w:qFormat/>
    <w:pPr>
      <w:numPr>
        <w:ilvl w:val="2"/>
        <w:numId w:val="13"/>
      </w:numPr>
      <w:tabs>
        <w:tab w:val="left" w:pos="851"/>
      </w:tabs>
    </w:pPr>
    <w:rPr>
      <w:rFonts w:ascii="宋体" w:hAnsi="Times New Roman"/>
      <w:sz w:val="21"/>
      <w:lang w:bidi="ar-SA"/>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b">
    <w:name w:val="发布部门"/>
    <w:next w:val="affffe"/>
    <w:qFormat/>
    <w:pPr>
      <w:framePr w:w="7433" w:h="585" w:hRule="exact" w:hSpace="180" w:vSpace="180" w:wrap="around" w:hAnchor="margin" w:xAlign="center" w:y="14401" w:anchorLock="1"/>
      <w:jc w:val="center"/>
    </w:pPr>
    <w:rPr>
      <w:rFonts w:ascii="宋体" w:hAnsi="Times New Roman"/>
      <w:b/>
      <w:w w:val="135"/>
      <w:sz w:val="36"/>
      <w:lang w:bidi="ar-SA"/>
    </w:rPr>
  </w:style>
  <w:style w:type="paragraph" w:customStyle="1" w:styleId="affffffc">
    <w:name w:val="发布日期"/>
    <w:qFormat/>
    <w:pPr>
      <w:framePr w:w="4000" w:h="473" w:hRule="exact" w:hSpace="180" w:vSpace="180" w:wrap="around" w:hAnchor="margin" w:y="13511" w:anchorLock="1"/>
    </w:pPr>
    <w:rPr>
      <w:rFonts w:ascii="Times New Roman" w:eastAsia="黑体" w:hAnsi="Times New Roman"/>
      <w:sz w:val="28"/>
      <w:lang w:bidi="ar-SA"/>
    </w:rPr>
  </w:style>
  <w:style w:type="paragraph" w:customStyle="1" w:styleId="affffffd">
    <w:name w:val="封面标准代替信息"/>
    <w:basedOn w:val="afff5"/>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e">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lang w:bidi="ar-SA"/>
    </w:rPr>
  </w:style>
  <w:style w:type="paragraph" w:customStyle="1" w:styleId="afffffff">
    <w:name w:val="封面标准文稿编辑信息"/>
    <w:qFormat/>
    <w:pPr>
      <w:spacing w:before="180" w:line="180" w:lineRule="exact"/>
      <w:jc w:val="center"/>
    </w:pPr>
    <w:rPr>
      <w:rFonts w:ascii="宋体" w:hAnsi="Times New Roman"/>
      <w:sz w:val="21"/>
      <w:lang w:bidi="ar-SA"/>
    </w:rPr>
  </w:style>
  <w:style w:type="paragraph" w:customStyle="1" w:styleId="afffffff0">
    <w:name w:val="封面标准文稿类别"/>
    <w:pPr>
      <w:spacing w:before="440" w:line="400" w:lineRule="exact"/>
      <w:jc w:val="center"/>
    </w:pPr>
    <w:rPr>
      <w:rFonts w:ascii="宋体" w:hAnsi="Times New Roman"/>
      <w:sz w:val="24"/>
      <w:lang w:bidi="ar-SA"/>
    </w:rPr>
  </w:style>
  <w:style w:type="paragraph" w:customStyle="1" w:styleId="afffffff1">
    <w:name w:val="封面标准英文名称"/>
    <w:qFormat/>
    <w:pPr>
      <w:widowControl w:val="0"/>
      <w:spacing w:line="360" w:lineRule="exact"/>
      <w:jc w:val="center"/>
    </w:pPr>
    <w:rPr>
      <w:rFonts w:ascii="Times New Roman" w:hAnsi="Times New Roman"/>
      <w:sz w:val="28"/>
      <w:lang w:bidi="ar-SA"/>
    </w:rPr>
  </w:style>
  <w:style w:type="paragraph" w:customStyle="1" w:styleId="afffffff2">
    <w:name w:val="封面一致性程度标识"/>
    <w:qFormat/>
    <w:pPr>
      <w:spacing w:before="440" w:line="440" w:lineRule="exact"/>
      <w:jc w:val="center"/>
    </w:pPr>
    <w:rPr>
      <w:rFonts w:ascii="Times New Roman" w:hAnsi="Times New Roman"/>
      <w:sz w:val="28"/>
      <w:lang w:bidi="ar-SA"/>
    </w:rPr>
  </w:style>
  <w:style w:type="paragraph" w:customStyle="1" w:styleId="afffffff3">
    <w:name w:val="封面正文"/>
    <w:qFormat/>
    <w:pPr>
      <w:jc w:val="both"/>
    </w:pPr>
    <w:rPr>
      <w:rFonts w:ascii="Times New Roman" w:hAnsi="Times New Roman"/>
      <w:lang w:bidi="ar-SA"/>
    </w:rPr>
  </w:style>
  <w:style w:type="paragraph" w:customStyle="1" w:styleId="afffffff4">
    <w:name w:val="附录二级无标题条"/>
    <w:basedOn w:val="afff5"/>
    <w:next w:val="affffe"/>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5">
    <w:name w:val="附录三级无标题条"/>
    <w:basedOn w:val="afffffff4"/>
    <w:next w:val="affffe"/>
    <w:qFormat/>
    <w:pPr>
      <w:outlineLvl w:val="4"/>
    </w:pPr>
  </w:style>
  <w:style w:type="paragraph" w:customStyle="1" w:styleId="afffffff6">
    <w:name w:val="附录四级无标题条"/>
    <w:basedOn w:val="afffffff5"/>
    <w:next w:val="affffe"/>
    <w:qFormat/>
    <w:pPr>
      <w:outlineLvl w:val="5"/>
    </w:pPr>
  </w:style>
  <w:style w:type="paragraph" w:customStyle="1" w:styleId="afffffff7">
    <w:name w:val="附录图"/>
    <w:next w:val="affffe"/>
    <w:pPr>
      <w:wordWrap w:val="0"/>
      <w:overflowPunct w:val="0"/>
      <w:autoSpaceDE w:val="0"/>
      <w:spacing w:beforeLines="50" w:before="50" w:afterLines="50" w:after="50"/>
      <w:jc w:val="center"/>
      <w:textAlignment w:val="baseline"/>
      <w:outlineLvl w:val="1"/>
    </w:pPr>
    <w:rPr>
      <w:rFonts w:ascii="黑体" w:eastAsia="黑体" w:hAnsi="Times New Roman"/>
      <w:kern w:val="21"/>
      <w:sz w:val="21"/>
      <w:lang w:bidi="ar-SA"/>
    </w:rPr>
  </w:style>
  <w:style w:type="paragraph" w:customStyle="1" w:styleId="af2">
    <w:name w:val="标准文件_一级项"/>
    <w:qFormat/>
    <w:pPr>
      <w:numPr>
        <w:numId w:val="21"/>
      </w:numPr>
    </w:pPr>
    <w:rPr>
      <w:rFonts w:ascii="宋体" w:hAnsi="Times New Roman"/>
      <w:sz w:val="21"/>
      <w:lang w:bidi="ar-SA"/>
    </w:rPr>
  </w:style>
  <w:style w:type="paragraph" w:customStyle="1" w:styleId="afffffff8">
    <w:name w:val="附录五级无标题条"/>
    <w:basedOn w:val="afffffff6"/>
    <w:next w:val="affffe"/>
    <w:qFormat/>
    <w:pPr>
      <w:outlineLvl w:val="6"/>
    </w:pPr>
  </w:style>
  <w:style w:type="paragraph" w:customStyle="1" w:styleId="afffffff9">
    <w:name w:val="附录性质"/>
    <w:basedOn w:val="afff5"/>
    <w:qFormat/>
    <w:pPr>
      <w:widowControl/>
      <w:adjustRightInd/>
      <w:jc w:val="center"/>
    </w:pPr>
    <w:rPr>
      <w:rFonts w:ascii="黑体" w:eastAsia="黑体"/>
    </w:rPr>
  </w:style>
  <w:style w:type="paragraph" w:customStyle="1" w:styleId="afffffffa">
    <w:name w:val="附录一级无标题条"/>
    <w:basedOn w:val="affffff0"/>
    <w:next w:val="affffe"/>
    <w:qFormat/>
    <w:pPr>
      <w:autoSpaceDN w:val="0"/>
      <w:outlineLvl w:val="2"/>
    </w:pPr>
    <w:rPr>
      <w:rFonts w:ascii="宋体" w:eastAsia="宋体" w:hAnsi="宋体"/>
    </w:rPr>
  </w:style>
  <w:style w:type="character" w:customStyle="1" w:styleId="afffffffb">
    <w:name w:val="个人答复风格"/>
    <w:qFormat/>
    <w:rPr>
      <w:rFonts w:ascii="Arial" w:eastAsia="宋体" w:hAnsi="Arial" w:cs="Arial"/>
      <w:color w:val="auto"/>
      <w:spacing w:val="0"/>
      <w:sz w:val="20"/>
    </w:rPr>
  </w:style>
  <w:style w:type="character" w:customStyle="1" w:styleId="afffffffc">
    <w:name w:val="个人撰写风格"/>
    <w:qFormat/>
    <w:rPr>
      <w:rFonts w:ascii="Arial" w:eastAsia="宋体" w:hAnsi="Arial" w:cs="Arial"/>
      <w:color w:val="auto"/>
      <w:spacing w:val="0"/>
      <w:sz w:val="20"/>
    </w:rPr>
  </w:style>
  <w:style w:type="paragraph" w:customStyle="1" w:styleId="afffffffd">
    <w:name w:val="脚注后续"/>
    <w:qFormat/>
    <w:pPr>
      <w:ind w:leftChars="350" w:left="350"/>
      <w:jc w:val="both"/>
    </w:pPr>
    <w:rPr>
      <w:rFonts w:ascii="宋体" w:hAnsi="Times New Roman"/>
      <w:sz w:val="18"/>
      <w:lang w:bidi="ar-SA"/>
    </w:rPr>
  </w:style>
  <w:style w:type="paragraph" w:customStyle="1" w:styleId="afff4">
    <w:name w:val="列项——"/>
    <w:qFormat/>
    <w:pPr>
      <w:widowControl w:val="0"/>
      <w:numPr>
        <w:numId w:val="22"/>
      </w:numPr>
      <w:jc w:val="both"/>
    </w:pPr>
    <w:rPr>
      <w:rFonts w:ascii="宋体" w:hAnsi="宋体"/>
      <w:sz w:val="21"/>
      <w:lang w:bidi="ar-SA"/>
    </w:rPr>
  </w:style>
  <w:style w:type="paragraph" w:customStyle="1" w:styleId="afffffffe">
    <w:name w:val="列项·"/>
    <w:basedOn w:val="affffe"/>
    <w:qFormat/>
    <w:pPr>
      <w:tabs>
        <w:tab w:val="left" w:pos="840"/>
      </w:tabs>
    </w:pPr>
  </w:style>
  <w:style w:type="paragraph" w:customStyle="1" w:styleId="affffffff">
    <w:name w:val="目次、索引正文"/>
    <w:qFormat/>
    <w:pPr>
      <w:spacing w:line="320" w:lineRule="exact"/>
      <w:jc w:val="both"/>
    </w:pPr>
    <w:rPr>
      <w:rFonts w:ascii="宋体" w:hAnsi="Times New Roman"/>
      <w:sz w:val="21"/>
      <w:lang w:bidi="ar-SA"/>
    </w:rPr>
  </w:style>
  <w:style w:type="paragraph" w:customStyle="1" w:styleId="210">
    <w:name w:val="目录 21"/>
    <w:basedOn w:val="afff5"/>
    <w:next w:val="afff5"/>
    <w:semiHidden/>
    <w:qFormat/>
    <w:pPr>
      <w:adjustRightInd/>
      <w:spacing w:line="240" w:lineRule="auto"/>
      <w:jc w:val="left"/>
    </w:pPr>
    <w:rPr>
      <w:bCs/>
      <w:iCs/>
    </w:rPr>
  </w:style>
  <w:style w:type="paragraph" w:customStyle="1" w:styleId="31">
    <w:name w:val="目录 31"/>
    <w:basedOn w:val="afff5"/>
    <w:next w:val="afff5"/>
    <w:semiHidden/>
    <w:qFormat/>
    <w:pPr>
      <w:spacing w:line="240" w:lineRule="auto"/>
    </w:pPr>
    <w:rPr>
      <w:rFonts w:ascii="宋体" w:hAnsi="宋体"/>
      <w:iCs/>
    </w:rPr>
  </w:style>
  <w:style w:type="paragraph" w:customStyle="1" w:styleId="41">
    <w:name w:val="目录 41"/>
    <w:basedOn w:val="afff5"/>
    <w:next w:val="afff5"/>
    <w:semiHidden/>
    <w:qFormat/>
    <w:pPr>
      <w:adjustRightInd/>
      <w:spacing w:line="240" w:lineRule="auto"/>
      <w:jc w:val="left"/>
    </w:pPr>
  </w:style>
  <w:style w:type="paragraph" w:customStyle="1" w:styleId="51">
    <w:name w:val="目录 51"/>
    <w:basedOn w:val="afff5"/>
    <w:next w:val="afff5"/>
    <w:semiHidden/>
    <w:qFormat/>
    <w:pPr>
      <w:spacing w:line="240" w:lineRule="auto"/>
    </w:pPr>
    <w:rPr>
      <w:rFonts w:ascii="宋体" w:hAnsi="宋体"/>
    </w:rPr>
  </w:style>
  <w:style w:type="paragraph" w:customStyle="1" w:styleId="61">
    <w:name w:val="目录 61"/>
    <w:basedOn w:val="afff5"/>
    <w:next w:val="afff5"/>
    <w:semiHidden/>
    <w:qFormat/>
    <w:pPr>
      <w:adjustRightInd/>
      <w:spacing w:line="240" w:lineRule="auto"/>
      <w:jc w:val="left"/>
    </w:pPr>
  </w:style>
  <w:style w:type="paragraph" w:customStyle="1" w:styleId="71">
    <w:name w:val="目录 71"/>
    <w:basedOn w:val="61"/>
    <w:semiHidden/>
    <w:qFormat/>
    <w:pPr>
      <w:ind w:left="1260"/>
    </w:pPr>
  </w:style>
  <w:style w:type="paragraph" w:customStyle="1" w:styleId="81">
    <w:name w:val="目录 81"/>
    <w:basedOn w:val="71"/>
    <w:semiHidden/>
    <w:qFormat/>
    <w:pPr>
      <w:ind w:left="1470"/>
    </w:pPr>
  </w:style>
  <w:style w:type="paragraph" w:customStyle="1" w:styleId="91">
    <w:name w:val="目录 91"/>
    <w:basedOn w:val="81"/>
    <w:semiHidden/>
    <w:qFormat/>
    <w:pPr>
      <w:ind w:left="1680"/>
    </w:pPr>
  </w:style>
  <w:style w:type="paragraph" w:customStyle="1" w:styleId="affffffff0">
    <w:name w:val="其他标准称谓"/>
    <w:qFormat/>
    <w:pPr>
      <w:spacing w:line="0" w:lineRule="atLeast"/>
      <w:jc w:val="distribute"/>
    </w:pPr>
    <w:rPr>
      <w:rFonts w:ascii="黑体" w:eastAsia="黑体" w:hAnsi="宋体"/>
      <w:sz w:val="52"/>
      <w:lang w:bidi="ar-SA"/>
    </w:rPr>
  </w:style>
  <w:style w:type="paragraph" w:customStyle="1" w:styleId="affffffff1">
    <w:name w:val="其他发布部门"/>
    <w:basedOn w:val="affffffb"/>
    <w:qFormat/>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hAnsi="Times New Roman"/>
      <w:sz w:val="32"/>
      <w:lang w:bidi="ar-SA"/>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2">
    <w:name w:val="实施日期"/>
    <w:basedOn w:val="affffffc"/>
    <w:qFormat/>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3">
    <w:name w:val="文献分类号"/>
    <w:qFormat/>
    <w:pPr>
      <w:framePr w:hSpace="180" w:vSpace="180" w:wrap="around" w:hAnchor="margin" w:y="1" w:anchorLock="1"/>
      <w:widowControl w:val="0"/>
      <w:textAlignment w:val="center"/>
    </w:pPr>
    <w:rPr>
      <w:rFonts w:ascii="Times New Roman" w:eastAsia="黑体" w:hAnsi="Times New Roman"/>
      <w:sz w:val="21"/>
      <w:lang w:bidi="ar-SA"/>
    </w:rPr>
  </w:style>
  <w:style w:type="paragraph" w:customStyle="1" w:styleId="affffffff4">
    <w:name w:val="无标题条"/>
    <w:next w:val="affffe"/>
    <w:qFormat/>
    <w:pPr>
      <w:jc w:val="both"/>
    </w:pPr>
    <w:rPr>
      <w:rFonts w:ascii="宋体" w:hAnsi="宋体"/>
      <w:sz w:val="21"/>
      <w:lang w:bidi="ar-SA"/>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5">
    <w:name w:val="注:后续"/>
    <w:qFormat/>
    <w:pPr>
      <w:spacing w:line="300" w:lineRule="exact"/>
      <w:ind w:leftChars="400" w:left="600" w:hangingChars="200" w:hanging="200"/>
      <w:jc w:val="both"/>
    </w:pPr>
    <w:rPr>
      <w:rFonts w:ascii="宋体" w:hAnsi="Times New Roman"/>
      <w:sz w:val="18"/>
      <w:lang w:bidi="ar-SA"/>
    </w:rPr>
  </w:style>
  <w:style w:type="paragraph" w:customStyle="1" w:styleId="affffffff6">
    <w:name w:val="注×:后续"/>
    <w:basedOn w:val="affffffff5"/>
    <w:qFormat/>
    <w:pPr>
      <w:ind w:leftChars="0" w:left="1406" w:firstLineChars="0" w:hanging="499"/>
    </w:pPr>
  </w:style>
  <w:style w:type="paragraph" w:customStyle="1" w:styleId="affffffff7">
    <w:name w:val="标准文件_一级无标题"/>
    <w:basedOn w:val="affd"/>
    <w:qFormat/>
    <w:pPr>
      <w:spacing w:beforeLines="0" w:before="0" w:afterLines="0" w:after="0"/>
      <w:outlineLvl w:val="9"/>
    </w:pPr>
    <w:rPr>
      <w:rFonts w:ascii="宋体" w:eastAsia="宋体"/>
    </w:rPr>
  </w:style>
  <w:style w:type="paragraph" w:customStyle="1" w:styleId="affffffff8">
    <w:name w:val="标准文件_五级无标题"/>
    <w:basedOn w:val="afff1"/>
    <w:qFormat/>
    <w:pPr>
      <w:spacing w:beforeLines="0" w:before="0" w:afterLines="0" w:after="0"/>
      <w:outlineLvl w:val="9"/>
    </w:pPr>
    <w:rPr>
      <w:rFonts w:ascii="宋体" w:eastAsia="宋体"/>
    </w:rPr>
  </w:style>
  <w:style w:type="paragraph" w:customStyle="1" w:styleId="affffffff9">
    <w:name w:val="标准文件_三级无标题"/>
    <w:basedOn w:val="afff"/>
    <w:qFormat/>
    <w:pPr>
      <w:spacing w:beforeLines="0" w:before="0" w:afterLines="0" w:after="0"/>
      <w:outlineLvl w:val="9"/>
    </w:pPr>
    <w:rPr>
      <w:rFonts w:ascii="宋体" w:eastAsia="宋体"/>
    </w:rPr>
  </w:style>
  <w:style w:type="paragraph" w:customStyle="1" w:styleId="affffffffa">
    <w:name w:val="标准文件_二级无标题"/>
    <w:basedOn w:val="affe"/>
    <w:qFormat/>
    <w:pPr>
      <w:spacing w:beforeLines="0" w:before="0" w:afterLines="0" w:after="0"/>
      <w:outlineLvl w:val="9"/>
    </w:pPr>
    <w:rPr>
      <w:rFonts w:ascii="宋体" w:eastAsia="宋体"/>
    </w:rPr>
  </w:style>
  <w:style w:type="paragraph" w:customStyle="1" w:styleId="affffffffb">
    <w:name w:val="标准_四级无标题"/>
    <w:basedOn w:val="afff0"/>
    <w:next w:val="affffe"/>
    <w:qFormat/>
    <w:rPr>
      <w:rFonts w:eastAsia="宋体"/>
    </w:rPr>
  </w:style>
  <w:style w:type="paragraph" w:customStyle="1" w:styleId="affffffffc">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e"/>
    <w:qFormat/>
    <w:pPr>
      <w:numPr>
        <w:numId w:val="23"/>
      </w:numPr>
      <w:ind w:firstLineChars="0" w:firstLine="0"/>
    </w:pPr>
    <w:rPr>
      <w:rFonts w:ascii="Times New Roman" w:cs="Arial"/>
      <w:szCs w:val="28"/>
    </w:rPr>
  </w:style>
  <w:style w:type="paragraph" w:customStyle="1" w:styleId="ae">
    <w:name w:val="标准文件_小写罗马数字编号列项"/>
    <w:basedOn w:val="affffe"/>
    <w:qFormat/>
    <w:pPr>
      <w:numPr>
        <w:numId w:val="24"/>
      </w:numPr>
      <w:ind w:firstLineChars="0" w:firstLine="0"/>
    </w:pPr>
    <w:rPr>
      <w:rFonts w:cs="Arial"/>
      <w:szCs w:val="28"/>
    </w:rPr>
  </w:style>
  <w:style w:type="paragraph" w:customStyle="1" w:styleId="affffffffd">
    <w:name w:val="标准文件_附录标题"/>
    <w:basedOn w:val="aff3"/>
    <w:qFormat/>
    <w:pPr>
      <w:numPr>
        <w:numId w:val="0"/>
      </w:numPr>
      <w:spacing w:after="280"/>
      <w:outlineLvl w:val="9"/>
    </w:pPr>
  </w:style>
  <w:style w:type="paragraph" w:customStyle="1" w:styleId="affffffffe">
    <w:name w:val="标准文件_二级项"/>
    <w:qFormat/>
    <w:rPr>
      <w:rFonts w:ascii="宋体" w:hAnsi="Times New Roman"/>
      <w:sz w:val="21"/>
      <w:lang w:bidi="ar-SA"/>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e"/>
    <w:qFormat/>
    <w:pPr>
      <w:numPr>
        <w:numId w:val="25"/>
      </w:numPr>
      <w:adjustRightInd/>
      <w:spacing w:line="240" w:lineRule="auto"/>
      <w:ind w:left="783"/>
    </w:pPr>
    <w:rPr>
      <w:rFonts w:ascii="宋体" w:hAnsi="Times New Roman"/>
      <w:sz w:val="18"/>
      <w:szCs w:val="18"/>
    </w:rPr>
  </w:style>
  <w:style w:type="paragraph" w:customStyle="1" w:styleId="af5">
    <w:name w:val="标准文件_字母编号列项（一级）"/>
    <w:qFormat/>
    <w:pPr>
      <w:numPr>
        <w:numId w:val="13"/>
      </w:numPr>
      <w:jc w:val="both"/>
    </w:pPr>
    <w:rPr>
      <w:rFonts w:ascii="宋体" w:hAnsi="Times New Roman"/>
      <w:sz w:val="21"/>
      <w:lang w:bidi="ar-SA"/>
    </w:rPr>
  </w:style>
  <w:style w:type="paragraph" w:customStyle="1" w:styleId="afffffffff">
    <w:name w:val="标准文件_索引字母"/>
    <w:next w:val="affffe"/>
    <w:qFormat/>
    <w:pPr>
      <w:jc w:val="center"/>
    </w:pPr>
    <w:rPr>
      <w:rFonts w:ascii="宋体" w:eastAsia="Times New Roman" w:hAnsi="宋体"/>
      <w:b/>
      <w:kern w:val="2"/>
      <w:sz w:val="21"/>
      <w:lang w:bidi="ar-SA"/>
    </w:rPr>
  </w:style>
  <w:style w:type="paragraph" w:customStyle="1" w:styleId="afffffffff0">
    <w:name w:val="标准文件_附录前"/>
    <w:next w:val="affffe"/>
    <w:qFormat/>
    <w:pPr>
      <w:spacing w:line="20" w:lineRule="atLeast"/>
      <w:ind w:firstLine="200"/>
    </w:pPr>
    <w:rPr>
      <w:rFonts w:ascii="宋体" w:hAnsi="宋体"/>
      <w:kern w:val="2"/>
      <w:sz w:val="10"/>
      <w:lang w:bidi="ar-SA"/>
    </w:rPr>
  </w:style>
  <w:style w:type="paragraph" w:customStyle="1" w:styleId="afffffffff1">
    <w:name w:val="标准文件_正文标准名称"/>
    <w:qFormat/>
    <w:pPr>
      <w:spacing w:beforeLines="20" w:before="20" w:after="640" w:line="400" w:lineRule="exact"/>
      <w:jc w:val="center"/>
    </w:pPr>
    <w:rPr>
      <w:rFonts w:ascii="黑体" w:eastAsia="黑体" w:hAnsi="黑体"/>
      <w:kern w:val="2"/>
      <w:sz w:val="32"/>
      <w:szCs w:val="32"/>
      <w:lang w:bidi="ar-SA"/>
    </w:rPr>
  </w:style>
  <w:style w:type="paragraph" w:customStyle="1" w:styleId="afffffffff2">
    <w:name w:val="标准文件_表格"/>
    <w:basedOn w:val="affffe"/>
    <w:qFormat/>
    <w:pPr>
      <w:ind w:firstLineChars="0" w:firstLine="0"/>
      <w:jc w:val="center"/>
    </w:pPr>
    <w:rPr>
      <w:sz w:val="18"/>
    </w:rPr>
  </w:style>
  <w:style w:type="paragraph" w:customStyle="1" w:styleId="afff2">
    <w:name w:val="标准文件_注："/>
    <w:next w:val="affffe"/>
    <w:qFormat/>
    <w:pPr>
      <w:widowControl w:val="0"/>
      <w:numPr>
        <w:numId w:val="26"/>
      </w:numPr>
      <w:autoSpaceDE w:val="0"/>
      <w:autoSpaceDN w:val="0"/>
      <w:jc w:val="both"/>
    </w:pPr>
    <w:rPr>
      <w:rFonts w:ascii="宋体" w:hAnsi="Times New Roman"/>
      <w:sz w:val="18"/>
      <w:szCs w:val="18"/>
      <w:lang w:bidi="ar-SA"/>
    </w:rPr>
  </w:style>
  <w:style w:type="paragraph" w:customStyle="1" w:styleId="a5">
    <w:name w:val="标准文件_注×："/>
    <w:qFormat/>
    <w:pPr>
      <w:widowControl w:val="0"/>
      <w:numPr>
        <w:numId w:val="27"/>
      </w:numPr>
      <w:autoSpaceDE w:val="0"/>
      <w:autoSpaceDN w:val="0"/>
      <w:jc w:val="both"/>
    </w:pPr>
    <w:rPr>
      <w:rFonts w:ascii="宋体" w:hAnsi="Times New Roman"/>
      <w:sz w:val="18"/>
      <w:szCs w:val="18"/>
      <w:lang w:bidi="ar-SA"/>
    </w:rPr>
  </w:style>
  <w:style w:type="paragraph" w:customStyle="1" w:styleId="ac">
    <w:name w:val="标准文件_示例："/>
    <w:next w:val="afffffffff3"/>
    <w:qFormat/>
    <w:pPr>
      <w:widowControl w:val="0"/>
      <w:numPr>
        <w:numId w:val="28"/>
      </w:numPr>
      <w:jc w:val="both"/>
    </w:pPr>
    <w:rPr>
      <w:rFonts w:ascii="宋体" w:hAnsi="Times New Roman"/>
      <w:sz w:val="18"/>
      <w:szCs w:val="18"/>
      <w:lang w:bidi="ar-SA"/>
    </w:rPr>
  </w:style>
  <w:style w:type="paragraph" w:customStyle="1" w:styleId="afffffffff3">
    <w:name w:val="标准文件_示例内容"/>
    <w:basedOn w:val="affffe"/>
    <w:qFormat/>
    <w:pPr>
      <w:ind w:firstLine="420"/>
    </w:pPr>
    <w:rPr>
      <w:sz w:val="18"/>
    </w:rPr>
  </w:style>
  <w:style w:type="paragraph" w:customStyle="1" w:styleId="afa">
    <w:name w:val="标准文件_示例×："/>
    <w:basedOn w:val="afff5"/>
    <w:next w:val="afffffffff3"/>
    <w:qFormat/>
    <w:pPr>
      <w:widowControl/>
      <w:numPr>
        <w:numId w:val="29"/>
      </w:numPr>
      <w:adjustRightInd/>
      <w:spacing w:line="240" w:lineRule="auto"/>
    </w:pPr>
    <w:rPr>
      <w:rFonts w:ascii="宋体" w:hAnsi="Times New Roman"/>
      <w:kern w:val="0"/>
      <w:sz w:val="18"/>
      <w:szCs w:val="18"/>
    </w:rPr>
  </w:style>
  <w:style w:type="character" w:customStyle="1" w:styleId="Char6">
    <w:name w:val="标准文件_段 Char"/>
    <w:link w:val="affffe"/>
    <w:qFormat/>
    <w:rPr>
      <w:rFonts w:ascii="宋体" w:hAnsi="Times New Roman"/>
      <w:sz w:val="21"/>
    </w:rPr>
  </w:style>
  <w:style w:type="paragraph" w:customStyle="1" w:styleId="afffffffff4">
    <w:name w:val="标准文件_表格续"/>
    <w:basedOn w:val="affffe"/>
    <w:next w:val="affffe"/>
    <w:qFormat/>
    <w:pPr>
      <w:jc w:val="center"/>
    </w:pPr>
    <w:rPr>
      <w:rFonts w:ascii="黑体" w:eastAsia="黑体" w:hAnsi="黑体"/>
    </w:rPr>
  </w:style>
  <w:style w:type="character" w:styleId="afffffffff5">
    <w:name w:val="Placeholder Text"/>
    <w:basedOn w:val="afff6"/>
    <w:uiPriority w:val="99"/>
    <w:semiHidden/>
    <w:qFormat/>
    <w:rPr>
      <w:color w:val="808080"/>
    </w:rPr>
  </w:style>
  <w:style w:type="paragraph" w:customStyle="1" w:styleId="2">
    <w:name w:val="标准文件_二级项2"/>
    <w:basedOn w:val="affffe"/>
    <w:qFormat/>
    <w:pPr>
      <w:numPr>
        <w:ilvl w:val="1"/>
        <w:numId w:val="21"/>
      </w:numPr>
      <w:ind w:left="1271" w:firstLineChars="0" w:hanging="420"/>
    </w:pPr>
  </w:style>
  <w:style w:type="paragraph" w:customStyle="1" w:styleId="21">
    <w:name w:val="标准文件_三级项2"/>
    <w:basedOn w:val="affffe"/>
    <w:qFormat/>
    <w:pPr>
      <w:numPr>
        <w:numId w:val="30"/>
      </w:numPr>
      <w:spacing w:line="300" w:lineRule="exact"/>
      <w:ind w:left="1276" w:firstLineChars="0" w:hanging="425"/>
    </w:pPr>
    <w:rPr>
      <w:rFonts w:ascii="Times New Roman"/>
    </w:rPr>
  </w:style>
  <w:style w:type="paragraph" w:customStyle="1" w:styleId="20">
    <w:name w:val="标准文件_一级项2"/>
    <w:basedOn w:val="affffe"/>
    <w:qFormat/>
    <w:pPr>
      <w:numPr>
        <w:numId w:val="31"/>
      </w:numPr>
      <w:spacing w:line="300" w:lineRule="exact"/>
      <w:ind w:left="1271" w:firstLineChars="0" w:hanging="420"/>
    </w:pPr>
    <w:rPr>
      <w:rFonts w:ascii="Times New Roman"/>
    </w:rPr>
  </w:style>
  <w:style w:type="paragraph" w:customStyle="1" w:styleId="afffffffff6">
    <w:name w:val="标准文件_提示"/>
    <w:basedOn w:val="affffe"/>
    <w:next w:val="affffe"/>
    <w:qFormat/>
    <w:pPr>
      <w:ind w:firstLine="420"/>
    </w:pPr>
    <w:rPr>
      <w:rFonts w:ascii="黑体" w:eastAsia="黑体"/>
    </w:rPr>
  </w:style>
  <w:style w:type="character" w:customStyle="1" w:styleId="afffffffff7">
    <w:name w:val="标准文件_来源"/>
    <w:basedOn w:val="afff6"/>
    <w:uiPriority w:val="1"/>
    <w:qFormat/>
    <w:rPr>
      <w:rFonts w:eastAsia="宋体"/>
      <w:sz w:val="21"/>
    </w:rPr>
  </w:style>
  <w:style w:type="paragraph" w:customStyle="1" w:styleId="afffffffff8">
    <w:name w:val="标准文件_图表说明"/>
    <w:qFormat/>
    <w:pPr>
      <w:spacing w:line="276" w:lineRule="auto"/>
      <w:ind w:firstLine="420"/>
    </w:pPr>
    <w:rPr>
      <w:rFonts w:ascii="宋体" w:hAnsi="宋体"/>
      <w:kern w:val="2"/>
      <w:sz w:val="18"/>
      <w:lang w:bidi="ar-SA"/>
    </w:rPr>
  </w:style>
  <w:style w:type="paragraph" w:customStyle="1" w:styleId="afffffffff9">
    <w:name w:val="其他发布日期"/>
    <w:basedOn w:val="affffffc"/>
    <w:qFormat/>
    <w:pPr>
      <w:framePr w:w="3997" w:h="471" w:hRule="exact" w:hSpace="0" w:vSpace="181" w:wrap="around" w:vAnchor="page" w:hAnchor="page" w:x="1419" w:y="14097"/>
    </w:pPr>
  </w:style>
  <w:style w:type="paragraph" w:customStyle="1" w:styleId="afffffffffa">
    <w:name w:val="其他实施日期"/>
    <w:basedOn w:val="affffffff2"/>
    <w:qFormat/>
    <w:pPr>
      <w:framePr w:w="3997" w:h="471" w:hRule="exact" w:vSpace="181" w:wrap="around" w:vAnchor="page" w:hAnchor="page" w:x="7089" w:y="14097"/>
    </w:pPr>
  </w:style>
  <w:style w:type="paragraph" w:customStyle="1" w:styleId="afffffffffb">
    <w:name w:val="标准文件_文件编号"/>
    <w:basedOn w:val="affffe"/>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c">
    <w:name w:val="标准文件_替换文件编号"/>
    <w:basedOn w:val="afffffffffb"/>
    <w:qFormat/>
    <w:pPr>
      <w:framePr w:wrap="auto"/>
      <w:spacing w:before="57"/>
    </w:pPr>
    <w:rPr>
      <w:sz w:val="21"/>
    </w:rPr>
  </w:style>
  <w:style w:type="paragraph" w:customStyle="1" w:styleId="afffffffffd">
    <w:name w:val="标准文件_文件名称"/>
    <w:basedOn w:val="affffe"/>
    <w:next w:val="affffe"/>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e"/>
    <w:next w:val="affffe"/>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e"/>
    <w:next w:val="affffe"/>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e"/>
    <w:next w:val="affffe"/>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e"/>
    <w:next w:val="affffe"/>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e"/>
    <w:next w:val="affffe"/>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e"/>
    <w:next w:val="affffe"/>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e"/>
    <w:next w:val="affffe"/>
    <w:qFormat/>
    <w:pPr>
      <w:numPr>
        <w:ilvl w:val="5"/>
        <w:numId w:val="8"/>
      </w:numPr>
      <w:spacing w:beforeLines="50" w:before="50" w:afterLines="50" w:after="50"/>
      <w:ind w:firstLineChars="0"/>
    </w:pPr>
    <w:rPr>
      <w:rFonts w:ascii="黑体" w:eastAsia="黑体"/>
    </w:rPr>
  </w:style>
  <w:style w:type="paragraph" w:customStyle="1" w:styleId="afffffffffe">
    <w:name w:val="标准文件_注后"/>
    <w:basedOn w:val="affffe"/>
    <w:qFormat/>
    <w:pPr>
      <w:ind w:left="811" w:firstLineChars="0" w:firstLine="0"/>
    </w:pPr>
    <w:rPr>
      <w:sz w:val="18"/>
    </w:rPr>
  </w:style>
  <w:style w:type="paragraph" w:customStyle="1" w:styleId="X">
    <w:name w:val="标准文件_注X后"/>
    <w:basedOn w:val="affffe"/>
    <w:qFormat/>
    <w:pPr>
      <w:ind w:left="811" w:firstLineChars="0" w:firstLine="0"/>
    </w:pPr>
    <w:rPr>
      <w:sz w:val="18"/>
    </w:rPr>
  </w:style>
  <w:style w:type="paragraph" w:customStyle="1" w:styleId="affffffffff">
    <w:name w:val="标准文件_示例后"/>
    <w:basedOn w:val="affffe"/>
    <w:qFormat/>
    <w:pPr>
      <w:ind w:left="964" w:firstLineChars="0" w:firstLine="0"/>
    </w:pPr>
    <w:rPr>
      <w:sz w:val="18"/>
    </w:rPr>
  </w:style>
  <w:style w:type="paragraph" w:customStyle="1" w:styleId="X0">
    <w:name w:val="标准文件_示例X后"/>
    <w:basedOn w:val="affffe"/>
    <w:link w:val="X1"/>
    <w:qFormat/>
    <w:pPr>
      <w:ind w:left="1049" w:firstLineChars="0" w:firstLine="0"/>
    </w:pPr>
    <w:rPr>
      <w:sz w:val="18"/>
    </w:rPr>
  </w:style>
  <w:style w:type="character" w:customStyle="1" w:styleId="X1">
    <w:name w:val="标准文件_示例X后 字符"/>
    <w:basedOn w:val="Char6"/>
    <w:link w:val="X0"/>
    <w:qFormat/>
    <w:rPr>
      <w:rFonts w:ascii="宋体" w:hAnsi="Times New Roman"/>
      <w:sz w:val="18"/>
    </w:rPr>
  </w:style>
  <w:style w:type="paragraph" w:customStyle="1" w:styleId="affffffffff0">
    <w:name w:val="标准文件_索引项"/>
    <w:basedOn w:val="affffe"/>
    <w:next w:val="affffe"/>
    <w:qFormat/>
    <w:pPr>
      <w:tabs>
        <w:tab w:val="right" w:leader="dot" w:pos="9356"/>
      </w:tabs>
      <w:ind w:left="210" w:firstLineChars="0" w:hanging="210"/>
      <w:jc w:val="left"/>
    </w:pPr>
  </w:style>
  <w:style w:type="paragraph" w:customStyle="1" w:styleId="affffffffff1">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2">
    <w:name w:val="标准文件_附录二级无标题"/>
    <w:basedOn w:val="aff5"/>
    <w:qFormat/>
    <w:pPr>
      <w:spacing w:beforeLines="0" w:before="0" w:afterLines="0" w:after="0" w:line="276" w:lineRule="auto"/>
      <w:outlineLvl w:val="9"/>
    </w:pPr>
    <w:rPr>
      <w:rFonts w:ascii="宋体" w:eastAsia="宋体"/>
    </w:rPr>
  </w:style>
  <w:style w:type="paragraph" w:customStyle="1" w:styleId="affffffffff3">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4">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5">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6">
    <w:name w:val="标准文件_引言一级无标题"/>
    <w:basedOn w:val="a7"/>
    <w:next w:val="affffe"/>
    <w:qFormat/>
    <w:pPr>
      <w:spacing w:beforeLines="0" w:before="0" w:afterLines="0" w:after="0" w:line="276" w:lineRule="auto"/>
    </w:pPr>
    <w:rPr>
      <w:rFonts w:ascii="宋体" w:eastAsia="宋体"/>
    </w:rPr>
  </w:style>
  <w:style w:type="paragraph" w:customStyle="1" w:styleId="affffffffff7">
    <w:name w:val="标准文件_引言二级无标题"/>
    <w:basedOn w:val="a8"/>
    <w:next w:val="affffe"/>
    <w:qFormat/>
    <w:pPr>
      <w:spacing w:beforeLines="0" w:before="0" w:afterLines="0" w:after="0" w:line="276" w:lineRule="auto"/>
    </w:pPr>
    <w:rPr>
      <w:rFonts w:ascii="宋体" w:eastAsia="宋体"/>
    </w:rPr>
  </w:style>
  <w:style w:type="paragraph" w:customStyle="1" w:styleId="affffffffff8">
    <w:name w:val="标准文件_引言三级无标题"/>
    <w:basedOn w:val="a9"/>
    <w:next w:val="affffe"/>
    <w:qFormat/>
    <w:pPr>
      <w:spacing w:beforeLines="0" w:before="0" w:afterLines="0" w:after="0" w:line="276" w:lineRule="auto"/>
    </w:pPr>
    <w:rPr>
      <w:rFonts w:ascii="宋体" w:eastAsia="宋体"/>
    </w:rPr>
  </w:style>
  <w:style w:type="paragraph" w:customStyle="1" w:styleId="affffffffff9">
    <w:name w:val="标准文件_引言四级无标题"/>
    <w:basedOn w:val="aa"/>
    <w:next w:val="affffe"/>
    <w:qFormat/>
    <w:pPr>
      <w:spacing w:beforeLines="0" w:before="0" w:afterLines="0" w:after="0" w:line="276" w:lineRule="auto"/>
    </w:pPr>
    <w:rPr>
      <w:rFonts w:ascii="宋体" w:eastAsia="宋体"/>
    </w:rPr>
  </w:style>
  <w:style w:type="paragraph" w:customStyle="1" w:styleId="affffffffffa">
    <w:name w:val="标准文件_引言五级无标题"/>
    <w:basedOn w:val="ab"/>
    <w:next w:val="affffe"/>
    <w:qFormat/>
    <w:pPr>
      <w:spacing w:beforeLines="0" w:before="0" w:afterLines="0" w:after="0" w:line="276" w:lineRule="auto"/>
    </w:pPr>
    <w:rPr>
      <w:rFonts w:ascii="宋体" w:eastAsia="宋体"/>
    </w:rPr>
  </w:style>
  <w:style w:type="paragraph" w:customStyle="1" w:styleId="affffffffffb">
    <w:name w:val="标准文件_索引标题"/>
    <w:basedOn w:val="afffff5"/>
    <w:next w:val="affffe"/>
    <w:qFormat/>
    <w:rPr>
      <w:rFonts w:hAnsi="黑体"/>
    </w:rPr>
  </w:style>
  <w:style w:type="paragraph" w:customStyle="1" w:styleId="affffffffffc">
    <w:name w:val="标准文件_脚注内容"/>
    <w:basedOn w:val="affffe"/>
    <w:qFormat/>
    <w:pPr>
      <w:ind w:leftChars="200" w:left="400" w:hangingChars="200" w:hanging="200"/>
    </w:pPr>
    <w:rPr>
      <w:sz w:val="15"/>
    </w:rPr>
  </w:style>
  <w:style w:type="paragraph" w:customStyle="1" w:styleId="affffffffffd">
    <w:name w:val="标准文件_术语条一"/>
    <w:basedOn w:val="affffffff7"/>
    <w:next w:val="affffe"/>
    <w:qFormat/>
  </w:style>
  <w:style w:type="paragraph" w:customStyle="1" w:styleId="affffffffffe">
    <w:name w:val="标准文件_术语条二"/>
    <w:basedOn w:val="affffffffa"/>
    <w:next w:val="affffe"/>
    <w:qFormat/>
  </w:style>
  <w:style w:type="paragraph" w:customStyle="1" w:styleId="afffffffffff">
    <w:name w:val="标准文件_术语条三"/>
    <w:basedOn w:val="affffffff9"/>
    <w:next w:val="affffe"/>
    <w:qFormat/>
  </w:style>
  <w:style w:type="paragraph" w:customStyle="1" w:styleId="afffffffffff0">
    <w:name w:val="标准文件_术语条四"/>
    <w:basedOn w:val="affffffffc"/>
    <w:next w:val="affffe"/>
    <w:qFormat/>
  </w:style>
  <w:style w:type="paragraph" w:customStyle="1" w:styleId="afffffffffff1">
    <w:name w:val="标准文件_术语条五"/>
    <w:basedOn w:val="affffffff8"/>
    <w:next w:val="affffe"/>
    <w:qFormat/>
  </w:style>
  <w:style w:type="paragraph" w:customStyle="1" w:styleId="Default">
    <w:name w:val="Default"/>
    <w:qFormat/>
    <w:pPr>
      <w:widowControl w:val="0"/>
      <w:autoSpaceDE w:val="0"/>
      <w:autoSpaceDN w:val="0"/>
      <w:adjustRightInd w:val="0"/>
    </w:pPr>
    <w:rPr>
      <w:rFonts w:ascii="宋体" w:cs="宋体"/>
      <w:color w:val="000000"/>
      <w:sz w:val="24"/>
      <w:szCs w:val="24"/>
      <w:lang w:bidi="ar-SA"/>
    </w:rPr>
  </w:style>
  <w:style w:type="character" w:customStyle="1" w:styleId="afffffffffff2">
    <w:name w:val="发布"/>
    <w:basedOn w:val="afff6"/>
    <w:qFormat/>
    <w:rPr>
      <w:rFonts w:ascii="黑体" w:eastAsia="黑体"/>
      <w:spacing w:val="85"/>
      <w:w w:val="100"/>
      <w:position w:val="3"/>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mn-Mong-C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qFormat="1"/>
    <w:lsdException w:name="toc 8" w:uiPriority="0"/>
    <w:lsdException w:name="toc 9" w:uiPriority="0"/>
    <w:lsdException w:name="Normal Indent" w:semiHidden="0" w:uiPriority="0" w:unhideWhenUsed="0" w:qFormat="1"/>
    <w:lsdException w:name="footnote text" w:uiPriority="0" w:unhideWhenUsed="0" w:qFormat="1"/>
    <w:lsdException w:name="header" w:semiHidden="0" w:unhideWhenUsed="0" w:qFormat="1"/>
    <w:lsdException w:name="footer" w:semiHidden="0" w:unhideWhenUsed="0" w:qFormat="1"/>
    <w:lsdException w:name="caption" w:uiPriority="35" w:qFormat="1"/>
    <w:lsdException w:name="table of figures" w:uiPriority="0" w:unhideWhenUsed="0" w:qFormat="1"/>
    <w:lsdException w:name="footnote reference" w:uiPriority="0" w:unhideWhenUsed="0" w:qFormat="1"/>
    <w:lsdException w:name="page number" w:semiHidden="0" w:uiPriority="0" w:unhideWhenUsed="0" w:qFormat="1"/>
    <w:lsdException w:name="Title" w:semiHidden="0" w:uiPriority="0" w:unhideWhenUsed="0" w:qFormat="1"/>
    <w:lsdException w:name="Default Paragraph Font" w:uiPriority="1"/>
    <w:lsdException w:name="Body Text" w:semiHidden="0" w:uiPriority="0" w:unhideWhenUsed="0" w:qFormat="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qFormat="1"/>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Quote" w:semiHidden="0" w:uiPriority="2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pPr>
      <w:widowControl w:val="0"/>
      <w:adjustRightInd w:val="0"/>
      <w:spacing w:line="400" w:lineRule="exact"/>
      <w:jc w:val="both"/>
    </w:pPr>
    <w:rPr>
      <w:kern w:val="2"/>
      <w:sz w:val="21"/>
      <w:szCs w:val="21"/>
      <w:lang w:bidi="ar-SA"/>
    </w:rPr>
  </w:style>
  <w:style w:type="paragraph" w:styleId="1">
    <w:name w:val="heading 1"/>
    <w:basedOn w:val="afff5"/>
    <w:next w:val="afff5"/>
    <w:link w:val="1Char"/>
    <w:qFormat/>
    <w:pPr>
      <w:keepNext/>
      <w:keepLines/>
      <w:spacing w:before="340" w:after="330" w:line="578" w:lineRule="auto"/>
      <w:outlineLvl w:val="0"/>
    </w:pPr>
    <w:rPr>
      <w:b/>
      <w:bCs/>
      <w:kern w:val="44"/>
      <w:sz w:val="44"/>
      <w:szCs w:val="44"/>
    </w:rPr>
  </w:style>
  <w:style w:type="paragraph" w:styleId="22">
    <w:name w:val="heading 2"/>
    <w:basedOn w:val="afff5"/>
    <w:next w:val="afff5"/>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pPr>
      <w:keepNext/>
      <w:keepLines/>
      <w:spacing w:before="260" w:after="260" w:line="416" w:lineRule="auto"/>
      <w:outlineLvl w:val="2"/>
    </w:pPr>
    <w:rPr>
      <w:b/>
      <w:bCs/>
      <w:sz w:val="32"/>
      <w:szCs w:val="32"/>
    </w:rPr>
  </w:style>
  <w:style w:type="paragraph" w:styleId="4">
    <w:name w:val="heading 4"/>
    <w:basedOn w:val="afff5"/>
    <w:next w:val="afff5"/>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0">
    <w:name w:val="toc 7"/>
    <w:basedOn w:val="afff5"/>
    <w:next w:val="afff5"/>
    <w:uiPriority w:val="39"/>
    <w:unhideWhenUsed/>
    <w:qFormat/>
    <w:pPr>
      <w:tabs>
        <w:tab w:val="right" w:leader="dot" w:pos="9344"/>
      </w:tabs>
      <w:spacing w:line="300" w:lineRule="exact"/>
      <w:ind w:left="1259"/>
    </w:pPr>
    <w:rPr>
      <w:rFonts w:ascii="宋体"/>
    </w:rPr>
  </w:style>
  <w:style w:type="paragraph" w:styleId="afff9">
    <w:name w:val="Normal Indent"/>
    <w:basedOn w:val="afff5"/>
    <w:qFormat/>
    <w:pPr>
      <w:ind w:firstLine="420"/>
    </w:pPr>
  </w:style>
  <w:style w:type="paragraph" w:styleId="afffa">
    <w:name w:val="Body Text"/>
    <w:basedOn w:val="afff5"/>
    <w:link w:val="Char"/>
    <w:qFormat/>
    <w:pPr>
      <w:spacing w:after="120"/>
    </w:pPr>
  </w:style>
  <w:style w:type="paragraph" w:styleId="50">
    <w:name w:val="toc 5"/>
    <w:basedOn w:val="afff5"/>
    <w:next w:val="afff5"/>
    <w:uiPriority w:val="39"/>
    <w:unhideWhenUsed/>
    <w:qFormat/>
    <w:pPr>
      <w:ind w:left="839"/>
    </w:pPr>
    <w:rPr>
      <w:rFonts w:ascii="宋体"/>
    </w:rPr>
  </w:style>
  <w:style w:type="paragraph" w:styleId="30">
    <w:name w:val="toc 3"/>
    <w:basedOn w:val="afff5"/>
    <w:next w:val="afff5"/>
    <w:uiPriority w:val="39"/>
    <w:unhideWhenUsed/>
    <w:qFormat/>
    <w:pPr>
      <w:spacing w:line="300" w:lineRule="exact"/>
      <w:ind w:left="420"/>
    </w:pPr>
    <w:rPr>
      <w:rFonts w:ascii="宋体"/>
    </w:rPr>
  </w:style>
  <w:style w:type="paragraph" w:styleId="afffb">
    <w:name w:val="Balloon Text"/>
    <w:basedOn w:val="afff5"/>
    <w:link w:val="Char0"/>
    <w:uiPriority w:val="99"/>
    <w:semiHidden/>
    <w:unhideWhenUsed/>
    <w:qFormat/>
    <w:rPr>
      <w:sz w:val="18"/>
      <w:szCs w:val="18"/>
    </w:rPr>
  </w:style>
  <w:style w:type="paragraph" w:styleId="afffc">
    <w:name w:val="footer"/>
    <w:basedOn w:val="afff5"/>
    <w:link w:val="Char1"/>
    <w:uiPriority w:val="99"/>
    <w:qFormat/>
    <w:pPr>
      <w:tabs>
        <w:tab w:val="center" w:pos="4153"/>
        <w:tab w:val="right" w:pos="8306"/>
      </w:tabs>
      <w:adjustRightInd/>
      <w:snapToGrid w:val="0"/>
      <w:spacing w:line="240" w:lineRule="auto"/>
      <w:jc w:val="right"/>
    </w:pPr>
    <w:rPr>
      <w:rFonts w:ascii="宋体"/>
      <w:sz w:val="18"/>
      <w:szCs w:val="18"/>
    </w:rPr>
  </w:style>
  <w:style w:type="paragraph" w:styleId="afffd">
    <w:name w:val="header"/>
    <w:basedOn w:val="afff5"/>
    <w:link w:val="Char2"/>
    <w:uiPriority w:val="99"/>
    <w:qFormat/>
    <w:pPr>
      <w:tabs>
        <w:tab w:val="center" w:pos="4153"/>
        <w:tab w:val="right" w:pos="8306"/>
      </w:tabs>
      <w:adjustRightInd/>
      <w:snapToGrid w:val="0"/>
      <w:jc w:val="center"/>
    </w:pPr>
    <w:rPr>
      <w:sz w:val="18"/>
      <w:szCs w:val="18"/>
    </w:rPr>
  </w:style>
  <w:style w:type="paragraph" w:styleId="10">
    <w:name w:val="toc 1"/>
    <w:basedOn w:val="afff5"/>
    <w:next w:val="afff5"/>
    <w:uiPriority w:val="39"/>
    <w:unhideWhenUsed/>
    <w:qFormat/>
    <w:rPr>
      <w:rFonts w:ascii="宋体"/>
    </w:rPr>
  </w:style>
  <w:style w:type="paragraph" w:styleId="40">
    <w:name w:val="toc 4"/>
    <w:basedOn w:val="afff5"/>
    <w:next w:val="afff5"/>
    <w:uiPriority w:val="39"/>
    <w:unhideWhenUsed/>
    <w:qFormat/>
    <w:pPr>
      <w:tabs>
        <w:tab w:val="right" w:leader="dot" w:pos="9344"/>
      </w:tabs>
      <w:spacing w:line="300" w:lineRule="exact"/>
      <w:ind w:left="629"/>
    </w:pPr>
    <w:rPr>
      <w:rFonts w:ascii="宋体"/>
    </w:rPr>
  </w:style>
  <w:style w:type="paragraph" w:styleId="afffe">
    <w:name w:val="footnote text"/>
    <w:basedOn w:val="afff5"/>
    <w:next w:val="afff5"/>
    <w:link w:val="Char3"/>
    <w:semiHidden/>
    <w:qFormat/>
    <w:pPr>
      <w:adjustRightInd/>
      <w:snapToGrid w:val="0"/>
      <w:spacing w:line="300" w:lineRule="exact"/>
      <w:ind w:leftChars="200" w:left="400" w:hangingChars="200" w:hanging="200"/>
      <w:jc w:val="left"/>
    </w:pPr>
    <w:rPr>
      <w:rFonts w:ascii="宋体"/>
      <w:sz w:val="18"/>
      <w:szCs w:val="18"/>
    </w:rPr>
  </w:style>
  <w:style w:type="paragraph" w:styleId="60">
    <w:name w:val="toc 6"/>
    <w:basedOn w:val="afff5"/>
    <w:next w:val="afff5"/>
    <w:uiPriority w:val="39"/>
    <w:unhideWhenUsed/>
    <w:qFormat/>
    <w:pPr>
      <w:spacing w:line="300" w:lineRule="exact"/>
      <w:ind w:left="1049"/>
    </w:pPr>
    <w:rPr>
      <w:rFonts w:ascii="宋体"/>
    </w:rPr>
  </w:style>
  <w:style w:type="paragraph" w:styleId="affff">
    <w:name w:val="table of figures"/>
    <w:basedOn w:val="afff5"/>
    <w:next w:val="afff5"/>
    <w:semiHidden/>
    <w:qFormat/>
    <w:pPr>
      <w:adjustRightInd/>
      <w:spacing w:line="240" w:lineRule="auto"/>
      <w:jc w:val="left"/>
    </w:pPr>
    <w:rPr>
      <w:szCs w:val="24"/>
    </w:rPr>
  </w:style>
  <w:style w:type="paragraph" w:styleId="23">
    <w:name w:val="toc 2"/>
    <w:basedOn w:val="afff5"/>
    <w:next w:val="afff5"/>
    <w:uiPriority w:val="39"/>
    <w:unhideWhenUsed/>
    <w:qFormat/>
    <w:pPr>
      <w:tabs>
        <w:tab w:val="right" w:leader="dot" w:pos="9344"/>
      </w:tabs>
      <w:spacing w:line="300" w:lineRule="exact"/>
      <w:ind w:left="210"/>
    </w:pPr>
    <w:rPr>
      <w:rFonts w:ascii="宋体"/>
    </w:rPr>
  </w:style>
  <w:style w:type="paragraph" w:styleId="affff0">
    <w:name w:val="Title"/>
    <w:basedOn w:val="afff5"/>
    <w:link w:val="Char4"/>
    <w:qFormat/>
    <w:pPr>
      <w:spacing w:before="240" w:after="60"/>
      <w:jc w:val="center"/>
      <w:outlineLvl w:val="0"/>
    </w:pPr>
    <w:rPr>
      <w:rFonts w:ascii="Arial" w:hAnsi="Arial" w:cs="Arial"/>
      <w:b/>
      <w:bCs/>
      <w:sz w:val="32"/>
      <w:szCs w:val="32"/>
    </w:rPr>
  </w:style>
  <w:style w:type="table" w:styleId="affff1">
    <w:name w:val="Table Grid"/>
    <w:basedOn w:val="afff7"/>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2">
    <w:name w:val="Strong"/>
    <w:uiPriority w:val="22"/>
    <w:qFormat/>
    <w:rPr>
      <w:b/>
      <w:bCs/>
    </w:rPr>
  </w:style>
  <w:style w:type="character" w:styleId="affff3">
    <w:name w:val="page number"/>
    <w:qFormat/>
    <w:rPr>
      <w:rFonts w:ascii="宋体" w:eastAsia="宋体" w:hAnsi="Times New Roman"/>
      <w:sz w:val="18"/>
    </w:rPr>
  </w:style>
  <w:style w:type="character" w:styleId="affff4">
    <w:name w:val="Emphasis"/>
    <w:uiPriority w:val="20"/>
    <w:qFormat/>
    <w:rPr>
      <w:i/>
      <w:iCs/>
    </w:rPr>
  </w:style>
  <w:style w:type="character" w:styleId="affff5">
    <w:name w:val="Hyperlink"/>
    <w:uiPriority w:val="99"/>
    <w:qFormat/>
    <w:rPr>
      <w:rFonts w:ascii="宋体" w:eastAsia="宋体" w:hAnsi="Times New Roman"/>
      <w:color w:val="auto"/>
      <w:spacing w:val="0"/>
      <w:w w:val="100"/>
      <w:position w:val="0"/>
      <w:sz w:val="21"/>
      <w:u w:val="none"/>
      <w:vertAlign w:val="baseline"/>
    </w:rPr>
  </w:style>
  <w:style w:type="character" w:styleId="affff6">
    <w:name w:val="footnote reference"/>
    <w:semiHidden/>
    <w:qFormat/>
    <w:rPr>
      <w:rFonts w:ascii="宋体" w:eastAsia="宋体" w:hAnsi="宋体" w:cs="Times New Roman"/>
      <w:spacing w:val="0"/>
      <w:sz w:val="18"/>
      <w:vertAlign w:val="superscript"/>
    </w:rPr>
  </w:style>
  <w:style w:type="character" w:customStyle="1" w:styleId="1Char">
    <w:name w:val="标题 1 Char"/>
    <w:link w:val="1"/>
    <w:qFormat/>
    <w:rPr>
      <w:rFonts w:ascii="Times New Roman" w:eastAsia="宋体" w:hAnsi="Times New Roman" w:cs="Times New Roman"/>
      <w:b/>
      <w:bCs/>
      <w:kern w:val="44"/>
      <w:sz w:val="44"/>
      <w:szCs w:val="44"/>
    </w:rPr>
  </w:style>
  <w:style w:type="character" w:customStyle="1" w:styleId="2Char">
    <w:name w:val="标题 2 Char"/>
    <w:link w:val="22"/>
    <w:qFormat/>
    <w:rPr>
      <w:rFonts w:ascii="Arial" w:eastAsia="黑体" w:hAnsi="Arial" w:cs="Times New Roman"/>
      <w:b/>
      <w:bCs/>
      <w:sz w:val="32"/>
      <w:szCs w:val="32"/>
    </w:rPr>
  </w:style>
  <w:style w:type="character" w:customStyle="1" w:styleId="3Char">
    <w:name w:val="标题 3 Char"/>
    <w:link w:val="3"/>
    <w:qFormat/>
    <w:rPr>
      <w:rFonts w:ascii="Times New Roman" w:eastAsia="宋体" w:hAnsi="Times New Roman" w:cs="Times New Roman"/>
      <w:b/>
      <w:bCs/>
      <w:sz w:val="32"/>
      <w:szCs w:val="32"/>
    </w:rPr>
  </w:style>
  <w:style w:type="character" w:customStyle="1" w:styleId="4Char">
    <w:name w:val="标题 4 Char"/>
    <w:link w:val="4"/>
    <w:qFormat/>
    <w:rPr>
      <w:rFonts w:ascii="Arial" w:eastAsia="黑体" w:hAnsi="Arial" w:cs="Times New Roman"/>
      <w:b/>
      <w:bCs/>
      <w:sz w:val="28"/>
      <w:szCs w:val="28"/>
    </w:rPr>
  </w:style>
  <w:style w:type="character" w:customStyle="1" w:styleId="5Char">
    <w:name w:val="标题 5 Char"/>
    <w:link w:val="5"/>
    <w:qFormat/>
    <w:rPr>
      <w:rFonts w:ascii="Times New Roman" w:eastAsia="宋体" w:hAnsi="Times New Roman" w:cs="Times New Roman"/>
      <w:b/>
      <w:bCs/>
      <w:sz w:val="28"/>
      <w:szCs w:val="28"/>
    </w:rPr>
  </w:style>
  <w:style w:type="character" w:customStyle="1" w:styleId="6Char">
    <w:name w:val="标题 6 Char"/>
    <w:link w:val="6"/>
    <w:qFormat/>
    <w:rPr>
      <w:rFonts w:ascii="Arial" w:eastAsia="黑体" w:hAnsi="Arial" w:cs="Times New Roman"/>
      <w:b/>
      <w:bCs/>
      <w:sz w:val="24"/>
      <w:szCs w:val="24"/>
    </w:rPr>
  </w:style>
  <w:style w:type="character" w:customStyle="1" w:styleId="7Char">
    <w:name w:val="标题 7 Char"/>
    <w:link w:val="7"/>
    <w:qFormat/>
    <w:rPr>
      <w:rFonts w:ascii="Times New Roman" w:eastAsia="宋体" w:hAnsi="Times New Roman" w:cs="Times New Roman"/>
      <w:b/>
      <w:bCs/>
      <w:sz w:val="24"/>
      <w:szCs w:val="24"/>
    </w:rPr>
  </w:style>
  <w:style w:type="character" w:customStyle="1" w:styleId="8Char">
    <w:name w:val="标题 8 Char"/>
    <w:link w:val="8"/>
    <w:qFormat/>
    <w:rPr>
      <w:rFonts w:ascii="Arial" w:eastAsia="黑体" w:hAnsi="Arial" w:cs="Times New Roman"/>
      <w:sz w:val="24"/>
      <w:szCs w:val="24"/>
    </w:rPr>
  </w:style>
  <w:style w:type="character" w:customStyle="1" w:styleId="9Char">
    <w:name w:val="标题 9 Char"/>
    <w:link w:val="9"/>
    <w:qFormat/>
    <w:rPr>
      <w:rFonts w:ascii="Arial" w:eastAsia="黑体" w:hAnsi="Arial" w:cs="Times New Roman"/>
      <w:szCs w:val="21"/>
    </w:rPr>
  </w:style>
  <w:style w:type="character" w:customStyle="1" w:styleId="Char2">
    <w:name w:val="页眉 Char"/>
    <w:link w:val="afffd"/>
    <w:uiPriority w:val="99"/>
    <w:qFormat/>
    <w:rPr>
      <w:rFonts w:ascii="Times New Roman" w:eastAsia="宋体" w:hAnsi="Times New Roman" w:cs="Times New Roman"/>
      <w:sz w:val="18"/>
      <w:szCs w:val="18"/>
    </w:rPr>
  </w:style>
  <w:style w:type="character" w:customStyle="1" w:styleId="Char1">
    <w:name w:val="页脚 Char"/>
    <w:link w:val="afffc"/>
    <w:uiPriority w:val="99"/>
    <w:qFormat/>
    <w:rPr>
      <w:rFonts w:ascii="宋体" w:eastAsia="宋体" w:hAnsi="Times New Roman" w:cs="Times New Roman"/>
      <w:sz w:val="18"/>
      <w:szCs w:val="18"/>
    </w:rPr>
  </w:style>
  <w:style w:type="character" w:customStyle="1" w:styleId="Char0">
    <w:name w:val="批注框文本 Char"/>
    <w:link w:val="afffb"/>
    <w:uiPriority w:val="99"/>
    <w:semiHidden/>
    <w:qFormat/>
    <w:rPr>
      <w:sz w:val="18"/>
      <w:szCs w:val="18"/>
    </w:rPr>
  </w:style>
  <w:style w:type="paragraph" w:styleId="affff7">
    <w:name w:val="Quote"/>
    <w:basedOn w:val="afff5"/>
    <w:next w:val="afff5"/>
    <w:link w:val="Char5"/>
    <w:uiPriority w:val="29"/>
    <w:qFormat/>
    <w:rPr>
      <w:i/>
      <w:iCs/>
      <w:color w:val="000000"/>
    </w:rPr>
  </w:style>
  <w:style w:type="character" w:customStyle="1" w:styleId="Char5">
    <w:name w:val="引用 Char"/>
    <w:link w:val="affff7"/>
    <w:uiPriority w:val="29"/>
    <w:qFormat/>
    <w:rPr>
      <w:i/>
      <w:iCs/>
      <w:color w:val="000000"/>
    </w:rPr>
  </w:style>
  <w:style w:type="character" w:customStyle="1" w:styleId="Char4">
    <w:name w:val="标题 Char"/>
    <w:link w:val="affff0"/>
    <w:qFormat/>
    <w:rPr>
      <w:rFonts w:ascii="Arial" w:eastAsia="宋体" w:hAnsi="Arial" w:cs="Arial"/>
      <w:b/>
      <w:bCs/>
      <w:sz w:val="32"/>
      <w:szCs w:val="32"/>
    </w:rPr>
  </w:style>
  <w:style w:type="paragraph" w:customStyle="1" w:styleId="affff8">
    <w:name w:val="标准标志"/>
    <w:next w:val="afff5"/>
    <w:qFormat/>
    <w:pPr>
      <w:framePr w:w="2268" w:h="1392" w:hRule="exact" w:wrap="around" w:hAnchor="margin" w:x="6748" w:y="171" w:anchorLock="1"/>
      <w:shd w:val="solid" w:color="FFFFFF" w:fill="FFFFFF"/>
      <w:spacing w:line="0" w:lineRule="atLeast"/>
      <w:jc w:val="right"/>
    </w:pPr>
    <w:rPr>
      <w:rFonts w:ascii="Times New Roman" w:hAnsi="Times New Roman"/>
      <w:b/>
      <w:w w:val="130"/>
      <w:sz w:val="96"/>
      <w:lang w:bidi="ar-SA"/>
    </w:rPr>
  </w:style>
  <w:style w:type="paragraph" w:customStyle="1" w:styleId="affff9">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lang w:bidi="ar-SA"/>
    </w:rPr>
  </w:style>
  <w:style w:type="paragraph" w:customStyle="1" w:styleId="affffa">
    <w:name w:val="标准文件_页脚偶数页"/>
    <w:qFormat/>
    <w:pPr>
      <w:ind w:left="198"/>
    </w:pPr>
    <w:rPr>
      <w:rFonts w:ascii="宋体" w:hAnsi="Times New Roman"/>
      <w:sz w:val="18"/>
      <w:lang w:bidi="ar-SA"/>
    </w:rPr>
  </w:style>
  <w:style w:type="paragraph" w:customStyle="1" w:styleId="affffb">
    <w:name w:val="标准文件_页脚奇数页"/>
    <w:qFormat/>
    <w:pPr>
      <w:ind w:right="227"/>
      <w:jc w:val="right"/>
    </w:pPr>
    <w:rPr>
      <w:rFonts w:ascii="宋体" w:hAnsi="Times New Roman"/>
      <w:sz w:val="18"/>
      <w:lang w:bidi="ar-SA"/>
    </w:rPr>
  </w:style>
  <w:style w:type="paragraph" w:customStyle="1" w:styleId="affffc">
    <w:name w:val="标准书眉一"/>
    <w:qFormat/>
    <w:pPr>
      <w:jc w:val="both"/>
    </w:pPr>
    <w:rPr>
      <w:rFonts w:ascii="Times New Roman" w:hAnsi="Times New Roman"/>
      <w:lang w:bidi="ar-SA"/>
    </w:rPr>
  </w:style>
  <w:style w:type="paragraph" w:customStyle="1" w:styleId="ICS">
    <w:name w:val="标准文件_ICS"/>
    <w:basedOn w:val="afff5"/>
    <w:qFormat/>
    <w:pPr>
      <w:spacing w:line="0" w:lineRule="atLeast"/>
    </w:pPr>
    <w:rPr>
      <w:rFonts w:ascii="黑体" w:eastAsia="黑体" w:hAnsi="宋体"/>
    </w:rPr>
  </w:style>
  <w:style w:type="paragraph" w:customStyle="1" w:styleId="affffd">
    <w:name w:val="标准文件_标准正文"/>
    <w:basedOn w:val="afff5"/>
    <w:next w:val="affffe"/>
    <w:qFormat/>
    <w:pPr>
      <w:snapToGrid w:val="0"/>
      <w:ind w:firstLineChars="200" w:firstLine="200"/>
    </w:pPr>
    <w:rPr>
      <w:kern w:val="0"/>
    </w:rPr>
  </w:style>
  <w:style w:type="paragraph" w:customStyle="1" w:styleId="affffe">
    <w:name w:val="标准文件_段"/>
    <w:link w:val="Char6"/>
    <w:qFormat/>
    <w:pPr>
      <w:autoSpaceDE w:val="0"/>
      <w:autoSpaceDN w:val="0"/>
      <w:ind w:firstLineChars="200" w:firstLine="200"/>
      <w:jc w:val="both"/>
    </w:pPr>
    <w:rPr>
      <w:rFonts w:ascii="宋体" w:hAnsi="Times New Roman"/>
      <w:sz w:val="21"/>
      <w:lang w:bidi="ar-SA"/>
    </w:rPr>
  </w:style>
  <w:style w:type="paragraph" w:customStyle="1" w:styleId="afffff">
    <w:name w:val="标准文件_版本"/>
    <w:basedOn w:val="affffd"/>
    <w:qFormat/>
    <w:pPr>
      <w:adjustRightInd/>
      <w:snapToGrid/>
      <w:ind w:firstLineChars="0" w:firstLine="0"/>
    </w:pPr>
    <w:rPr>
      <w:rFonts w:ascii="宋体" w:hAnsi="宋体"/>
      <w:kern w:val="2"/>
    </w:rPr>
  </w:style>
  <w:style w:type="paragraph" w:customStyle="1" w:styleId="afffff0">
    <w:name w:val="标准文件_标准部门"/>
    <w:basedOn w:val="afff5"/>
    <w:qFormat/>
    <w:pPr>
      <w:jc w:val="center"/>
    </w:pPr>
    <w:rPr>
      <w:rFonts w:ascii="黑体" w:eastAsia="黑体"/>
      <w:kern w:val="0"/>
      <w:sz w:val="44"/>
    </w:rPr>
  </w:style>
  <w:style w:type="paragraph" w:customStyle="1" w:styleId="afffff1">
    <w:name w:val="标准文件_标准代替"/>
    <w:basedOn w:val="afff5"/>
    <w:next w:val="afff5"/>
    <w:qFormat/>
    <w:pPr>
      <w:spacing w:line="310" w:lineRule="exact"/>
      <w:jc w:val="right"/>
    </w:pPr>
    <w:rPr>
      <w:rFonts w:ascii="宋体" w:hAnsi="宋体"/>
      <w:kern w:val="0"/>
    </w:rPr>
  </w:style>
  <w:style w:type="paragraph" w:customStyle="1" w:styleId="afffff2">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3">
    <w:name w:val="标准文件_页眉奇数页"/>
    <w:next w:val="afff5"/>
    <w:qFormat/>
    <w:pPr>
      <w:tabs>
        <w:tab w:val="center" w:pos="4154"/>
        <w:tab w:val="right" w:pos="8306"/>
      </w:tabs>
      <w:spacing w:after="120"/>
      <w:jc w:val="right"/>
    </w:pPr>
    <w:rPr>
      <w:rFonts w:ascii="黑体" w:eastAsia="黑体" w:hAnsi="宋体"/>
      <w:sz w:val="21"/>
      <w:lang w:bidi="ar-SA"/>
    </w:rPr>
  </w:style>
  <w:style w:type="paragraph" w:customStyle="1" w:styleId="afffff4">
    <w:name w:val="标准文件_页眉偶数页"/>
    <w:basedOn w:val="afffff3"/>
    <w:next w:val="afff5"/>
    <w:qFormat/>
    <w:pPr>
      <w:jc w:val="left"/>
    </w:pPr>
  </w:style>
  <w:style w:type="paragraph" w:customStyle="1" w:styleId="afffff5">
    <w:name w:val="标准文件_参考文献标题"/>
    <w:basedOn w:val="afff5"/>
    <w:next w:val="afff5"/>
    <w:qFormat/>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lang w:bidi="ar-SA"/>
    </w:rPr>
  </w:style>
  <w:style w:type="paragraph" w:customStyle="1" w:styleId="affe">
    <w:name w:val="标准文件_二级条标题"/>
    <w:next w:val="affffe"/>
    <w:qFormat/>
    <w:pPr>
      <w:widowControl w:val="0"/>
      <w:numPr>
        <w:ilvl w:val="3"/>
        <w:numId w:val="2"/>
      </w:numPr>
      <w:spacing w:beforeLines="50" w:before="50" w:afterLines="50" w:after="50"/>
      <w:ind w:left="0"/>
      <w:jc w:val="both"/>
      <w:outlineLvl w:val="2"/>
    </w:pPr>
    <w:rPr>
      <w:rFonts w:ascii="黑体" w:eastAsia="黑体" w:hAnsi="Times New Roman"/>
      <w:sz w:val="21"/>
      <w:lang w:bidi="ar-SA"/>
    </w:rPr>
  </w:style>
  <w:style w:type="character" w:customStyle="1" w:styleId="afffff6">
    <w:name w:val="标准文件_发布"/>
    <w:qFormat/>
    <w:rPr>
      <w:rFonts w:ascii="黑体" w:eastAsia="黑体"/>
      <w:spacing w:val="0"/>
      <w:w w:val="100"/>
      <w:position w:val="3"/>
      <w:sz w:val="28"/>
    </w:rPr>
  </w:style>
  <w:style w:type="paragraph" w:customStyle="1" w:styleId="ad">
    <w:name w:val="标准文件_方框数字列项"/>
    <w:basedOn w:val="affffe"/>
    <w:qFormat/>
    <w:pPr>
      <w:numPr>
        <w:numId w:val="3"/>
      </w:numPr>
      <w:ind w:firstLineChars="0" w:firstLine="0"/>
    </w:pPr>
  </w:style>
  <w:style w:type="paragraph" w:customStyle="1" w:styleId="afffff7">
    <w:name w:val="标准文件_封面标准编号"/>
    <w:basedOn w:val="afff5"/>
    <w:next w:val="afffff1"/>
    <w:qFormat/>
    <w:pPr>
      <w:spacing w:line="310" w:lineRule="exact"/>
      <w:jc w:val="right"/>
    </w:pPr>
    <w:rPr>
      <w:rFonts w:ascii="黑体" w:eastAsia="黑体"/>
      <w:kern w:val="0"/>
      <w:sz w:val="28"/>
    </w:rPr>
  </w:style>
  <w:style w:type="paragraph" w:customStyle="1" w:styleId="afffff8">
    <w:name w:val="标准文件_封面标准分类号"/>
    <w:basedOn w:val="afff5"/>
    <w:qFormat/>
    <w:rPr>
      <w:rFonts w:ascii="黑体" w:eastAsia="黑体"/>
      <w:b/>
      <w:kern w:val="0"/>
      <w:sz w:val="28"/>
    </w:rPr>
  </w:style>
  <w:style w:type="paragraph" w:customStyle="1" w:styleId="afffff9">
    <w:name w:val="标准文件_封面标准名称"/>
    <w:basedOn w:val="afff5"/>
    <w:qFormat/>
    <w:pPr>
      <w:spacing w:line="240" w:lineRule="auto"/>
      <w:jc w:val="center"/>
    </w:pPr>
    <w:rPr>
      <w:rFonts w:ascii="黑体" w:eastAsia="黑体"/>
      <w:kern w:val="0"/>
      <w:sz w:val="52"/>
    </w:rPr>
  </w:style>
  <w:style w:type="paragraph" w:customStyle="1" w:styleId="afffffa">
    <w:name w:val="标准文件_封面标准英文名称"/>
    <w:basedOn w:val="afff5"/>
    <w:qFormat/>
    <w:pPr>
      <w:spacing w:line="240" w:lineRule="auto"/>
      <w:jc w:val="center"/>
    </w:pPr>
    <w:rPr>
      <w:rFonts w:ascii="黑体" w:eastAsia="黑体"/>
      <w:b/>
      <w:sz w:val="28"/>
    </w:rPr>
  </w:style>
  <w:style w:type="paragraph" w:customStyle="1" w:styleId="afffffb">
    <w:name w:val="标准文件_封面发布日期"/>
    <w:basedOn w:val="afff5"/>
    <w:qFormat/>
    <w:pPr>
      <w:spacing w:line="310" w:lineRule="exact"/>
    </w:pPr>
    <w:rPr>
      <w:rFonts w:ascii="黑体" w:eastAsia="黑体"/>
      <w:kern w:val="0"/>
      <w:sz w:val="28"/>
    </w:rPr>
  </w:style>
  <w:style w:type="paragraph" w:customStyle="1" w:styleId="afffffc">
    <w:name w:val="标准文件_封面密级"/>
    <w:basedOn w:val="afff5"/>
    <w:qFormat/>
    <w:rPr>
      <w:rFonts w:eastAsia="黑体"/>
      <w:sz w:val="32"/>
    </w:rPr>
  </w:style>
  <w:style w:type="paragraph" w:customStyle="1" w:styleId="afffffd">
    <w:name w:val="标准文件_封面实施日期"/>
    <w:basedOn w:val="afff5"/>
    <w:qFormat/>
    <w:pPr>
      <w:spacing w:line="310" w:lineRule="exact"/>
      <w:jc w:val="right"/>
    </w:pPr>
    <w:rPr>
      <w:rFonts w:ascii="黑体" w:eastAsia="黑体"/>
      <w:sz w:val="28"/>
    </w:rPr>
  </w:style>
  <w:style w:type="paragraph" w:customStyle="1" w:styleId="afffffe">
    <w:name w:val="标准文件_封面抬头"/>
    <w:basedOn w:val="affffe"/>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e"/>
    <w:qFormat/>
    <w:pPr>
      <w:numPr>
        <w:numId w:val="4"/>
      </w:numPr>
      <w:shd w:val="clear" w:color="FFFFFF" w:fill="FFFFFF"/>
      <w:tabs>
        <w:tab w:val="left" w:pos="6406"/>
      </w:tabs>
      <w:spacing w:beforeLines="25" w:before="25" w:afterLines="50" w:after="50"/>
      <w:jc w:val="center"/>
      <w:outlineLvl w:val="0"/>
    </w:pPr>
    <w:rPr>
      <w:rFonts w:ascii="黑体" w:eastAsia="黑体" w:hAnsi="Times New Roman"/>
      <w:sz w:val="21"/>
      <w:lang w:bidi="ar-SA"/>
    </w:rPr>
  </w:style>
  <w:style w:type="paragraph" w:customStyle="1" w:styleId="aff">
    <w:name w:val="标准文件_附录表标题"/>
    <w:next w:val="affffe"/>
    <w:qFormat/>
    <w:pPr>
      <w:numPr>
        <w:ilvl w:val="1"/>
        <w:numId w:val="5"/>
      </w:numPr>
      <w:adjustRightInd w:val="0"/>
      <w:snapToGrid w:val="0"/>
      <w:spacing w:beforeLines="50" w:before="50" w:afterLines="50" w:after="50"/>
      <w:ind w:left="0" w:firstLine="420"/>
      <w:jc w:val="center"/>
      <w:textAlignment w:val="baseline"/>
    </w:pPr>
    <w:rPr>
      <w:rFonts w:ascii="黑体" w:eastAsia="黑体" w:hAnsi="Times New Roman"/>
      <w:kern w:val="21"/>
      <w:sz w:val="21"/>
      <w:lang w:bidi="ar-SA"/>
    </w:rPr>
  </w:style>
  <w:style w:type="paragraph" w:customStyle="1" w:styleId="aff4">
    <w:name w:val="标准文件_附录一级条标题"/>
    <w:next w:val="affffe"/>
    <w:qFormat/>
    <w:pPr>
      <w:widowControl w:val="0"/>
      <w:numPr>
        <w:ilvl w:val="1"/>
        <w:numId w:val="4"/>
      </w:numPr>
      <w:spacing w:beforeLines="50" w:before="50" w:afterLines="50" w:after="50"/>
      <w:jc w:val="both"/>
      <w:outlineLvl w:val="2"/>
    </w:pPr>
    <w:rPr>
      <w:rFonts w:ascii="黑体" w:eastAsia="黑体" w:hAnsi="Times New Roman"/>
      <w:kern w:val="21"/>
      <w:sz w:val="21"/>
      <w:lang w:bidi="ar-SA"/>
    </w:rPr>
  </w:style>
  <w:style w:type="paragraph" w:customStyle="1" w:styleId="aff5">
    <w:name w:val="标准文件_附录二级条标题"/>
    <w:basedOn w:val="aff4"/>
    <w:next w:val="affffe"/>
    <w:qFormat/>
    <w:pPr>
      <w:widowControl/>
      <w:numPr>
        <w:ilvl w:val="2"/>
      </w:numPr>
      <w:wordWrap w:val="0"/>
      <w:overflowPunct w:val="0"/>
      <w:autoSpaceDE w:val="0"/>
      <w:autoSpaceDN w:val="0"/>
      <w:textAlignment w:val="baseline"/>
      <w:outlineLvl w:val="3"/>
    </w:pPr>
  </w:style>
  <w:style w:type="paragraph" w:customStyle="1" w:styleId="affffff">
    <w:name w:val="标准文件_附录公式"/>
    <w:basedOn w:val="affffd"/>
    <w:next w:val="affffd"/>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e"/>
    <w:qFormat/>
    <w:pPr>
      <w:widowControl w:val="0"/>
      <w:numPr>
        <w:ilvl w:val="3"/>
        <w:numId w:val="4"/>
      </w:numPr>
      <w:spacing w:beforeLines="50" w:before="50" w:afterLines="50" w:after="50"/>
      <w:jc w:val="both"/>
      <w:outlineLvl w:val="4"/>
    </w:pPr>
    <w:rPr>
      <w:rFonts w:ascii="黑体" w:eastAsia="黑体" w:hAnsi="Times New Roman"/>
      <w:kern w:val="21"/>
      <w:sz w:val="21"/>
      <w:lang w:bidi="ar-SA"/>
    </w:rPr>
  </w:style>
  <w:style w:type="paragraph" w:customStyle="1" w:styleId="aff7">
    <w:name w:val="标准文件_附录四级条标题"/>
    <w:next w:val="affffe"/>
    <w:qFormat/>
    <w:pPr>
      <w:widowControl w:val="0"/>
      <w:numPr>
        <w:ilvl w:val="4"/>
        <w:numId w:val="4"/>
      </w:numPr>
      <w:spacing w:beforeLines="50" w:before="50" w:afterLines="50" w:after="50"/>
      <w:jc w:val="both"/>
      <w:outlineLvl w:val="5"/>
    </w:pPr>
    <w:rPr>
      <w:rFonts w:ascii="黑体" w:eastAsia="黑体" w:hAnsi="Times New Roman"/>
      <w:kern w:val="21"/>
      <w:sz w:val="21"/>
      <w:lang w:bidi="ar-SA"/>
    </w:rPr>
  </w:style>
  <w:style w:type="paragraph" w:customStyle="1" w:styleId="af9">
    <w:name w:val="标准文件_附录图标题"/>
    <w:next w:val="affffe"/>
    <w:qFormat/>
    <w:pPr>
      <w:numPr>
        <w:ilvl w:val="1"/>
        <w:numId w:val="6"/>
      </w:numPr>
      <w:adjustRightInd w:val="0"/>
      <w:snapToGrid w:val="0"/>
      <w:spacing w:beforeLines="50" w:before="50" w:afterLines="50" w:after="50"/>
      <w:ind w:firstLine="420"/>
      <w:jc w:val="center"/>
    </w:pPr>
    <w:rPr>
      <w:rFonts w:ascii="黑体" w:eastAsia="黑体" w:hAnsi="Times New Roman"/>
      <w:sz w:val="21"/>
      <w:lang w:bidi="ar-SA"/>
    </w:rPr>
  </w:style>
  <w:style w:type="paragraph" w:customStyle="1" w:styleId="aff8">
    <w:name w:val="标准文件_附录五级条标题"/>
    <w:next w:val="affffe"/>
    <w:qFormat/>
    <w:pPr>
      <w:widowControl w:val="0"/>
      <w:numPr>
        <w:ilvl w:val="5"/>
        <w:numId w:val="4"/>
      </w:numPr>
      <w:spacing w:beforeLines="50" w:before="50" w:afterLines="50" w:after="50"/>
      <w:jc w:val="both"/>
      <w:outlineLvl w:val="6"/>
    </w:pPr>
    <w:rPr>
      <w:rFonts w:ascii="黑体" w:eastAsia="黑体" w:hAnsi="Times New Roman"/>
      <w:kern w:val="21"/>
      <w:sz w:val="21"/>
      <w:lang w:bidi="ar-SA"/>
    </w:rPr>
  </w:style>
  <w:style w:type="paragraph" w:customStyle="1" w:styleId="af0">
    <w:name w:val="标准文件_附录英文标识"/>
    <w:next w:val="afffa"/>
    <w:qFormat/>
    <w:pPr>
      <w:numPr>
        <w:numId w:val="7"/>
      </w:numPr>
      <w:tabs>
        <w:tab w:val="left" w:pos="6406"/>
      </w:tabs>
      <w:spacing w:before="220" w:after="320"/>
      <w:jc w:val="center"/>
      <w:outlineLvl w:val="0"/>
    </w:pPr>
    <w:rPr>
      <w:rFonts w:ascii="黑体" w:eastAsia="黑体" w:hAnsi="Times New Roman"/>
      <w:sz w:val="21"/>
      <w:lang w:bidi="ar-SA"/>
    </w:rPr>
  </w:style>
  <w:style w:type="character" w:customStyle="1" w:styleId="Char">
    <w:name w:val="正文文本 Char"/>
    <w:link w:val="afffa"/>
    <w:qFormat/>
    <w:rPr>
      <w:rFonts w:ascii="Times New Roman" w:eastAsia="宋体" w:hAnsi="Times New Roman" w:cs="Times New Roman"/>
      <w:szCs w:val="20"/>
    </w:rPr>
  </w:style>
  <w:style w:type="paragraph" w:customStyle="1" w:styleId="affffff0">
    <w:name w:val="标准文件_附录章标题"/>
    <w:next w:val="affffe"/>
    <w:qFormat/>
    <w:pPr>
      <w:wordWrap w:val="0"/>
      <w:overflowPunct w:val="0"/>
      <w:autoSpaceDE w:val="0"/>
      <w:spacing w:beforeLines="50" w:afterLines="50"/>
      <w:jc w:val="both"/>
      <w:textAlignment w:val="baseline"/>
      <w:outlineLvl w:val="1"/>
    </w:pPr>
    <w:rPr>
      <w:rFonts w:ascii="黑体" w:eastAsia="黑体" w:hAnsi="Times New Roman"/>
      <w:kern w:val="21"/>
      <w:sz w:val="21"/>
      <w:lang w:bidi="ar-SA"/>
    </w:rPr>
  </w:style>
  <w:style w:type="paragraph" w:customStyle="1" w:styleId="affffff1">
    <w:name w:val="标准文件_公式后的破折号"/>
    <w:basedOn w:val="affffe"/>
    <w:next w:val="affffe"/>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afterLines="150" w:after="150"/>
      <w:ind w:left="0" w:firstLine="0"/>
      <w:jc w:val="center"/>
      <w:outlineLvl w:val="0"/>
    </w:pPr>
    <w:rPr>
      <w:rFonts w:ascii="黑体" w:eastAsia="黑体" w:hAnsi="Times New Roman"/>
      <w:sz w:val="32"/>
      <w:lang w:bidi="ar-SA"/>
    </w:rPr>
  </w:style>
  <w:style w:type="paragraph" w:customStyle="1" w:styleId="affffff2">
    <w:name w:val="标准文件_目次、标准名称标题"/>
    <w:basedOn w:val="a6"/>
    <w:next w:val="affffe"/>
    <w:qFormat/>
    <w:pPr>
      <w:spacing w:line="460" w:lineRule="exact"/>
    </w:pPr>
  </w:style>
  <w:style w:type="paragraph" w:customStyle="1" w:styleId="affffff3">
    <w:name w:val="标准文件_目录标题"/>
    <w:basedOn w:val="afff5"/>
    <w:qFormat/>
    <w:pPr>
      <w:spacing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left="0" w:firstLineChars="200" w:firstLine="200"/>
    </w:pPr>
    <w:rPr>
      <w:rFonts w:ascii="Times New Roman" w:hAnsi="Times New Roman"/>
      <w:sz w:val="21"/>
      <w:lang w:bidi="ar-SA"/>
    </w:rPr>
  </w:style>
  <w:style w:type="paragraph" w:customStyle="1" w:styleId="afc">
    <w:name w:val="标准文件_破折号列项（二级）"/>
    <w:basedOn w:val="af1"/>
    <w:qFormat/>
    <w:pPr>
      <w:numPr>
        <w:numId w:val="10"/>
      </w:numPr>
      <w:ind w:left="0" w:firstLine="200"/>
    </w:pPr>
  </w:style>
  <w:style w:type="paragraph" w:customStyle="1" w:styleId="afff">
    <w:name w:val="标准文件_三级条标题"/>
    <w:basedOn w:val="affe"/>
    <w:next w:val="affffe"/>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4">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lang w:bidi="ar-SA"/>
    </w:rPr>
  </w:style>
  <w:style w:type="paragraph" w:customStyle="1" w:styleId="afff0">
    <w:name w:val="标准文件_四级条标题"/>
    <w:next w:val="affffe"/>
    <w:qFormat/>
    <w:pPr>
      <w:widowControl w:val="0"/>
      <w:numPr>
        <w:ilvl w:val="5"/>
        <w:numId w:val="2"/>
      </w:numPr>
      <w:spacing w:beforeLines="50" w:before="50" w:afterLines="50" w:after="50"/>
      <w:jc w:val="both"/>
      <w:outlineLvl w:val="4"/>
    </w:pPr>
    <w:rPr>
      <w:rFonts w:ascii="黑体" w:eastAsia="黑体" w:hAnsi="Times New Roman"/>
      <w:sz w:val="21"/>
      <w:lang w:bidi="ar-SA"/>
    </w:rPr>
  </w:style>
  <w:style w:type="character" w:customStyle="1" w:styleId="Char3">
    <w:name w:val="脚注文本 Char"/>
    <w:link w:val="afffe"/>
    <w:semiHidden/>
    <w:qFormat/>
    <w:rPr>
      <w:rFonts w:ascii="宋体" w:eastAsia="宋体" w:hAnsi="Times New Roman" w:cs="Times New Roman"/>
      <w:sz w:val="18"/>
      <w:szCs w:val="18"/>
    </w:rPr>
  </w:style>
  <w:style w:type="paragraph" w:customStyle="1" w:styleId="affffff5">
    <w:name w:val="标准文件_条文脚注"/>
    <w:basedOn w:val="afffe"/>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e"/>
    <w:qFormat/>
    <w:pPr>
      <w:numPr>
        <w:numId w:val="12"/>
      </w:numPr>
      <w:spacing w:line="240" w:lineRule="auto"/>
      <w:jc w:val="left"/>
    </w:pPr>
    <w:rPr>
      <w:rFonts w:ascii="宋体" w:hAnsi="宋体"/>
      <w:sz w:val="18"/>
    </w:rPr>
  </w:style>
  <w:style w:type="character" w:customStyle="1" w:styleId="affffff6">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e"/>
    <w:qFormat/>
    <w:pPr>
      <w:widowControl w:val="0"/>
      <w:numPr>
        <w:ilvl w:val="6"/>
        <w:numId w:val="2"/>
      </w:numPr>
      <w:spacing w:beforeLines="50" w:before="50" w:afterLines="50" w:after="50"/>
      <w:jc w:val="both"/>
      <w:outlineLvl w:val="5"/>
    </w:pPr>
    <w:rPr>
      <w:rFonts w:ascii="黑体" w:eastAsia="黑体" w:hAnsi="Times New Roman"/>
      <w:sz w:val="21"/>
      <w:lang w:bidi="ar-SA"/>
    </w:rPr>
  </w:style>
  <w:style w:type="paragraph" w:customStyle="1" w:styleId="affc">
    <w:name w:val="标准文件_章标题"/>
    <w:next w:val="affffe"/>
    <w:qFormat/>
    <w:pPr>
      <w:numPr>
        <w:ilvl w:val="1"/>
        <w:numId w:val="2"/>
      </w:numPr>
      <w:spacing w:beforeLines="100" w:before="100" w:afterLines="100" w:after="100"/>
      <w:jc w:val="both"/>
      <w:outlineLvl w:val="0"/>
    </w:pPr>
    <w:rPr>
      <w:rFonts w:ascii="黑体" w:eastAsia="黑体" w:hAnsi="Times New Roman"/>
      <w:sz w:val="21"/>
      <w:lang w:bidi="ar-SA"/>
    </w:rPr>
  </w:style>
  <w:style w:type="paragraph" w:customStyle="1" w:styleId="affd">
    <w:name w:val="标准文件_一级条标题"/>
    <w:basedOn w:val="affc"/>
    <w:next w:val="affffe"/>
    <w:qFormat/>
    <w:pPr>
      <w:numPr>
        <w:ilvl w:val="2"/>
      </w:numPr>
      <w:spacing w:beforeLines="50" w:before="50" w:afterLines="50" w:after="50"/>
      <w:outlineLvl w:val="1"/>
    </w:pPr>
  </w:style>
  <w:style w:type="paragraph" w:customStyle="1" w:styleId="affffff7">
    <w:name w:val="标准文件_一致程度"/>
    <w:basedOn w:val="afff5"/>
    <w:qFormat/>
    <w:pPr>
      <w:spacing w:line="440" w:lineRule="exact"/>
      <w:jc w:val="center"/>
    </w:pPr>
    <w:rPr>
      <w:sz w:val="28"/>
    </w:rPr>
  </w:style>
  <w:style w:type="paragraph" w:customStyle="1" w:styleId="affffff8">
    <w:name w:val="标准文件_引言标题"/>
    <w:next w:val="afff5"/>
    <w:qFormat/>
    <w:pPr>
      <w:shd w:val="clear" w:color="FFFFFF" w:fill="FFFFFF"/>
      <w:spacing w:before="540" w:after="600"/>
      <w:jc w:val="center"/>
      <w:outlineLvl w:val="0"/>
    </w:pPr>
    <w:rPr>
      <w:rFonts w:ascii="黑体" w:eastAsia="黑体" w:hAnsi="Times New Roman"/>
      <w:sz w:val="32"/>
      <w:lang w:bidi="ar-SA"/>
    </w:rPr>
  </w:style>
  <w:style w:type="paragraph" w:customStyle="1" w:styleId="affffff9">
    <w:name w:val="标准文件_英文图表脚注"/>
    <w:basedOn w:val="affffd"/>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tabs>
        <w:tab w:val="left" w:pos="851"/>
      </w:tabs>
      <w:jc w:val="both"/>
    </w:pPr>
    <w:rPr>
      <w:rFonts w:ascii="宋体" w:hAnsi="Times New Roman"/>
      <w:sz w:val="21"/>
      <w:lang w:bidi="ar-SA"/>
    </w:rPr>
  </w:style>
  <w:style w:type="paragraph" w:customStyle="1" w:styleId="af">
    <w:name w:val="标准文件_英文注："/>
    <w:basedOn w:val="afff5"/>
    <w:next w:val="affffe"/>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e"/>
    <w:qFormat/>
    <w:pPr>
      <w:numPr>
        <w:numId w:val="16"/>
      </w:numPr>
      <w:tabs>
        <w:tab w:val="left" w:pos="0"/>
      </w:tabs>
      <w:spacing w:beforeLines="50" w:before="50" w:afterLines="50" w:after="50"/>
      <w:jc w:val="center"/>
    </w:pPr>
    <w:rPr>
      <w:rFonts w:ascii="黑体" w:eastAsia="黑体" w:hAnsi="Times New Roman"/>
      <w:sz w:val="21"/>
      <w:lang w:bidi="ar-SA"/>
    </w:rPr>
  </w:style>
  <w:style w:type="paragraph" w:customStyle="1" w:styleId="affffffa">
    <w:name w:val="标准文件_正文公式"/>
    <w:basedOn w:val="afff5"/>
    <w:next w:val="affffd"/>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e"/>
    <w:qFormat/>
    <w:pPr>
      <w:numPr>
        <w:numId w:val="17"/>
      </w:numPr>
      <w:spacing w:beforeLines="50" w:before="50" w:afterLines="50" w:after="50"/>
      <w:jc w:val="center"/>
    </w:pPr>
    <w:rPr>
      <w:rFonts w:ascii="黑体" w:eastAsia="黑体" w:hAnsi="Times New Roman"/>
      <w:sz w:val="21"/>
      <w:lang w:bidi="ar-SA"/>
    </w:rPr>
  </w:style>
  <w:style w:type="paragraph" w:customStyle="1" w:styleId="afff3">
    <w:name w:val="标准文件_正文英文表标题"/>
    <w:next w:val="affffe"/>
    <w:qFormat/>
    <w:pPr>
      <w:numPr>
        <w:numId w:val="18"/>
      </w:numPr>
      <w:jc w:val="center"/>
    </w:pPr>
    <w:rPr>
      <w:rFonts w:ascii="黑体" w:eastAsia="黑体" w:hAnsi="Times New Roman"/>
      <w:sz w:val="21"/>
      <w:lang w:bidi="ar-SA"/>
    </w:rPr>
  </w:style>
  <w:style w:type="paragraph" w:customStyle="1" w:styleId="afb">
    <w:name w:val="标准文件_正文英文图标题"/>
    <w:next w:val="affffe"/>
    <w:qFormat/>
    <w:pPr>
      <w:numPr>
        <w:numId w:val="19"/>
      </w:numPr>
      <w:jc w:val="center"/>
    </w:pPr>
    <w:rPr>
      <w:rFonts w:ascii="黑体" w:eastAsia="黑体" w:hAnsi="Times New Roman"/>
      <w:sz w:val="21"/>
      <w:lang w:bidi="ar-SA"/>
    </w:rPr>
  </w:style>
  <w:style w:type="paragraph" w:customStyle="1" w:styleId="af7">
    <w:name w:val="标准文件_编号列项（三级）"/>
    <w:qFormat/>
    <w:pPr>
      <w:numPr>
        <w:ilvl w:val="2"/>
        <w:numId w:val="13"/>
      </w:numPr>
      <w:tabs>
        <w:tab w:val="left" w:pos="851"/>
      </w:tabs>
    </w:pPr>
    <w:rPr>
      <w:rFonts w:ascii="宋体" w:hAnsi="Times New Roman"/>
      <w:sz w:val="21"/>
      <w:lang w:bidi="ar-SA"/>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b">
    <w:name w:val="发布部门"/>
    <w:next w:val="affffe"/>
    <w:qFormat/>
    <w:pPr>
      <w:framePr w:w="7433" w:h="585" w:hRule="exact" w:hSpace="180" w:vSpace="180" w:wrap="around" w:hAnchor="margin" w:xAlign="center" w:y="14401" w:anchorLock="1"/>
      <w:jc w:val="center"/>
    </w:pPr>
    <w:rPr>
      <w:rFonts w:ascii="宋体" w:hAnsi="Times New Roman"/>
      <w:b/>
      <w:w w:val="135"/>
      <w:sz w:val="36"/>
      <w:lang w:bidi="ar-SA"/>
    </w:rPr>
  </w:style>
  <w:style w:type="paragraph" w:customStyle="1" w:styleId="affffffc">
    <w:name w:val="发布日期"/>
    <w:qFormat/>
    <w:pPr>
      <w:framePr w:w="4000" w:h="473" w:hRule="exact" w:hSpace="180" w:vSpace="180" w:wrap="around" w:hAnchor="margin" w:y="13511" w:anchorLock="1"/>
    </w:pPr>
    <w:rPr>
      <w:rFonts w:ascii="Times New Roman" w:eastAsia="黑体" w:hAnsi="Times New Roman"/>
      <w:sz w:val="28"/>
      <w:lang w:bidi="ar-SA"/>
    </w:rPr>
  </w:style>
  <w:style w:type="paragraph" w:customStyle="1" w:styleId="affffffd">
    <w:name w:val="封面标准代替信息"/>
    <w:basedOn w:val="afff5"/>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e">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lang w:bidi="ar-SA"/>
    </w:rPr>
  </w:style>
  <w:style w:type="paragraph" w:customStyle="1" w:styleId="afffffff">
    <w:name w:val="封面标准文稿编辑信息"/>
    <w:qFormat/>
    <w:pPr>
      <w:spacing w:before="180" w:line="180" w:lineRule="exact"/>
      <w:jc w:val="center"/>
    </w:pPr>
    <w:rPr>
      <w:rFonts w:ascii="宋体" w:hAnsi="Times New Roman"/>
      <w:sz w:val="21"/>
      <w:lang w:bidi="ar-SA"/>
    </w:rPr>
  </w:style>
  <w:style w:type="paragraph" w:customStyle="1" w:styleId="afffffff0">
    <w:name w:val="封面标准文稿类别"/>
    <w:pPr>
      <w:spacing w:before="440" w:line="400" w:lineRule="exact"/>
      <w:jc w:val="center"/>
    </w:pPr>
    <w:rPr>
      <w:rFonts w:ascii="宋体" w:hAnsi="Times New Roman"/>
      <w:sz w:val="24"/>
      <w:lang w:bidi="ar-SA"/>
    </w:rPr>
  </w:style>
  <w:style w:type="paragraph" w:customStyle="1" w:styleId="afffffff1">
    <w:name w:val="封面标准英文名称"/>
    <w:qFormat/>
    <w:pPr>
      <w:widowControl w:val="0"/>
      <w:spacing w:line="360" w:lineRule="exact"/>
      <w:jc w:val="center"/>
    </w:pPr>
    <w:rPr>
      <w:rFonts w:ascii="Times New Roman" w:hAnsi="Times New Roman"/>
      <w:sz w:val="28"/>
      <w:lang w:bidi="ar-SA"/>
    </w:rPr>
  </w:style>
  <w:style w:type="paragraph" w:customStyle="1" w:styleId="afffffff2">
    <w:name w:val="封面一致性程度标识"/>
    <w:qFormat/>
    <w:pPr>
      <w:spacing w:before="440" w:line="440" w:lineRule="exact"/>
      <w:jc w:val="center"/>
    </w:pPr>
    <w:rPr>
      <w:rFonts w:ascii="Times New Roman" w:hAnsi="Times New Roman"/>
      <w:sz w:val="28"/>
      <w:lang w:bidi="ar-SA"/>
    </w:rPr>
  </w:style>
  <w:style w:type="paragraph" w:customStyle="1" w:styleId="afffffff3">
    <w:name w:val="封面正文"/>
    <w:qFormat/>
    <w:pPr>
      <w:jc w:val="both"/>
    </w:pPr>
    <w:rPr>
      <w:rFonts w:ascii="Times New Roman" w:hAnsi="Times New Roman"/>
      <w:lang w:bidi="ar-SA"/>
    </w:rPr>
  </w:style>
  <w:style w:type="paragraph" w:customStyle="1" w:styleId="afffffff4">
    <w:name w:val="附录二级无标题条"/>
    <w:basedOn w:val="afff5"/>
    <w:next w:val="affffe"/>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5">
    <w:name w:val="附录三级无标题条"/>
    <w:basedOn w:val="afffffff4"/>
    <w:next w:val="affffe"/>
    <w:qFormat/>
    <w:pPr>
      <w:outlineLvl w:val="4"/>
    </w:pPr>
  </w:style>
  <w:style w:type="paragraph" w:customStyle="1" w:styleId="afffffff6">
    <w:name w:val="附录四级无标题条"/>
    <w:basedOn w:val="afffffff5"/>
    <w:next w:val="affffe"/>
    <w:qFormat/>
    <w:pPr>
      <w:outlineLvl w:val="5"/>
    </w:pPr>
  </w:style>
  <w:style w:type="paragraph" w:customStyle="1" w:styleId="afffffff7">
    <w:name w:val="附录图"/>
    <w:next w:val="affffe"/>
    <w:pPr>
      <w:wordWrap w:val="0"/>
      <w:overflowPunct w:val="0"/>
      <w:autoSpaceDE w:val="0"/>
      <w:spacing w:beforeLines="50" w:before="50" w:afterLines="50" w:after="50"/>
      <w:jc w:val="center"/>
      <w:textAlignment w:val="baseline"/>
      <w:outlineLvl w:val="1"/>
    </w:pPr>
    <w:rPr>
      <w:rFonts w:ascii="黑体" w:eastAsia="黑体" w:hAnsi="Times New Roman"/>
      <w:kern w:val="21"/>
      <w:sz w:val="21"/>
      <w:lang w:bidi="ar-SA"/>
    </w:rPr>
  </w:style>
  <w:style w:type="paragraph" w:customStyle="1" w:styleId="af2">
    <w:name w:val="标准文件_一级项"/>
    <w:qFormat/>
    <w:pPr>
      <w:numPr>
        <w:numId w:val="21"/>
      </w:numPr>
    </w:pPr>
    <w:rPr>
      <w:rFonts w:ascii="宋体" w:hAnsi="Times New Roman"/>
      <w:sz w:val="21"/>
      <w:lang w:bidi="ar-SA"/>
    </w:rPr>
  </w:style>
  <w:style w:type="paragraph" w:customStyle="1" w:styleId="afffffff8">
    <w:name w:val="附录五级无标题条"/>
    <w:basedOn w:val="afffffff6"/>
    <w:next w:val="affffe"/>
    <w:qFormat/>
    <w:pPr>
      <w:outlineLvl w:val="6"/>
    </w:pPr>
  </w:style>
  <w:style w:type="paragraph" w:customStyle="1" w:styleId="afffffff9">
    <w:name w:val="附录性质"/>
    <w:basedOn w:val="afff5"/>
    <w:qFormat/>
    <w:pPr>
      <w:widowControl/>
      <w:adjustRightInd/>
      <w:jc w:val="center"/>
    </w:pPr>
    <w:rPr>
      <w:rFonts w:ascii="黑体" w:eastAsia="黑体"/>
    </w:rPr>
  </w:style>
  <w:style w:type="paragraph" w:customStyle="1" w:styleId="afffffffa">
    <w:name w:val="附录一级无标题条"/>
    <w:basedOn w:val="affffff0"/>
    <w:next w:val="affffe"/>
    <w:qFormat/>
    <w:pPr>
      <w:autoSpaceDN w:val="0"/>
      <w:outlineLvl w:val="2"/>
    </w:pPr>
    <w:rPr>
      <w:rFonts w:ascii="宋体" w:eastAsia="宋体" w:hAnsi="宋体"/>
    </w:rPr>
  </w:style>
  <w:style w:type="character" w:customStyle="1" w:styleId="afffffffb">
    <w:name w:val="个人答复风格"/>
    <w:qFormat/>
    <w:rPr>
      <w:rFonts w:ascii="Arial" w:eastAsia="宋体" w:hAnsi="Arial" w:cs="Arial"/>
      <w:color w:val="auto"/>
      <w:spacing w:val="0"/>
      <w:sz w:val="20"/>
    </w:rPr>
  </w:style>
  <w:style w:type="character" w:customStyle="1" w:styleId="afffffffc">
    <w:name w:val="个人撰写风格"/>
    <w:qFormat/>
    <w:rPr>
      <w:rFonts w:ascii="Arial" w:eastAsia="宋体" w:hAnsi="Arial" w:cs="Arial"/>
      <w:color w:val="auto"/>
      <w:spacing w:val="0"/>
      <w:sz w:val="20"/>
    </w:rPr>
  </w:style>
  <w:style w:type="paragraph" w:customStyle="1" w:styleId="afffffffd">
    <w:name w:val="脚注后续"/>
    <w:qFormat/>
    <w:pPr>
      <w:ind w:leftChars="350" w:left="350"/>
      <w:jc w:val="both"/>
    </w:pPr>
    <w:rPr>
      <w:rFonts w:ascii="宋体" w:hAnsi="Times New Roman"/>
      <w:sz w:val="18"/>
      <w:lang w:bidi="ar-SA"/>
    </w:rPr>
  </w:style>
  <w:style w:type="paragraph" w:customStyle="1" w:styleId="afff4">
    <w:name w:val="列项——"/>
    <w:qFormat/>
    <w:pPr>
      <w:widowControl w:val="0"/>
      <w:numPr>
        <w:numId w:val="22"/>
      </w:numPr>
      <w:jc w:val="both"/>
    </w:pPr>
    <w:rPr>
      <w:rFonts w:ascii="宋体" w:hAnsi="宋体"/>
      <w:sz w:val="21"/>
      <w:lang w:bidi="ar-SA"/>
    </w:rPr>
  </w:style>
  <w:style w:type="paragraph" w:customStyle="1" w:styleId="afffffffe">
    <w:name w:val="列项·"/>
    <w:basedOn w:val="affffe"/>
    <w:qFormat/>
    <w:pPr>
      <w:tabs>
        <w:tab w:val="left" w:pos="840"/>
      </w:tabs>
    </w:pPr>
  </w:style>
  <w:style w:type="paragraph" w:customStyle="1" w:styleId="affffffff">
    <w:name w:val="目次、索引正文"/>
    <w:qFormat/>
    <w:pPr>
      <w:spacing w:line="320" w:lineRule="exact"/>
      <w:jc w:val="both"/>
    </w:pPr>
    <w:rPr>
      <w:rFonts w:ascii="宋体" w:hAnsi="Times New Roman"/>
      <w:sz w:val="21"/>
      <w:lang w:bidi="ar-SA"/>
    </w:rPr>
  </w:style>
  <w:style w:type="paragraph" w:customStyle="1" w:styleId="210">
    <w:name w:val="目录 21"/>
    <w:basedOn w:val="afff5"/>
    <w:next w:val="afff5"/>
    <w:semiHidden/>
    <w:qFormat/>
    <w:pPr>
      <w:adjustRightInd/>
      <w:spacing w:line="240" w:lineRule="auto"/>
      <w:jc w:val="left"/>
    </w:pPr>
    <w:rPr>
      <w:bCs/>
      <w:iCs/>
    </w:rPr>
  </w:style>
  <w:style w:type="paragraph" w:customStyle="1" w:styleId="31">
    <w:name w:val="目录 31"/>
    <w:basedOn w:val="afff5"/>
    <w:next w:val="afff5"/>
    <w:semiHidden/>
    <w:qFormat/>
    <w:pPr>
      <w:spacing w:line="240" w:lineRule="auto"/>
    </w:pPr>
    <w:rPr>
      <w:rFonts w:ascii="宋体" w:hAnsi="宋体"/>
      <w:iCs/>
    </w:rPr>
  </w:style>
  <w:style w:type="paragraph" w:customStyle="1" w:styleId="41">
    <w:name w:val="目录 41"/>
    <w:basedOn w:val="afff5"/>
    <w:next w:val="afff5"/>
    <w:semiHidden/>
    <w:qFormat/>
    <w:pPr>
      <w:adjustRightInd/>
      <w:spacing w:line="240" w:lineRule="auto"/>
      <w:jc w:val="left"/>
    </w:pPr>
  </w:style>
  <w:style w:type="paragraph" w:customStyle="1" w:styleId="51">
    <w:name w:val="目录 51"/>
    <w:basedOn w:val="afff5"/>
    <w:next w:val="afff5"/>
    <w:semiHidden/>
    <w:qFormat/>
    <w:pPr>
      <w:spacing w:line="240" w:lineRule="auto"/>
    </w:pPr>
    <w:rPr>
      <w:rFonts w:ascii="宋体" w:hAnsi="宋体"/>
    </w:rPr>
  </w:style>
  <w:style w:type="paragraph" w:customStyle="1" w:styleId="61">
    <w:name w:val="目录 61"/>
    <w:basedOn w:val="afff5"/>
    <w:next w:val="afff5"/>
    <w:semiHidden/>
    <w:qFormat/>
    <w:pPr>
      <w:adjustRightInd/>
      <w:spacing w:line="240" w:lineRule="auto"/>
      <w:jc w:val="left"/>
    </w:pPr>
  </w:style>
  <w:style w:type="paragraph" w:customStyle="1" w:styleId="71">
    <w:name w:val="目录 71"/>
    <w:basedOn w:val="61"/>
    <w:semiHidden/>
    <w:qFormat/>
    <w:pPr>
      <w:ind w:left="1260"/>
    </w:pPr>
  </w:style>
  <w:style w:type="paragraph" w:customStyle="1" w:styleId="81">
    <w:name w:val="目录 81"/>
    <w:basedOn w:val="71"/>
    <w:semiHidden/>
    <w:qFormat/>
    <w:pPr>
      <w:ind w:left="1470"/>
    </w:pPr>
  </w:style>
  <w:style w:type="paragraph" w:customStyle="1" w:styleId="91">
    <w:name w:val="目录 91"/>
    <w:basedOn w:val="81"/>
    <w:semiHidden/>
    <w:qFormat/>
    <w:pPr>
      <w:ind w:left="1680"/>
    </w:pPr>
  </w:style>
  <w:style w:type="paragraph" w:customStyle="1" w:styleId="affffffff0">
    <w:name w:val="其他标准称谓"/>
    <w:qFormat/>
    <w:pPr>
      <w:spacing w:line="0" w:lineRule="atLeast"/>
      <w:jc w:val="distribute"/>
    </w:pPr>
    <w:rPr>
      <w:rFonts w:ascii="黑体" w:eastAsia="黑体" w:hAnsi="宋体"/>
      <w:sz w:val="52"/>
      <w:lang w:bidi="ar-SA"/>
    </w:rPr>
  </w:style>
  <w:style w:type="paragraph" w:customStyle="1" w:styleId="affffffff1">
    <w:name w:val="其他发布部门"/>
    <w:basedOn w:val="affffffb"/>
    <w:qFormat/>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hAnsi="Times New Roman"/>
      <w:sz w:val="32"/>
      <w:lang w:bidi="ar-SA"/>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2">
    <w:name w:val="实施日期"/>
    <w:basedOn w:val="affffffc"/>
    <w:qFormat/>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3">
    <w:name w:val="文献分类号"/>
    <w:qFormat/>
    <w:pPr>
      <w:framePr w:hSpace="180" w:vSpace="180" w:wrap="around" w:hAnchor="margin" w:y="1" w:anchorLock="1"/>
      <w:widowControl w:val="0"/>
      <w:textAlignment w:val="center"/>
    </w:pPr>
    <w:rPr>
      <w:rFonts w:ascii="Times New Roman" w:eastAsia="黑体" w:hAnsi="Times New Roman"/>
      <w:sz w:val="21"/>
      <w:lang w:bidi="ar-SA"/>
    </w:rPr>
  </w:style>
  <w:style w:type="paragraph" w:customStyle="1" w:styleId="affffffff4">
    <w:name w:val="无标题条"/>
    <w:next w:val="affffe"/>
    <w:qFormat/>
    <w:pPr>
      <w:jc w:val="both"/>
    </w:pPr>
    <w:rPr>
      <w:rFonts w:ascii="宋体" w:hAnsi="宋体"/>
      <w:sz w:val="21"/>
      <w:lang w:bidi="ar-SA"/>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5">
    <w:name w:val="注:后续"/>
    <w:qFormat/>
    <w:pPr>
      <w:spacing w:line="300" w:lineRule="exact"/>
      <w:ind w:leftChars="400" w:left="600" w:hangingChars="200" w:hanging="200"/>
      <w:jc w:val="both"/>
    </w:pPr>
    <w:rPr>
      <w:rFonts w:ascii="宋体" w:hAnsi="Times New Roman"/>
      <w:sz w:val="18"/>
      <w:lang w:bidi="ar-SA"/>
    </w:rPr>
  </w:style>
  <w:style w:type="paragraph" w:customStyle="1" w:styleId="affffffff6">
    <w:name w:val="注×:后续"/>
    <w:basedOn w:val="affffffff5"/>
    <w:qFormat/>
    <w:pPr>
      <w:ind w:leftChars="0" w:left="1406" w:firstLineChars="0" w:hanging="499"/>
    </w:pPr>
  </w:style>
  <w:style w:type="paragraph" w:customStyle="1" w:styleId="affffffff7">
    <w:name w:val="标准文件_一级无标题"/>
    <w:basedOn w:val="affd"/>
    <w:qFormat/>
    <w:pPr>
      <w:spacing w:beforeLines="0" w:before="0" w:afterLines="0" w:after="0"/>
      <w:outlineLvl w:val="9"/>
    </w:pPr>
    <w:rPr>
      <w:rFonts w:ascii="宋体" w:eastAsia="宋体"/>
    </w:rPr>
  </w:style>
  <w:style w:type="paragraph" w:customStyle="1" w:styleId="affffffff8">
    <w:name w:val="标准文件_五级无标题"/>
    <w:basedOn w:val="afff1"/>
    <w:qFormat/>
    <w:pPr>
      <w:spacing w:beforeLines="0" w:before="0" w:afterLines="0" w:after="0"/>
      <w:outlineLvl w:val="9"/>
    </w:pPr>
    <w:rPr>
      <w:rFonts w:ascii="宋体" w:eastAsia="宋体"/>
    </w:rPr>
  </w:style>
  <w:style w:type="paragraph" w:customStyle="1" w:styleId="affffffff9">
    <w:name w:val="标准文件_三级无标题"/>
    <w:basedOn w:val="afff"/>
    <w:qFormat/>
    <w:pPr>
      <w:spacing w:beforeLines="0" w:before="0" w:afterLines="0" w:after="0"/>
      <w:outlineLvl w:val="9"/>
    </w:pPr>
    <w:rPr>
      <w:rFonts w:ascii="宋体" w:eastAsia="宋体"/>
    </w:rPr>
  </w:style>
  <w:style w:type="paragraph" w:customStyle="1" w:styleId="affffffffa">
    <w:name w:val="标准文件_二级无标题"/>
    <w:basedOn w:val="affe"/>
    <w:qFormat/>
    <w:pPr>
      <w:spacing w:beforeLines="0" w:before="0" w:afterLines="0" w:after="0"/>
      <w:outlineLvl w:val="9"/>
    </w:pPr>
    <w:rPr>
      <w:rFonts w:ascii="宋体" w:eastAsia="宋体"/>
    </w:rPr>
  </w:style>
  <w:style w:type="paragraph" w:customStyle="1" w:styleId="affffffffb">
    <w:name w:val="标准_四级无标题"/>
    <w:basedOn w:val="afff0"/>
    <w:next w:val="affffe"/>
    <w:qFormat/>
    <w:rPr>
      <w:rFonts w:eastAsia="宋体"/>
    </w:rPr>
  </w:style>
  <w:style w:type="paragraph" w:customStyle="1" w:styleId="affffffffc">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e"/>
    <w:qFormat/>
    <w:pPr>
      <w:numPr>
        <w:numId w:val="23"/>
      </w:numPr>
      <w:ind w:firstLineChars="0" w:firstLine="0"/>
    </w:pPr>
    <w:rPr>
      <w:rFonts w:ascii="Times New Roman" w:cs="Arial"/>
      <w:szCs w:val="28"/>
    </w:rPr>
  </w:style>
  <w:style w:type="paragraph" w:customStyle="1" w:styleId="ae">
    <w:name w:val="标准文件_小写罗马数字编号列项"/>
    <w:basedOn w:val="affffe"/>
    <w:qFormat/>
    <w:pPr>
      <w:numPr>
        <w:numId w:val="24"/>
      </w:numPr>
      <w:ind w:firstLineChars="0" w:firstLine="0"/>
    </w:pPr>
    <w:rPr>
      <w:rFonts w:cs="Arial"/>
      <w:szCs w:val="28"/>
    </w:rPr>
  </w:style>
  <w:style w:type="paragraph" w:customStyle="1" w:styleId="affffffffd">
    <w:name w:val="标准文件_附录标题"/>
    <w:basedOn w:val="aff3"/>
    <w:qFormat/>
    <w:pPr>
      <w:numPr>
        <w:numId w:val="0"/>
      </w:numPr>
      <w:spacing w:after="280"/>
      <w:outlineLvl w:val="9"/>
    </w:pPr>
  </w:style>
  <w:style w:type="paragraph" w:customStyle="1" w:styleId="affffffffe">
    <w:name w:val="标准文件_二级项"/>
    <w:qFormat/>
    <w:rPr>
      <w:rFonts w:ascii="宋体" w:hAnsi="Times New Roman"/>
      <w:sz w:val="21"/>
      <w:lang w:bidi="ar-SA"/>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e"/>
    <w:qFormat/>
    <w:pPr>
      <w:numPr>
        <w:numId w:val="25"/>
      </w:numPr>
      <w:adjustRightInd/>
      <w:spacing w:line="240" w:lineRule="auto"/>
      <w:ind w:left="783"/>
    </w:pPr>
    <w:rPr>
      <w:rFonts w:ascii="宋体" w:hAnsi="Times New Roman"/>
      <w:sz w:val="18"/>
      <w:szCs w:val="18"/>
    </w:rPr>
  </w:style>
  <w:style w:type="paragraph" w:customStyle="1" w:styleId="af5">
    <w:name w:val="标准文件_字母编号列项（一级）"/>
    <w:qFormat/>
    <w:pPr>
      <w:numPr>
        <w:numId w:val="13"/>
      </w:numPr>
      <w:jc w:val="both"/>
    </w:pPr>
    <w:rPr>
      <w:rFonts w:ascii="宋体" w:hAnsi="Times New Roman"/>
      <w:sz w:val="21"/>
      <w:lang w:bidi="ar-SA"/>
    </w:rPr>
  </w:style>
  <w:style w:type="paragraph" w:customStyle="1" w:styleId="afffffffff">
    <w:name w:val="标准文件_索引字母"/>
    <w:next w:val="affffe"/>
    <w:qFormat/>
    <w:pPr>
      <w:jc w:val="center"/>
    </w:pPr>
    <w:rPr>
      <w:rFonts w:ascii="宋体" w:eastAsia="Times New Roman" w:hAnsi="宋体"/>
      <w:b/>
      <w:kern w:val="2"/>
      <w:sz w:val="21"/>
      <w:lang w:bidi="ar-SA"/>
    </w:rPr>
  </w:style>
  <w:style w:type="paragraph" w:customStyle="1" w:styleId="afffffffff0">
    <w:name w:val="标准文件_附录前"/>
    <w:next w:val="affffe"/>
    <w:qFormat/>
    <w:pPr>
      <w:spacing w:line="20" w:lineRule="atLeast"/>
      <w:ind w:firstLine="200"/>
    </w:pPr>
    <w:rPr>
      <w:rFonts w:ascii="宋体" w:hAnsi="宋体"/>
      <w:kern w:val="2"/>
      <w:sz w:val="10"/>
      <w:lang w:bidi="ar-SA"/>
    </w:rPr>
  </w:style>
  <w:style w:type="paragraph" w:customStyle="1" w:styleId="afffffffff1">
    <w:name w:val="标准文件_正文标准名称"/>
    <w:qFormat/>
    <w:pPr>
      <w:spacing w:beforeLines="20" w:before="20" w:after="640" w:line="400" w:lineRule="exact"/>
      <w:jc w:val="center"/>
    </w:pPr>
    <w:rPr>
      <w:rFonts w:ascii="黑体" w:eastAsia="黑体" w:hAnsi="黑体"/>
      <w:kern w:val="2"/>
      <w:sz w:val="32"/>
      <w:szCs w:val="32"/>
      <w:lang w:bidi="ar-SA"/>
    </w:rPr>
  </w:style>
  <w:style w:type="paragraph" w:customStyle="1" w:styleId="afffffffff2">
    <w:name w:val="标准文件_表格"/>
    <w:basedOn w:val="affffe"/>
    <w:qFormat/>
    <w:pPr>
      <w:ind w:firstLineChars="0" w:firstLine="0"/>
      <w:jc w:val="center"/>
    </w:pPr>
    <w:rPr>
      <w:sz w:val="18"/>
    </w:rPr>
  </w:style>
  <w:style w:type="paragraph" w:customStyle="1" w:styleId="afff2">
    <w:name w:val="标准文件_注："/>
    <w:next w:val="affffe"/>
    <w:qFormat/>
    <w:pPr>
      <w:widowControl w:val="0"/>
      <w:numPr>
        <w:numId w:val="26"/>
      </w:numPr>
      <w:autoSpaceDE w:val="0"/>
      <w:autoSpaceDN w:val="0"/>
      <w:jc w:val="both"/>
    </w:pPr>
    <w:rPr>
      <w:rFonts w:ascii="宋体" w:hAnsi="Times New Roman"/>
      <w:sz w:val="18"/>
      <w:szCs w:val="18"/>
      <w:lang w:bidi="ar-SA"/>
    </w:rPr>
  </w:style>
  <w:style w:type="paragraph" w:customStyle="1" w:styleId="a5">
    <w:name w:val="标准文件_注×："/>
    <w:qFormat/>
    <w:pPr>
      <w:widowControl w:val="0"/>
      <w:numPr>
        <w:numId w:val="27"/>
      </w:numPr>
      <w:autoSpaceDE w:val="0"/>
      <w:autoSpaceDN w:val="0"/>
      <w:jc w:val="both"/>
    </w:pPr>
    <w:rPr>
      <w:rFonts w:ascii="宋体" w:hAnsi="Times New Roman"/>
      <w:sz w:val="18"/>
      <w:szCs w:val="18"/>
      <w:lang w:bidi="ar-SA"/>
    </w:rPr>
  </w:style>
  <w:style w:type="paragraph" w:customStyle="1" w:styleId="ac">
    <w:name w:val="标准文件_示例："/>
    <w:next w:val="afffffffff3"/>
    <w:qFormat/>
    <w:pPr>
      <w:widowControl w:val="0"/>
      <w:numPr>
        <w:numId w:val="28"/>
      </w:numPr>
      <w:jc w:val="both"/>
    </w:pPr>
    <w:rPr>
      <w:rFonts w:ascii="宋体" w:hAnsi="Times New Roman"/>
      <w:sz w:val="18"/>
      <w:szCs w:val="18"/>
      <w:lang w:bidi="ar-SA"/>
    </w:rPr>
  </w:style>
  <w:style w:type="paragraph" w:customStyle="1" w:styleId="afffffffff3">
    <w:name w:val="标准文件_示例内容"/>
    <w:basedOn w:val="affffe"/>
    <w:qFormat/>
    <w:pPr>
      <w:ind w:firstLine="420"/>
    </w:pPr>
    <w:rPr>
      <w:sz w:val="18"/>
    </w:rPr>
  </w:style>
  <w:style w:type="paragraph" w:customStyle="1" w:styleId="afa">
    <w:name w:val="标准文件_示例×："/>
    <w:basedOn w:val="afff5"/>
    <w:next w:val="afffffffff3"/>
    <w:qFormat/>
    <w:pPr>
      <w:widowControl/>
      <w:numPr>
        <w:numId w:val="29"/>
      </w:numPr>
      <w:adjustRightInd/>
      <w:spacing w:line="240" w:lineRule="auto"/>
    </w:pPr>
    <w:rPr>
      <w:rFonts w:ascii="宋体" w:hAnsi="Times New Roman"/>
      <w:kern w:val="0"/>
      <w:sz w:val="18"/>
      <w:szCs w:val="18"/>
    </w:rPr>
  </w:style>
  <w:style w:type="character" w:customStyle="1" w:styleId="Char6">
    <w:name w:val="标准文件_段 Char"/>
    <w:link w:val="affffe"/>
    <w:qFormat/>
    <w:rPr>
      <w:rFonts w:ascii="宋体" w:hAnsi="Times New Roman"/>
      <w:sz w:val="21"/>
    </w:rPr>
  </w:style>
  <w:style w:type="paragraph" w:customStyle="1" w:styleId="afffffffff4">
    <w:name w:val="标准文件_表格续"/>
    <w:basedOn w:val="affffe"/>
    <w:next w:val="affffe"/>
    <w:qFormat/>
    <w:pPr>
      <w:jc w:val="center"/>
    </w:pPr>
    <w:rPr>
      <w:rFonts w:ascii="黑体" w:eastAsia="黑体" w:hAnsi="黑体"/>
    </w:rPr>
  </w:style>
  <w:style w:type="character" w:styleId="afffffffff5">
    <w:name w:val="Placeholder Text"/>
    <w:basedOn w:val="afff6"/>
    <w:uiPriority w:val="99"/>
    <w:semiHidden/>
    <w:qFormat/>
    <w:rPr>
      <w:color w:val="808080"/>
    </w:rPr>
  </w:style>
  <w:style w:type="paragraph" w:customStyle="1" w:styleId="2">
    <w:name w:val="标准文件_二级项2"/>
    <w:basedOn w:val="affffe"/>
    <w:qFormat/>
    <w:pPr>
      <w:numPr>
        <w:ilvl w:val="1"/>
        <w:numId w:val="21"/>
      </w:numPr>
      <w:ind w:left="1271" w:firstLineChars="0" w:hanging="420"/>
    </w:pPr>
  </w:style>
  <w:style w:type="paragraph" w:customStyle="1" w:styleId="21">
    <w:name w:val="标准文件_三级项2"/>
    <w:basedOn w:val="affffe"/>
    <w:qFormat/>
    <w:pPr>
      <w:numPr>
        <w:numId w:val="30"/>
      </w:numPr>
      <w:spacing w:line="300" w:lineRule="exact"/>
      <w:ind w:left="1276" w:firstLineChars="0" w:hanging="425"/>
    </w:pPr>
    <w:rPr>
      <w:rFonts w:ascii="Times New Roman"/>
    </w:rPr>
  </w:style>
  <w:style w:type="paragraph" w:customStyle="1" w:styleId="20">
    <w:name w:val="标准文件_一级项2"/>
    <w:basedOn w:val="affffe"/>
    <w:qFormat/>
    <w:pPr>
      <w:numPr>
        <w:numId w:val="31"/>
      </w:numPr>
      <w:spacing w:line="300" w:lineRule="exact"/>
      <w:ind w:left="1271" w:firstLineChars="0" w:hanging="420"/>
    </w:pPr>
    <w:rPr>
      <w:rFonts w:ascii="Times New Roman"/>
    </w:rPr>
  </w:style>
  <w:style w:type="paragraph" w:customStyle="1" w:styleId="afffffffff6">
    <w:name w:val="标准文件_提示"/>
    <w:basedOn w:val="affffe"/>
    <w:next w:val="affffe"/>
    <w:qFormat/>
    <w:pPr>
      <w:ind w:firstLine="420"/>
    </w:pPr>
    <w:rPr>
      <w:rFonts w:ascii="黑体" w:eastAsia="黑体"/>
    </w:rPr>
  </w:style>
  <w:style w:type="character" w:customStyle="1" w:styleId="afffffffff7">
    <w:name w:val="标准文件_来源"/>
    <w:basedOn w:val="afff6"/>
    <w:uiPriority w:val="1"/>
    <w:qFormat/>
    <w:rPr>
      <w:rFonts w:eastAsia="宋体"/>
      <w:sz w:val="21"/>
    </w:rPr>
  </w:style>
  <w:style w:type="paragraph" w:customStyle="1" w:styleId="afffffffff8">
    <w:name w:val="标准文件_图表说明"/>
    <w:qFormat/>
    <w:pPr>
      <w:spacing w:line="276" w:lineRule="auto"/>
      <w:ind w:firstLine="420"/>
    </w:pPr>
    <w:rPr>
      <w:rFonts w:ascii="宋体" w:hAnsi="宋体"/>
      <w:kern w:val="2"/>
      <w:sz w:val="18"/>
      <w:lang w:bidi="ar-SA"/>
    </w:rPr>
  </w:style>
  <w:style w:type="paragraph" w:customStyle="1" w:styleId="afffffffff9">
    <w:name w:val="其他发布日期"/>
    <w:basedOn w:val="affffffc"/>
    <w:qFormat/>
    <w:pPr>
      <w:framePr w:w="3997" w:h="471" w:hRule="exact" w:hSpace="0" w:vSpace="181" w:wrap="around" w:vAnchor="page" w:hAnchor="page" w:x="1419" w:y="14097"/>
    </w:pPr>
  </w:style>
  <w:style w:type="paragraph" w:customStyle="1" w:styleId="afffffffffa">
    <w:name w:val="其他实施日期"/>
    <w:basedOn w:val="affffffff2"/>
    <w:qFormat/>
    <w:pPr>
      <w:framePr w:w="3997" w:h="471" w:hRule="exact" w:vSpace="181" w:wrap="around" w:vAnchor="page" w:hAnchor="page" w:x="7089" w:y="14097"/>
    </w:pPr>
  </w:style>
  <w:style w:type="paragraph" w:customStyle="1" w:styleId="afffffffffb">
    <w:name w:val="标准文件_文件编号"/>
    <w:basedOn w:val="affffe"/>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c">
    <w:name w:val="标准文件_替换文件编号"/>
    <w:basedOn w:val="afffffffffb"/>
    <w:qFormat/>
    <w:pPr>
      <w:framePr w:wrap="auto"/>
      <w:spacing w:before="57"/>
    </w:pPr>
    <w:rPr>
      <w:sz w:val="21"/>
    </w:rPr>
  </w:style>
  <w:style w:type="paragraph" w:customStyle="1" w:styleId="afffffffffd">
    <w:name w:val="标准文件_文件名称"/>
    <w:basedOn w:val="affffe"/>
    <w:next w:val="affffe"/>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e"/>
    <w:next w:val="affffe"/>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e"/>
    <w:next w:val="affffe"/>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e"/>
    <w:next w:val="affffe"/>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e"/>
    <w:next w:val="affffe"/>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e"/>
    <w:next w:val="affffe"/>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e"/>
    <w:next w:val="affffe"/>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e"/>
    <w:next w:val="affffe"/>
    <w:qFormat/>
    <w:pPr>
      <w:numPr>
        <w:ilvl w:val="5"/>
        <w:numId w:val="8"/>
      </w:numPr>
      <w:spacing w:beforeLines="50" w:before="50" w:afterLines="50" w:after="50"/>
      <w:ind w:firstLineChars="0"/>
    </w:pPr>
    <w:rPr>
      <w:rFonts w:ascii="黑体" w:eastAsia="黑体"/>
    </w:rPr>
  </w:style>
  <w:style w:type="paragraph" w:customStyle="1" w:styleId="afffffffffe">
    <w:name w:val="标准文件_注后"/>
    <w:basedOn w:val="affffe"/>
    <w:qFormat/>
    <w:pPr>
      <w:ind w:left="811" w:firstLineChars="0" w:firstLine="0"/>
    </w:pPr>
    <w:rPr>
      <w:sz w:val="18"/>
    </w:rPr>
  </w:style>
  <w:style w:type="paragraph" w:customStyle="1" w:styleId="X">
    <w:name w:val="标准文件_注X后"/>
    <w:basedOn w:val="affffe"/>
    <w:qFormat/>
    <w:pPr>
      <w:ind w:left="811" w:firstLineChars="0" w:firstLine="0"/>
    </w:pPr>
    <w:rPr>
      <w:sz w:val="18"/>
    </w:rPr>
  </w:style>
  <w:style w:type="paragraph" w:customStyle="1" w:styleId="affffffffff">
    <w:name w:val="标准文件_示例后"/>
    <w:basedOn w:val="affffe"/>
    <w:qFormat/>
    <w:pPr>
      <w:ind w:left="964" w:firstLineChars="0" w:firstLine="0"/>
    </w:pPr>
    <w:rPr>
      <w:sz w:val="18"/>
    </w:rPr>
  </w:style>
  <w:style w:type="paragraph" w:customStyle="1" w:styleId="X0">
    <w:name w:val="标准文件_示例X后"/>
    <w:basedOn w:val="affffe"/>
    <w:link w:val="X1"/>
    <w:qFormat/>
    <w:pPr>
      <w:ind w:left="1049" w:firstLineChars="0" w:firstLine="0"/>
    </w:pPr>
    <w:rPr>
      <w:sz w:val="18"/>
    </w:rPr>
  </w:style>
  <w:style w:type="character" w:customStyle="1" w:styleId="X1">
    <w:name w:val="标准文件_示例X后 字符"/>
    <w:basedOn w:val="Char6"/>
    <w:link w:val="X0"/>
    <w:qFormat/>
    <w:rPr>
      <w:rFonts w:ascii="宋体" w:hAnsi="Times New Roman"/>
      <w:sz w:val="18"/>
    </w:rPr>
  </w:style>
  <w:style w:type="paragraph" w:customStyle="1" w:styleId="affffffffff0">
    <w:name w:val="标准文件_索引项"/>
    <w:basedOn w:val="affffe"/>
    <w:next w:val="affffe"/>
    <w:qFormat/>
    <w:pPr>
      <w:tabs>
        <w:tab w:val="right" w:leader="dot" w:pos="9356"/>
      </w:tabs>
      <w:ind w:left="210" w:firstLineChars="0" w:hanging="210"/>
      <w:jc w:val="left"/>
    </w:pPr>
  </w:style>
  <w:style w:type="paragraph" w:customStyle="1" w:styleId="affffffffff1">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2">
    <w:name w:val="标准文件_附录二级无标题"/>
    <w:basedOn w:val="aff5"/>
    <w:qFormat/>
    <w:pPr>
      <w:spacing w:beforeLines="0" w:before="0" w:afterLines="0" w:after="0" w:line="276" w:lineRule="auto"/>
      <w:outlineLvl w:val="9"/>
    </w:pPr>
    <w:rPr>
      <w:rFonts w:ascii="宋体" w:eastAsia="宋体"/>
    </w:rPr>
  </w:style>
  <w:style w:type="paragraph" w:customStyle="1" w:styleId="affffffffff3">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4">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5">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6">
    <w:name w:val="标准文件_引言一级无标题"/>
    <w:basedOn w:val="a7"/>
    <w:next w:val="affffe"/>
    <w:qFormat/>
    <w:pPr>
      <w:spacing w:beforeLines="0" w:before="0" w:afterLines="0" w:after="0" w:line="276" w:lineRule="auto"/>
    </w:pPr>
    <w:rPr>
      <w:rFonts w:ascii="宋体" w:eastAsia="宋体"/>
    </w:rPr>
  </w:style>
  <w:style w:type="paragraph" w:customStyle="1" w:styleId="affffffffff7">
    <w:name w:val="标准文件_引言二级无标题"/>
    <w:basedOn w:val="a8"/>
    <w:next w:val="affffe"/>
    <w:qFormat/>
    <w:pPr>
      <w:spacing w:beforeLines="0" w:before="0" w:afterLines="0" w:after="0" w:line="276" w:lineRule="auto"/>
    </w:pPr>
    <w:rPr>
      <w:rFonts w:ascii="宋体" w:eastAsia="宋体"/>
    </w:rPr>
  </w:style>
  <w:style w:type="paragraph" w:customStyle="1" w:styleId="affffffffff8">
    <w:name w:val="标准文件_引言三级无标题"/>
    <w:basedOn w:val="a9"/>
    <w:next w:val="affffe"/>
    <w:qFormat/>
    <w:pPr>
      <w:spacing w:beforeLines="0" w:before="0" w:afterLines="0" w:after="0" w:line="276" w:lineRule="auto"/>
    </w:pPr>
    <w:rPr>
      <w:rFonts w:ascii="宋体" w:eastAsia="宋体"/>
    </w:rPr>
  </w:style>
  <w:style w:type="paragraph" w:customStyle="1" w:styleId="affffffffff9">
    <w:name w:val="标准文件_引言四级无标题"/>
    <w:basedOn w:val="aa"/>
    <w:next w:val="affffe"/>
    <w:qFormat/>
    <w:pPr>
      <w:spacing w:beforeLines="0" w:before="0" w:afterLines="0" w:after="0" w:line="276" w:lineRule="auto"/>
    </w:pPr>
    <w:rPr>
      <w:rFonts w:ascii="宋体" w:eastAsia="宋体"/>
    </w:rPr>
  </w:style>
  <w:style w:type="paragraph" w:customStyle="1" w:styleId="affffffffffa">
    <w:name w:val="标准文件_引言五级无标题"/>
    <w:basedOn w:val="ab"/>
    <w:next w:val="affffe"/>
    <w:qFormat/>
    <w:pPr>
      <w:spacing w:beforeLines="0" w:before="0" w:afterLines="0" w:after="0" w:line="276" w:lineRule="auto"/>
    </w:pPr>
    <w:rPr>
      <w:rFonts w:ascii="宋体" w:eastAsia="宋体"/>
    </w:rPr>
  </w:style>
  <w:style w:type="paragraph" w:customStyle="1" w:styleId="affffffffffb">
    <w:name w:val="标准文件_索引标题"/>
    <w:basedOn w:val="afffff5"/>
    <w:next w:val="affffe"/>
    <w:qFormat/>
    <w:rPr>
      <w:rFonts w:hAnsi="黑体"/>
    </w:rPr>
  </w:style>
  <w:style w:type="paragraph" w:customStyle="1" w:styleId="affffffffffc">
    <w:name w:val="标准文件_脚注内容"/>
    <w:basedOn w:val="affffe"/>
    <w:qFormat/>
    <w:pPr>
      <w:ind w:leftChars="200" w:left="400" w:hangingChars="200" w:hanging="200"/>
    </w:pPr>
    <w:rPr>
      <w:sz w:val="15"/>
    </w:rPr>
  </w:style>
  <w:style w:type="paragraph" w:customStyle="1" w:styleId="affffffffffd">
    <w:name w:val="标准文件_术语条一"/>
    <w:basedOn w:val="affffffff7"/>
    <w:next w:val="affffe"/>
    <w:qFormat/>
  </w:style>
  <w:style w:type="paragraph" w:customStyle="1" w:styleId="affffffffffe">
    <w:name w:val="标准文件_术语条二"/>
    <w:basedOn w:val="affffffffa"/>
    <w:next w:val="affffe"/>
    <w:qFormat/>
  </w:style>
  <w:style w:type="paragraph" w:customStyle="1" w:styleId="afffffffffff">
    <w:name w:val="标准文件_术语条三"/>
    <w:basedOn w:val="affffffff9"/>
    <w:next w:val="affffe"/>
    <w:qFormat/>
  </w:style>
  <w:style w:type="paragraph" w:customStyle="1" w:styleId="afffffffffff0">
    <w:name w:val="标准文件_术语条四"/>
    <w:basedOn w:val="affffffffc"/>
    <w:next w:val="affffe"/>
    <w:qFormat/>
  </w:style>
  <w:style w:type="paragraph" w:customStyle="1" w:styleId="afffffffffff1">
    <w:name w:val="标准文件_术语条五"/>
    <w:basedOn w:val="affffffff8"/>
    <w:next w:val="affffe"/>
    <w:qFormat/>
  </w:style>
  <w:style w:type="paragraph" w:customStyle="1" w:styleId="Default">
    <w:name w:val="Default"/>
    <w:qFormat/>
    <w:pPr>
      <w:widowControl w:val="0"/>
      <w:autoSpaceDE w:val="0"/>
      <w:autoSpaceDN w:val="0"/>
      <w:adjustRightInd w:val="0"/>
    </w:pPr>
    <w:rPr>
      <w:rFonts w:ascii="宋体" w:cs="宋体"/>
      <w:color w:val="000000"/>
      <w:sz w:val="24"/>
      <w:szCs w:val="24"/>
      <w:lang w:bidi="ar-SA"/>
    </w:rPr>
  </w:style>
  <w:style w:type="character" w:customStyle="1" w:styleId="afffffffffff2">
    <w:name w:val="发布"/>
    <w:basedOn w:val="afff6"/>
    <w:qFormat/>
    <w:rPr>
      <w:rFonts w:ascii="黑体" w:eastAsia="黑体"/>
      <w:spacing w:val="85"/>
      <w:w w:val="100"/>
      <w:position w:val="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image" Target="media/image2.jpeg"/><Relationship Id="rId3" Type="http://schemas.openxmlformats.org/officeDocument/2006/relationships/numbering" Target="numbering.xml"/><Relationship Id="rId21" Type="http://schemas.openxmlformats.org/officeDocument/2006/relationships/glossaryDocument" Target="glossary/document.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image" Target="media/image1.tiff"/><Relationship Id="rId19" Type="http://schemas.openxmlformats.org/officeDocument/2006/relationships/image" Target="media/image3.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C80336509244F17B984EF2786220B47"/>
        <w:category>
          <w:name w:val="常规"/>
          <w:gallery w:val="placeholder"/>
        </w:category>
        <w:types>
          <w:type w:val="bbPlcHdr"/>
        </w:types>
        <w:behaviors>
          <w:behavior w:val="content"/>
        </w:behaviors>
        <w:guid w:val="{9E464712-8A96-48B4-BE5D-DEB5C23DA474}"/>
      </w:docPartPr>
      <w:docPartBody>
        <w:p w:rsidR="002E7E59" w:rsidRDefault="00D119C4">
          <w:pPr>
            <w:pStyle w:val="EC80336509244F17B984EF2786220B47"/>
          </w:pPr>
          <w:r>
            <w:rPr>
              <w:rStyle w:val="a3"/>
              <w:rFonts w:hint="eastAsia"/>
            </w:rPr>
            <w:t>单击或点击此处输入文字。</w:t>
          </w:r>
        </w:p>
      </w:docPartBody>
    </w:docPart>
    <w:docPart>
      <w:docPartPr>
        <w:name w:val="90619087D6504F3FBBA30A9C0191573E"/>
        <w:category>
          <w:name w:val="常规"/>
          <w:gallery w:val="placeholder"/>
        </w:category>
        <w:types>
          <w:type w:val="bbPlcHdr"/>
        </w:types>
        <w:behaviors>
          <w:behavior w:val="content"/>
        </w:behaviors>
        <w:guid w:val="{99D7AA01-A2CE-4740-9FE4-A5404D521FF1}"/>
      </w:docPartPr>
      <w:docPartBody>
        <w:p w:rsidR="002E7E59" w:rsidRDefault="00D119C4">
          <w:pPr>
            <w:pStyle w:val="90619087D6504F3FBBA30A9C0191573E"/>
          </w:pPr>
          <w:r>
            <w:rPr>
              <w:rStyle w:val="a3"/>
              <w:rFonts w:hint="eastAsia"/>
            </w:rPr>
            <w:t>选择一项。</w:t>
          </w:r>
        </w:p>
      </w:docPartBody>
    </w:docPart>
    <w:docPart>
      <w:docPartPr>
        <w:name w:val="202AFC14492C40D08F513AE992DC3356"/>
        <w:category>
          <w:name w:val="常规"/>
          <w:gallery w:val="placeholder"/>
        </w:category>
        <w:types>
          <w:type w:val="bbPlcHdr"/>
        </w:types>
        <w:behaviors>
          <w:behavior w:val="content"/>
        </w:behaviors>
        <w:guid w:val="{11BE9512-50EF-433A-A089-09D5E3934956}"/>
      </w:docPartPr>
      <w:docPartBody>
        <w:p w:rsidR="002E7E59" w:rsidRDefault="00D119C4">
          <w:pPr>
            <w:pStyle w:val="202AFC14492C40D08F513AE992DC3356"/>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3283"/>
    <w:rsid w:val="00003AB8"/>
    <w:rsid w:val="000E4C82"/>
    <w:rsid w:val="002E7E59"/>
    <w:rsid w:val="003404D5"/>
    <w:rsid w:val="00372C00"/>
    <w:rsid w:val="00392294"/>
    <w:rsid w:val="0048382A"/>
    <w:rsid w:val="00695A01"/>
    <w:rsid w:val="00757344"/>
    <w:rsid w:val="007D020A"/>
    <w:rsid w:val="008D1F21"/>
    <w:rsid w:val="008E2BBA"/>
    <w:rsid w:val="009A7F06"/>
    <w:rsid w:val="00A02AB3"/>
    <w:rsid w:val="00AC53C0"/>
    <w:rsid w:val="00C73283"/>
    <w:rsid w:val="00D119C4"/>
    <w:rsid w:val="00D8298B"/>
    <w:rsid w:val="00EA357C"/>
    <w:rsid w:val="00F40BEE"/>
  </w:rsids>
  <m:mathPr>
    <m:mathFont m:val="Cambria Math"/>
    <m:brkBin m:val="before"/>
    <m:brkBinSub m:val="--"/>
    <m:smallFrac m:val="0"/>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mn-Mong-CN"/>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lsdException w:name="Placeholder Text"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EC80336509244F17B984EF2786220B47">
    <w:name w:val="EC80336509244F17B984EF2786220B47"/>
    <w:qFormat/>
    <w:pPr>
      <w:widowControl w:val="0"/>
      <w:jc w:val="both"/>
    </w:pPr>
    <w:rPr>
      <w:kern w:val="2"/>
      <w:sz w:val="21"/>
      <w:szCs w:val="22"/>
      <w:lang w:bidi="ar-SA"/>
    </w:rPr>
  </w:style>
  <w:style w:type="paragraph" w:customStyle="1" w:styleId="90619087D6504F3FBBA30A9C0191573E">
    <w:name w:val="90619087D6504F3FBBA30A9C0191573E"/>
    <w:qFormat/>
    <w:pPr>
      <w:widowControl w:val="0"/>
      <w:jc w:val="both"/>
    </w:pPr>
    <w:rPr>
      <w:kern w:val="2"/>
      <w:sz w:val="21"/>
      <w:szCs w:val="22"/>
      <w:lang w:bidi="ar-SA"/>
    </w:rPr>
  </w:style>
  <w:style w:type="paragraph" w:customStyle="1" w:styleId="202AFC14492C40D08F513AE992DC3356">
    <w:name w:val="202AFC14492C40D08F513AE992DC3356"/>
    <w:qFormat/>
    <w:pPr>
      <w:widowControl w:val="0"/>
      <w:jc w:val="both"/>
    </w:pPr>
    <w:rPr>
      <w:kern w:val="2"/>
      <w:sz w:val="21"/>
      <w:szCs w:val="22"/>
      <w:lang w:bidi="ar-SA"/>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mn-Mong-CN"/>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lsdException w:name="Placeholder Text"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EC80336509244F17B984EF2786220B47">
    <w:name w:val="EC80336509244F17B984EF2786220B47"/>
    <w:qFormat/>
    <w:pPr>
      <w:widowControl w:val="0"/>
      <w:jc w:val="both"/>
    </w:pPr>
    <w:rPr>
      <w:kern w:val="2"/>
      <w:sz w:val="21"/>
      <w:szCs w:val="22"/>
      <w:lang w:bidi="ar-SA"/>
    </w:rPr>
  </w:style>
  <w:style w:type="paragraph" w:customStyle="1" w:styleId="90619087D6504F3FBBA30A9C0191573E">
    <w:name w:val="90619087D6504F3FBBA30A9C0191573E"/>
    <w:qFormat/>
    <w:pPr>
      <w:widowControl w:val="0"/>
      <w:jc w:val="both"/>
    </w:pPr>
    <w:rPr>
      <w:kern w:val="2"/>
      <w:sz w:val="21"/>
      <w:szCs w:val="22"/>
      <w:lang w:bidi="ar-SA"/>
    </w:rPr>
  </w:style>
  <w:style w:type="paragraph" w:customStyle="1" w:styleId="202AFC14492C40D08F513AE992DC3356">
    <w:name w:val="202AFC14492C40D08F513AE992DC3356"/>
    <w:qFormat/>
    <w:pPr>
      <w:widowControl w:val="0"/>
      <w:jc w:val="both"/>
    </w:pPr>
    <w:rPr>
      <w:kern w:val="2"/>
      <w:sz w:val="21"/>
      <w:szCs w:val="22"/>
      <w:lang w:bidi="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F1D90FE-3072-46A9-BDA4-3F0CFA314E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地方标准</Template>
  <TotalTime>3</TotalTime>
  <Pages>10</Pages>
  <Words>859</Words>
  <Characters>4902</Characters>
  <Application>Microsoft Office Word</Application>
  <DocSecurity>0</DocSecurity>
  <Lines>40</Lines>
  <Paragraphs>11</Paragraphs>
  <ScaleCrop>false</ScaleCrop>
  <Company>PCMI</Company>
  <LinksUpToDate>false</LinksUpToDate>
  <CharactersWithSpaces>5750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creator>a</dc:creator>
  <cp:lastModifiedBy>苏延明</cp:lastModifiedBy>
  <cp:revision>3</cp:revision>
  <cp:lastPrinted>2020-08-30T10:00:00Z</cp:lastPrinted>
  <dcterms:created xsi:type="dcterms:W3CDTF">2023-12-06T01:25:00Z</dcterms:created>
  <dcterms:modified xsi:type="dcterms:W3CDTF">2023-12-06T01:51:00Z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2052-12.1.0.15990</vt:lpwstr>
  </property>
  <property fmtid="{D5CDD505-2E9C-101B-9397-08002B2CF9AE}" pid="15" name="ICV">
    <vt:lpwstr>8F1CC507635F4B5A8D227580860E0F20_12</vt:lpwstr>
  </property>
</Properties>
</file>