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04DD1">
        <w:tc>
          <w:tcPr>
            <w:tcW w:w="509" w:type="dxa"/>
          </w:tcPr>
          <w:p w:rsidR="00F04DD1" w:rsidRDefault="00D23DD9">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04DD1" w:rsidRDefault="00D23DD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65.060.</w:t>
            </w:r>
            <w:r>
              <w:rPr>
                <w:rFonts w:ascii="黑体" w:eastAsia="黑体" w:hAnsi="黑体" w:hint="eastAsia"/>
                <w:sz w:val="21"/>
                <w:szCs w:val="21"/>
              </w:rPr>
              <w:t>99</w:t>
            </w:r>
            <w:r>
              <w:rPr>
                <w:rFonts w:ascii="黑体" w:eastAsia="黑体" w:hAnsi="黑体"/>
                <w:sz w:val="21"/>
                <w:szCs w:val="21"/>
              </w:rPr>
              <w:fldChar w:fldCharType="end"/>
            </w:r>
            <w:bookmarkEnd w:id="0"/>
          </w:p>
        </w:tc>
      </w:tr>
      <w:tr w:rsidR="00F04DD1">
        <w:tc>
          <w:tcPr>
            <w:tcW w:w="509" w:type="dxa"/>
          </w:tcPr>
          <w:p w:rsidR="00F04DD1" w:rsidRDefault="00D23DD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F04DD1" w:rsidRDefault="00D23DD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05</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04DD1">
        <w:tc>
          <w:tcPr>
            <w:tcW w:w="6407" w:type="dxa"/>
          </w:tcPr>
          <w:p w:rsidR="00F04DD1" w:rsidRDefault="00D23DD9">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rsidR="00F04DD1" w:rsidRDefault="00D23DD9">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F04DD1" w:rsidRDefault="00D23DD9">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F04DD1" w:rsidRDefault="00D23DD9">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04DD1" w:rsidRDefault="00D23DD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04DD1" w:rsidRDefault="00F04DD1">
      <w:pPr>
        <w:pStyle w:val="afffff1"/>
        <w:framePr w:w="9639" w:h="6976" w:hRule="exact" w:hSpace="0" w:vSpace="0" w:wrap="around" w:hAnchor="page" w:y="6408"/>
        <w:jc w:val="center"/>
        <w:rPr>
          <w:rFonts w:ascii="黑体" w:eastAsia="黑体" w:hAnsi="黑体"/>
          <w:b w:val="0"/>
          <w:bCs w:val="0"/>
          <w:w w:val="100"/>
        </w:rPr>
      </w:pPr>
    </w:p>
    <w:p w:rsidR="00F04DD1" w:rsidRDefault="00D23DD9">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B364C">
        <w:t>秸秆捡拾制粒机械作业技术规程</w:t>
      </w:r>
      <w:r>
        <w:fldChar w:fldCharType="end"/>
      </w:r>
      <w:bookmarkEnd w:id="9"/>
    </w:p>
    <w:p w:rsidR="00F04DD1" w:rsidRDefault="00F04DD1">
      <w:pPr>
        <w:framePr w:w="9639" w:h="6974" w:hRule="exact" w:wrap="around" w:vAnchor="page" w:hAnchor="page" w:x="1419" w:y="6408" w:anchorLock="1"/>
        <w:ind w:left="-1418"/>
      </w:pPr>
    </w:p>
    <w:p w:rsidR="00F04DD1" w:rsidRDefault="00D23DD9">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specification for straw picking-up and pelleting machine</w:t>
      </w:r>
      <w:r>
        <w:rPr>
          <w:rFonts w:ascii="黑体" w:eastAsia="黑体" w:hAnsi="黑体"/>
          <w:szCs w:val="28"/>
        </w:rPr>
        <w:fldChar w:fldCharType="end"/>
      </w:r>
      <w:bookmarkEnd w:id="10"/>
    </w:p>
    <w:p w:rsidR="00F04DD1" w:rsidRDefault="00F04DD1">
      <w:pPr>
        <w:framePr w:w="9639" w:h="6974" w:hRule="exact" w:wrap="around" w:vAnchor="page" w:hAnchor="page" w:x="1419" w:y="6408" w:anchorLock="1"/>
        <w:spacing w:line="760" w:lineRule="exact"/>
        <w:ind w:left="-1418"/>
      </w:pPr>
    </w:p>
    <w:p w:rsidR="00F04DD1" w:rsidRDefault="00F04DD1">
      <w:pPr>
        <w:pStyle w:val="afffffff9"/>
        <w:framePr w:w="9639" w:h="6974" w:hRule="exact" w:wrap="around" w:vAnchor="page" w:hAnchor="page" w:x="1419" w:y="6408" w:anchorLock="1"/>
        <w:textAlignment w:val="bottom"/>
        <w:rPr>
          <w:rFonts w:eastAsia="黑体"/>
          <w:szCs w:val="28"/>
        </w:rPr>
      </w:pPr>
    </w:p>
    <w:p w:rsidR="00F04DD1" w:rsidRDefault="00D23DD9">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6115C">
        <w:rPr>
          <w:sz w:val="24"/>
          <w:szCs w:val="28"/>
        </w:rPr>
      </w:r>
      <w:r w:rsidR="0076115C">
        <w:rPr>
          <w:sz w:val="24"/>
          <w:szCs w:val="28"/>
        </w:rPr>
        <w:fldChar w:fldCharType="separate"/>
      </w:r>
      <w:r>
        <w:rPr>
          <w:sz w:val="24"/>
          <w:szCs w:val="28"/>
        </w:rPr>
        <w:fldChar w:fldCharType="end"/>
      </w:r>
      <w:bookmarkEnd w:id="11"/>
    </w:p>
    <w:p w:rsidR="00F04DD1" w:rsidRDefault="00D23DD9">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023.01.16</w:t>
      </w:r>
      <w:r>
        <w:rPr>
          <w:rFonts w:hint="eastAsia"/>
          <w:sz w:val="21"/>
          <w:szCs w:val="28"/>
        </w:rPr>
        <w:t>）</w:t>
      </w:r>
      <w:r>
        <w:rPr>
          <w:sz w:val="21"/>
          <w:szCs w:val="28"/>
        </w:rPr>
        <w:fldChar w:fldCharType="end"/>
      </w:r>
      <w:bookmarkEnd w:id="12"/>
    </w:p>
    <w:p w:rsidR="00F04DD1" w:rsidRDefault="00D23DD9">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6115C">
        <w:rPr>
          <w:b/>
          <w:sz w:val="21"/>
          <w:szCs w:val="28"/>
        </w:rPr>
      </w:r>
      <w:r w:rsidR="0076115C">
        <w:rPr>
          <w:b/>
          <w:sz w:val="21"/>
          <w:szCs w:val="28"/>
        </w:rPr>
        <w:fldChar w:fldCharType="separate"/>
      </w:r>
      <w:r>
        <w:rPr>
          <w:b/>
          <w:sz w:val="21"/>
          <w:szCs w:val="28"/>
        </w:rPr>
        <w:fldChar w:fldCharType="end"/>
      </w:r>
      <w:bookmarkEnd w:id="13"/>
    </w:p>
    <w:p w:rsidR="00F04DD1" w:rsidRDefault="00D23DD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F04DD1" w:rsidRDefault="00D23DD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F04DD1" w:rsidRDefault="00D23DD9">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F04DD1" w:rsidRDefault="00D23DD9">
      <w:pPr>
        <w:rPr>
          <w:rFonts w:ascii="宋体" w:hAnsi="宋体"/>
          <w:sz w:val="28"/>
          <w:szCs w:val="28"/>
        </w:rPr>
        <w:sectPr w:rsidR="00F04DD1">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04DD1" w:rsidRDefault="00D23DD9">
      <w:pPr>
        <w:pStyle w:val="a6"/>
        <w:spacing w:before="900" w:after="468"/>
      </w:pPr>
      <w:bookmarkStart w:id="21" w:name="BookMark2"/>
      <w:r>
        <w:rPr>
          <w:spacing w:val="320"/>
        </w:rPr>
        <w:lastRenderedPageBreak/>
        <w:t>前</w:t>
      </w:r>
      <w:r>
        <w:t>言</w:t>
      </w:r>
    </w:p>
    <w:p w:rsidR="00F04DD1" w:rsidRDefault="00D23DD9">
      <w:pPr>
        <w:pStyle w:val="afffff6"/>
        <w:ind w:firstLine="420"/>
      </w:pPr>
      <w:r>
        <w:rPr>
          <w:rFonts w:hint="eastAsia"/>
        </w:rPr>
        <w:t>本文件按照GB/T 1.1—2020《标准化工作导则  第1部分：标准化文件的结构和起草规则》的规定起草。</w:t>
      </w:r>
    </w:p>
    <w:p w:rsidR="00F04DD1" w:rsidRDefault="00D23DD9">
      <w:pPr>
        <w:pStyle w:val="afffff6"/>
        <w:ind w:firstLine="420"/>
      </w:pPr>
      <w:r>
        <w:rPr>
          <w:rFonts w:hint="eastAsia"/>
        </w:rPr>
        <w:t>请注意本文件的某些内容可能涉及专利。本文件的发布机构不承担识别专利的责任。</w:t>
      </w:r>
    </w:p>
    <w:p w:rsidR="00F04DD1" w:rsidRDefault="00D23DD9">
      <w:pPr>
        <w:pStyle w:val="afffff6"/>
        <w:ind w:firstLine="420"/>
      </w:pPr>
      <w:r>
        <w:rPr>
          <w:rFonts w:hint="eastAsia"/>
        </w:rPr>
        <w:t>本文件由辽宁省农业农村厅提出并归口。</w:t>
      </w:r>
    </w:p>
    <w:p w:rsidR="00F04DD1" w:rsidRDefault="00D23DD9">
      <w:pPr>
        <w:pStyle w:val="afffff6"/>
        <w:ind w:firstLine="420"/>
      </w:pPr>
      <w:r>
        <w:rPr>
          <w:rFonts w:hint="eastAsia"/>
        </w:rPr>
        <w:t>本文件起草单位：辽宁省农业机械化研究所、辽宁省农业科学院。</w:t>
      </w:r>
    </w:p>
    <w:p w:rsidR="00F04DD1" w:rsidRDefault="00D23DD9">
      <w:pPr>
        <w:pStyle w:val="afffff6"/>
        <w:ind w:firstLine="420"/>
      </w:pPr>
      <w:r>
        <w:rPr>
          <w:rFonts w:hint="eastAsia"/>
        </w:rPr>
        <w:t>本文件主要起草人：</w:t>
      </w:r>
      <w:r>
        <w:rPr>
          <w:rFonts w:ascii="Times New Roman" w:hint="eastAsia"/>
          <w:szCs w:val="21"/>
        </w:rPr>
        <w:t>白雪卫</w:t>
      </w:r>
      <w:r>
        <w:rPr>
          <w:rFonts w:hint="eastAsia"/>
          <w:szCs w:val="21"/>
        </w:rPr>
        <w:t>、</w:t>
      </w:r>
      <w:r>
        <w:rPr>
          <w:szCs w:val="21"/>
        </w:rPr>
        <w:t>聂影</w:t>
      </w:r>
      <w:r>
        <w:rPr>
          <w:rFonts w:hint="eastAsia"/>
          <w:szCs w:val="21"/>
        </w:rPr>
        <w:t>、</w:t>
      </w:r>
      <w:r w:rsidR="00AB364C">
        <w:rPr>
          <w:rFonts w:hint="eastAsia"/>
          <w:szCs w:val="21"/>
        </w:rPr>
        <w:t>李本帅、</w:t>
      </w:r>
      <w:r>
        <w:rPr>
          <w:rFonts w:ascii="Times New Roman" w:hint="eastAsia"/>
          <w:szCs w:val="21"/>
        </w:rPr>
        <w:t>任德志</w:t>
      </w:r>
      <w:r>
        <w:rPr>
          <w:rFonts w:hint="eastAsia"/>
          <w:szCs w:val="21"/>
        </w:rPr>
        <w:t>、</w:t>
      </w:r>
      <w:r>
        <w:rPr>
          <w:rFonts w:ascii="Times New Roman" w:hint="eastAsia"/>
          <w:szCs w:val="21"/>
        </w:rPr>
        <w:t>李宁</w:t>
      </w:r>
      <w:r>
        <w:rPr>
          <w:rFonts w:hint="eastAsia"/>
          <w:szCs w:val="21"/>
        </w:rPr>
        <w:t>、</w:t>
      </w:r>
      <w:r>
        <w:rPr>
          <w:rFonts w:ascii="Times New Roman" w:hint="eastAsia"/>
          <w:szCs w:val="21"/>
        </w:rPr>
        <w:t>宫元娟</w:t>
      </w:r>
      <w:r>
        <w:rPr>
          <w:rFonts w:hint="eastAsia"/>
          <w:szCs w:val="21"/>
        </w:rPr>
        <w:t>、</w:t>
      </w:r>
      <w:r>
        <w:rPr>
          <w:rFonts w:ascii="Times New Roman" w:hint="eastAsia"/>
          <w:szCs w:val="21"/>
        </w:rPr>
        <w:t>王铁军</w:t>
      </w:r>
      <w:r>
        <w:rPr>
          <w:rFonts w:hint="eastAsia"/>
          <w:szCs w:val="21"/>
        </w:rPr>
        <w:t>、</w:t>
      </w:r>
      <w:r>
        <w:rPr>
          <w:rFonts w:ascii="Times New Roman" w:hint="eastAsia"/>
          <w:szCs w:val="21"/>
        </w:rPr>
        <w:t>黄婉媛</w:t>
      </w:r>
      <w:r>
        <w:rPr>
          <w:rFonts w:hint="eastAsia"/>
          <w:szCs w:val="21"/>
        </w:rPr>
        <w:t>、</w:t>
      </w:r>
      <w:r>
        <w:rPr>
          <w:rFonts w:ascii="Times New Roman" w:hint="eastAsia"/>
          <w:szCs w:val="21"/>
        </w:rPr>
        <w:t>王国峰</w:t>
      </w:r>
      <w:r>
        <w:rPr>
          <w:rFonts w:hint="eastAsia"/>
          <w:szCs w:val="21"/>
        </w:rPr>
        <w:t>、</w:t>
      </w:r>
      <w:r>
        <w:rPr>
          <w:rFonts w:ascii="Times New Roman" w:hint="eastAsia"/>
          <w:szCs w:val="21"/>
        </w:rPr>
        <w:t>王伟</w:t>
      </w:r>
      <w:r>
        <w:rPr>
          <w:rFonts w:hint="eastAsia"/>
          <w:szCs w:val="21"/>
        </w:rPr>
        <w:t>、</w:t>
      </w:r>
      <w:r>
        <w:rPr>
          <w:rFonts w:ascii="Times New Roman" w:hint="eastAsia"/>
          <w:szCs w:val="21"/>
        </w:rPr>
        <w:t>王瑞丽</w:t>
      </w:r>
      <w:r>
        <w:rPr>
          <w:rFonts w:hint="eastAsia"/>
          <w:szCs w:val="21"/>
        </w:rPr>
        <w:t>、</w:t>
      </w:r>
      <w:r>
        <w:rPr>
          <w:rFonts w:ascii="Times New Roman" w:hint="eastAsia"/>
          <w:szCs w:val="21"/>
        </w:rPr>
        <w:t>刘德军</w:t>
      </w:r>
      <w:r>
        <w:rPr>
          <w:rFonts w:hint="eastAsia"/>
          <w:szCs w:val="21"/>
        </w:rPr>
        <w:t>、</w:t>
      </w:r>
      <w:r>
        <w:rPr>
          <w:rFonts w:ascii="Times New Roman" w:hint="eastAsia"/>
          <w:szCs w:val="21"/>
        </w:rPr>
        <w:t>邱硕</w:t>
      </w:r>
      <w:r>
        <w:rPr>
          <w:rFonts w:hint="eastAsia"/>
          <w:szCs w:val="21"/>
        </w:rPr>
        <w:t>、班春华、</w:t>
      </w:r>
      <w:r>
        <w:rPr>
          <w:rFonts w:ascii="Times New Roman" w:hint="eastAsia"/>
          <w:szCs w:val="21"/>
        </w:rPr>
        <w:t>崔跃峰。</w:t>
      </w:r>
    </w:p>
    <w:p w:rsidR="00F04DD1" w:rsidRDefault="00D23DD9">
      <w:pPr>
        <w:pStyle w:val="afffff6"/>
        <w:ind w:firstLine="420"/>
      </w:pPr>
      <w:r>
        <w:rPr>
          <w:rFonts w:hint="eastAsia"/>
        </w:rPr>
        <w:t xml:space="preserve">本文件发布实施后，任何单位和个人如有问题和意见建议，均可以通过来电和来函等方式进行反馈，我们将及时答复并认真处理，根据实际情况依法进行评估及复审。 </w:t>
      </w:r>
    </w:p>
    <w:p w:rsidR="00F04DD1" w:rsidRDefault="00D23DD9">
      <w:pPr>
        <w:pStyle w:val="afffff6"/>
        <w:ind w:firstLine="420"/>
      </w:pPr>
      <w:r>
        <w:rPr>
          <w:rFonts w:hint="eastAsia"/>
        </w:rPr>
        <w:t>归口管理部门通讯地址：辽宁省农业农村厅（沈阳市和平区太原北街2号），联系电话：024-23447862。</w:t>
      </w:r>
    </w:p>
    <w:p w:rsidR="00F04DD1" w:rsidRDefault="00D23DD9">
      <w:pPr>
        <w:pStyle w:val="afffff6"/>
        <w:ind w:firstLine="420"/>
      </w:pPr>
      <w:r>
        <w:rPr>
          <w:rFonts w:hint="eastAsia"/>
        </w:rPr>
        <w:t>文件起草单位通讯地址：沈阳农业大学（沈阳市沈河区东陵路1</w:t>
      </w:r>
      <w:r>
        <w:t>20</w:t>
      </w:r>
      <w:r>
        <w:rPr>
          <w:rFonts w:hint="eastAsia"/>
        </w:rPr>
        <w:t>号），联系电话：024-88487663。</w:t>
      </w:r>
    </w:p>
    <w:p w:rsidR="00F04DD1" w:rsidRDefault="00F04DD1">
      <w:pPr>
        <w:pStyle w:val="afffff6"/>
        <w:ind w:firstLine="420"/>
      </w:pPr>
    </w:p>
    <w:p w:rsidR="00F04DD1" w:rsidRDefault="00F04DD1">
      <w:pPr>
        <w:pStyle w:val="afffff6"/>
        <w:ind w:firstLine="420"/>
        <w:rPr>
          <w:color w:val="FF0000"/>
        </w:rPr>
        <w:sectPr w:rsidR="00F04DD1">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rsidR="00F04DD1" w:rsidRDefault="00F04DD1">
      <w:pPr>
        <w:spacing w:line="20" w:lineRule="exact"/>
        <w:jc w:val="center"/>
        <w:rPr>
          <w:rFonts w:ascii="黑体" w:eastAsia="黑体" w:hAnsi="黑体"/>
          <w:sz w:val="32"/>
          <w:szCs w:val="32"/>
        </w:rPr>
      </w:pPr>
      <w:bookmarkStart w:id="22" w:name="BookMark4"/>
      <w:bookmarkEnd w:id="21"/>
    </w:p>
    <w:p w:rsidR="00F04DD1" w:rsidRDefault="00F04DD1">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41C4548D127C45C2ABB8358333208D36"/>
        </w:placeholder>
      </w:sdtPr>
      <w:sdtEndPr/>
      <w:sdtContent>
        <w:p w:rsidR="00F04DD1" w:rsidRDefault="00D23DD9" w:rsidP="00AB364C">
          <w:pPr>
            <w:pStyle w:val="afffffffff9"/>
            <w:spacing w:beforeLines="1" w:before="3" w:afterLines="220" w:after="686"/>
          </w:pPr>
          <w:r>
            <w:rPr>
              <w:rFonts w:hint="eastAsia"/>
            </w:rPr>
            <w:t>秸秆捡拾制粒机械作业技术规程</w:t>
          </w:r>
        </w:p>
      </w:sdtContent>
    </w:sdt>
    <w:p w:rsidR="00F04DD1" w:rsidRDefault="00D23DD9">
      <w:pPr>
        <w:pStyle w:val="affc"/>
        <w:spacing w:before="312" w:after="312"/>
      </w:pPr>
      <w:bookmarkStart w:id="24" w:name="_Toc26718930"/>
      <w:bookmarkStart w:id="25" w:name="_Toc17233325"/>
      <w:bookmarkStart w:id="26" w:name="_Toc97191423"/>
      <w:bookmarkStart w:id="27" w:name="_Toc24884211"/>
      <w:bookmarkStart w:id="28" w:name="_Toc24884218"/>
      <w:bookmarkStart w:id="29" w:name="_Toc26986530"/>
      <w:bookmarkStart w:id="30" w:name="_Toc26648465"/>
      <w:bookmarkStart w:id="31" w:name="_Toc17233333"/>
      <w:bookmarkStart w:id="32" w:name="_Toc26986771"/>
      <w:bookmarkEnd w:id="23"/>
      <w:r>
        <w:rPr>
          <w:rFonts w:hint="eastAsia"/>
        </w:rPr>
        <w:t>范围</w:t>
      </w:r>
      <w:bookmarkEnd w:id="24"/>
      <w:bookmarkEnd w:id="25"/>
      <w:bookmarkEnd w:id="26"/>
      <w:bookmarkEnd w:id="27"/>
      <w:bookmarkEnd w:id="28"/>
      <w:bookmarkEnd w:id="29"/>
      <w:bookmarkEnd w:id="30"/>
      <w:bookmarkEnd w:id="31"/>
      <w:bookmarkEnd w:id="32"/>
    </w:p>
    <w:p w:rsidR="00F04DD1" w:rsidRDefault="00D23DD9" w:rsidP="000370F0">
      <w:pPr>
        <w:pStyle w:val="afffff6"/>
        <w:ind w:firstLine="420"/>
      </w:pPr>
      <w:bookmarkStart w:id="33" w:name="_Toc17233334"/>
      <w:bookmarkStart w:id="34" w:name="_Toc26648466"/>
      <w:bookmarkStart w:id="35" w:name="_Toc24884219"/>
      <w:bookmarkStart w:id="36" w:name="_Toc24884212"/>
      <w:bookmarkStart w:id="37" w:name="_Toc17233326"/>
      <w:r>
        <w:rPr>
          <w:rFonts w:hint="eastAsia"/>
        </w:rPr>
        <w:t>本文件规定了秸秆捡拾制粒机械作业条件、作业准备、试作业、作业、作业质量要</w:t>
      </w:r>
      <w:r w:rsidRPr="000370F0">
        <w:rPr>
          <w:rFonts w:hint="eastAsia"/>
        </w:rPr>
        <w:t>求、安全要求、机具维护与保养</w:t>
      </w:r>
      <w:r>
        <w:rPr>
          <w:rFonts w:hint="eastAsia"/>
        </w:rPr>
        <w:t>等内容。</w:t>
      </w:r>
    </w:p>
    <w:p w:rsidR="00F04DD1" w:rsidRDefault="00D23DD9">
      <w:pPr>
        <w:pStyle w:val="afffff6"/>
        <w:ind w:firstLine="420"/>
      </w:pPr>
      <w:r>
        <w:rPr>
          <w:rFonts w:hint="eastAsia"/>
        </w:rPr>
        <w:t>本文件适用</w:t>
      </w:r>
      <w:r>
        <w:t>于</w:t>
      </w:r>
      <w:r>
        <w:rPr>
          <w:rFonts w:hint="eastAsia"/>
        </w:rPr>
        <w:t>旱地秸秆捡拾制粒机作业，制粒机为环模压辊式成型结构。</w:t>
      </w:r>
    </w:p>
    <w:p w:rsidR="00F04DD1" w:rsidRDefault="00D23DD9">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59f25bc-9969-4038-87ff-0953c11853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04DD1" w:rsidRDefault="00D23DD9">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04DD1" w:rsidRDefault="00D23DD9">
      <w:pPr>
        <w:pStyle w:val="afffff6"/>
        <w:ind w:firstLine="420"/>
      </w:pPr>
      <w:r>
        <w:rPr>
          <w:rFonts w:hint="eastAsia"/>
        </w:rPr>
        <w:t xml:space="preserve">GB/T 20192 </w:t>
      </w:r>
      <w:proofErr w:type="gramStart"/>
      <w:r>
        <w:rPr>
          <w:rFonts w:hint="eastAsia"/>
        </w:rPr>
        <w:t>环模制</w:t>
      </w:r>
      <w:proofErr w:type="gramEnd"/>
      <w:r>
        <w:rPr>
          <w:rFonts w:hint="eastAsia"/>
        </w:rPr>
        <w:t>粒机通用技术规范</w:t>
      </w:r>
    </w:p>
    <w:p w:rsidR="00F04DD1" w:rsidRDefault="00D23DD9">
      <w:pPr>
        <w:pStyle w:val="afffff6"/>
        <w:ind w:firstLine="420"/>
      </w:pPr>
      <w:r>
        <w:rPr>
          <w:rFonts w:hint="eastAsia"/>
        </w:rPr>
        <w:t>GB/T 26552 畜牧机械 粗饲料压块机</w:t>
      </w:r>
    </w:p>
    <w:p w:rsidR="00F04DD1" w:rsidRDefault="00D23DD9">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A85C036E835F4C7388F5E86A0401CB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04DD1" w:rsidRDefault="00D23DD9">
          <w:pPr>
            <w:pStyle w:val="afffff6"/>
            <w:ind w:firstLine="420"/>
          </w:pPr>
          <w:r>
            <w:rPr>
              <w:rFonts w:hint="eastAsia"/>
            </w:rPr>
            <w:t>GB/T 26552界定的以及下列术语和定义适合于本文件。</w:t>
          </w:r>
        </w:p>
      </w:sdtContent>
    </w:sdt>
    <w:p w:rsidR="00F04DD1" w:rsidRDefault="00D23DD9">
      <w:pPr>
        <w:pStyle w:val="afffffffffff5"/>
        <w:ind w:left="420" w:hangingChars="200" w:hanging="420"/>
        <w:rPr>
          <w:rFonts w:ascii="黑体" w:eastAsia="黑体" w:hAnsi="黑体"/>
          <w:b/>
        </w:rPr>
      </w:pPr>
      <w:r>
        <w:rPr>
          <w:rFonts w:ascii="黑体" w:eastAsia="黑体" w:hAnsi="黑体"/>
        </w:rPr>
        <w:br/>
      </w:r>
      <w:r>
        <w:rPr>
          <w:rFonts w:ascii="黑体" w:eastAsia="黑体" w:hAnsi="黑体" w:hint="eastAsia"/>
        </w:rPr>
        <w:t>秸秆捡拾制粒机</w:t>
      </w:r>
      <w:r>
        <w:rPr>
          <w:rFonts w:ascii="黑体" w:eastAsia="黑体" w:hAnsi="黑体" w:hint="eastAsia"/>
          <w:b/>
        </w:rPr>
        <w:t>straw picking-up and pelleting machine</w:t>
      </w:r>
    </w:p>
    <w:p w:rsidR="00F04DD1" w:rsidRDefault="00D23DD9">
      <w:pPr>
        <w:pStyle w:val="afffff6"/>
        <w:ind w:firstLine="420"/>
      </w:pPr>
      <w:r>
        <w:rPr>
          <w:rFonts w:hint="eastAsia"/>
        </w:rPr>
        <w:t>以田间松散秸秆为原料，捡拾破碎后经过机械加工致密成型、生产的具有一定规则形状产品的自走式或牵引式作业机具。</w:t>
      </w:r>
    </w:p>
    <w:p w:rsidR="00F04DD1" w:rsidRDefault="00D23DD9">
      <w:pPr>
        <w:pStyle w:val="affc"/>
        <w:spacing w:before="312" w:after="312"/>
      </w:pPr>
      <w:r>
        <w:rPr>
          <w:rFonts w:hint="eastAsia"/>
        </w:rPr>
        <w:t>作业条件</w:t>
      </w:r>
    </w:p>
    <w:p w:rsidR="00F04DD1" w:rsidRDefault="00D23DD9">
      <w:pPr>
        <w:pStyle w:val="affd"/>
        <w:spacing w:before="156" w:after="156"/>
      </w:pPr>
      <w:r>
        <w:rPr>
          <w:rFonts w:hint="eastAsia"/>
        </w:rPr>
        <w:t>土地条件</w:t>
      </w:r>
    </w:p>
    <w:p w:rsidR="00F04DD1" w:rsidRDefault="00D23DD9">
      <w:pPr>
        <w:pStyle w:val="afffff6"/>
        <w:ind w:firstLine="420"/>
      </w:pPr>
      <w:r>
        <w:rPr>
          <w:rFonts w:hint="eastAsia"/>
        </w:rPr>
        <w:t>作业地块应以平地、无障碍物、缓坡田地为宜。</w:t>
      </w:r>
    </w:p>
    <w:p w:rsidR="00F04DD1" w:rsidRDefault="00D23DD9">
      <w:pPr>
        <w:pStyle w:val="affd"/>
        <w:spacing w:before="156" w:after="156"/>
      </w:pPr>
      <w:r>
        <w:rPr>
          <w:rFonts w:hint="eastAsia"/>
        </w:rPr>
        <w:t>作业时间</w:t>
      </w:r>
    </w:p>
    <w:p w:rsidR="00F04DD1" w:rsidRDefault="00D23DD9">
      <w:pPr>
        <w:pStyle w:val="afffff6"/>
        <w:ind w:firstLine="420"/>
      </w:pPr>
      <w:r>
        <w:rPr>
          <w:rFonts w:hint="eastAsia"/>
        </w:rPr>
        <w:t>在秋季作物收获后，秸秆无积雪覆盖，也可春季整地前进行。</w:t>
      </w:r>
    </w:p>
    <w:p w:rsidR="00F04DD1" w:rsidRDefault="00D23DD9">
      <w:pPr>
        <w:pStyle w:val="affd"/>
        <w:spacing w:before="156" w:after="156"/>
      </w:pPr>
      <w:r>
        <w:rPr>
          <w:rFonts w:hint="eastAsia"/>
        </w:rPr>
        <w:t>环境条件</w:t>
      </w:r>
    </w:p>
    <w:p w:rsidR="00F04DD1" w:rsidRDefault="00D23DD9">
      <w:pPr>
        <w:pStyle w:val="afffff6"/>
        <w:ind w:firstLine="420"/>
      </w:pPr>
      <w:r>
        <w:rPr>
          <w:rFonts w:hint="eastAsia"/>
        </w:rPr>
        <w:t>作业前清除障碍物，保证田间作业道路通畅，不能清除的障碍物应加以标记。</w:t>
      </w:r>
    </w:p>
    <w:p w:rsidR="00F04DD1" w:rsidRDefault="00D23DD9">
      <w:pPr>
        <w:pStyle w:val="affd"/>
        <w:spacing w:before="156" w:after="156"/>
      </w:pPr>
      <w:r>
        <w:rPr>
          <w:rFonts w:hint="eastAsia"/>
        </w:rPr>
        <w:t>人员</w:t>
      </w:r>
    </w:p>
    <w:p w:rsidR="00F04DD1" w:rsidRDefault="00D23DD9">
      <w:pPr>
        <w:pStyle w:val="afffff6"/>
        <w:ind w:firstLine="420"/>
      </w:pPr>
      <w:r>
        <w:rPr>
          <w:rFonts w:hint="eastAsia"/>
        </w:rPr>
        <w:t>作业机具操作人应经过技术培训，掌握拖拉机及制粒机的性能和使用方法，具有一定实际操作能力和经验。</w:t>
      </w:r>
    </w:p>
    <w:p w:rsidR="00F04DD1" w:rsidRDefault="00D23DD9">
      <w:pPr>
        <w:pStyle w:val="affd"/>
        <w:spacing w:before="156" w:after="156"/>
      </w:pPr>
      <w:r>
        <w:rPr>
          <w:rFonts w:hint="eastAsia"/>
        </w:rPr>
        <w:t>秸秆捡拾条件</w:t>
      </w:r>
    </w:p>
    <w:p w:rsidR="00F04DD1" w:rsidRDefault="00D23DD9">
      <w:pPr>
        <w:pStyle w:val="afffffffff2"/>
      </w:pPr>
      <w:r>
        <w:rPr>
          <w:rFonts w:hint="eastAsia"/>
        </w:rPr>
        <w:t>秸秆</w:t>
      </w:r>
      <w:proofErr w:type="gramStart"/>
      <w:r>
        <w:rPr>
          <w:rFonts w:hint="eastAsia"/>
        </w:rPr>
        <w:t>需自</w:t>
      </w:r>
      <w:r w:rsidRPr="000370F0">
        <w:rPr>
          <w:rFonts w:hint="eastAsia"/>
        </w:rPr>
        <w:t>然</w:t>
      </w:r>
      <w:proofErr w:type="gramEnd"/>
      <w:r w:rsidRPr="000370F0">
        <w:rPr>
          <w:rFonts w:hint="eastAsia"/>
        </w:rPr>
        <w:t>晾晒至</w:t>
      </w:r>
      <w:r>
        <w:rPr>
          <w:rFonts w:hint="eastAsia"/>
        </w:rPr>
        <w:t>含水率15%-25%。</w:t>
      </w:r>
    </w:p>
    <w:p w:rsidR="00F04DD1" w:rsidRDefault="00D23DD9">
      <w:pPr>
        <w:pStyle w:val="afffffffff2"/>
      </w:pPr>
      <w:r>
        <w:rPr>
          <w:rFonts w:hint="eastAsia"/>
        </w:rPr>
        <w:lastRenderedPageBreak/>
        <w:t>秸秆无积雪残留、无泥土覆盖、无结冰。</w:t>
      </w:r>
    </w:p>
    <w:p w:rsidR="00F04DD1" w:rsidRDefault="00D23DD9">
      <w:pPr>
        <w:pStyle w:val="afffffffff2"/>
      </w:pPr>
      <w:r>
        <w:rPr>
          <w:rFonts w:hint="eastAsia"/>
        </w:rPr>
        <w:t>秸秆自然散落在地表，秸秆铺放均匀，不得有堆积现象。</w:t>
      </w:r>
    </w:p>
    <w:p w:rsidR="00F04DD1" w:rsidRDefault="00D23DD9">
      <w:pPr>
        <w:pStyle w:val="affc"/>
        <w:spacing w:before="312" w:after="312"/>
      </w:pPr>
      <w:r>
        <w:rPr>
          <w:rFonts w:hint="eastAsia"/>
        </w:rPr>
        <w:t>作业准备</w:t>
      </w:r>
    </w:p>
    <w:p w:rsidR="00F04DD1" w:rsidRDefault="00D23DD9">
      <w:pPr>
        <w:pStyle w:val="affd"/>
        <w:spacing w:before="156" w:after="156"/>
      </w:pPr>
      <w:r>
        <w:rPr>
          <w:rFonts w:hint="eastAsia"/>
        </w:rPr>
        <w:t>开机检查</w:t>
      </w:r>
    </w:p>
    <w:p w:rsidR="00F04DD1" w:rsidRDefault="00D23DD9">
      <w:pPr>
        <w:pStyle w:val="afffff6"/>
        <w:ind w:firstLine="420"/>
      </w:pPr>
      <w:r>
        <w:rPr>
          <w:rFonts w:hint="eastAsia"/>
        </w:rPr>
        <w:t>启动主发动机之前，对捡拾器，制粒机具进行安全检查，避免异物混入其中。</w:t>
      </w:r>
    </w:p>
    <w:p w:rsidR="00F04DD1" w:rsidRDefault="00D23DD9">
      <w:pPr>
        <w:pStyle w:val="affd"/>
        <w:spacing w:before="156" w:after="156"/>
      </w:pPr>
      <w:r>
        <w:rPr>
          <w:rFonts w:hint="eastAsia"/>
        </w:rPr>
        <w:t>机具空载运行</w:t>
      </w:r>
    </w:p>
    <w:p w:rsidR="00F04DD1" w:rsidRDefault="00D23DD9">
      <w:pPr>
        <w:pStyle w:val="afffff6"/>
        <w:ind w:firstLine="420"/>
      </w:pPr>
      <w:r>
        <w:rPr>
          <w:rFonts w:hint="eastAsia"/>
        </w:rPr>
        <w:t>检查并确保捡拾器、制粒</w:t>
      </w:r>
      <w:r>
        <w:t>机</w:t>
      </w:r>
      <w:r>
        <w:rPr>
          <w:rFonts w:hint="eastAsia"/>
        </w:rPr>
        <w:t>具与主机的动力连接处于切断状态，启动主发动机并</w:t>
      </w:r>
      <w:r>
        <w:t>空</w:t>
      </w:r>
      <w:r>
        <w:rPr>
          <w:rFonts w:hint="eastAsia"/>
        </w:rPr>
        <w:t>转运行10 min，观察机器是否平稳，如无异常情况方可正常工作。</w:t>
      </w:r>
    </w:p>
    <w:p w:rsidR="00F04DD1" w:rsidRDefault="00D23DD9">
      <w:pPr>
        <w:pStyle w:val="affd"/>
        <w:spacing w:before="156" w:after="156"/>
      </w:pPr>
      <w:r>
        <w:rPr>
          <w:rFonts w:hint="eastAsia"/>
        </w:rPr>
        <w:t>捡拾器调整</w:t>
      </w:r>
    </w:p>
    <w:p w:rsidR="00F04DD1" w:rsidRDefault="00D23DD9">
      <w:pPr>
        <w:pStyle w:val="afffff6"/>
        <w:ind w:firstLine="420"/>
        <w:rPr>
          <w:kern w:val="2"/>
          <w:szCs w:val="21"/>
        </w:rPr>
      </w:pPr>
      <w:r>
        <w:rPr>
          <w:rFonts w:hint="eastAsia"/>
        </w:rPr>
        <w:t>启动捡拾器，调整机具捡拾装置的离地间隙，避免捡拾</w:t>
      </w:r>
      <w:proofErr w:type="gramStart"/>
      <w:r>
        <w:rPr>
          <w:rFonts w:hint="eastAsia"/>
        </w:rPr>
        <w:t>爪</w:t>
      </w:r>
      <w:proofErr w:type="gramEnd"/>
      <w:r>
        <w:rPr>
          <w:rFonts w:hint="eastAsia"/>
        </w:rPr>
        <w:t>直接击打地面。</w:t>
      </w:r>
    </w:p>
    <w:p w:rsidR="00F04DD1" w:rsidRDefault="00D23DD9">
      <w:pPr>
        <w:pStyle w:val="affd"/>
        <w:spacing w:before="156" w:after="156"/>
      </w:pPr>
      <w:r>
        <w:rPr>
          <w:rFonts w:hint="eastAsia"/>
        </w:rPr>
        <w:t>制粒机启动</w:t>
      </w:r>
    </w:p>
    <w:p w:rsidR="00F04DD1" w:rsidRDefault="00D23DD9">
      <w:pPr>
        <w:pStyle w:val="afffff6"/>
        <w:ind w:firstLine="420"/>
      </w:pPr>
      <w:r>
        <w:rPr>
          <w:rFonts w:hint="eastAsia"/>
        </w:rPr>
        <w:t>切断捡拾器，启动制粒机具，确保环模压</w:t>
      </w:r>
      <w:proofErr w:type="gramStart"/>
      <w:r>
        <w:rPr>
          <w:rFonts w:hint="eastAsia"/>
        </w:rPr>
        <w:t>辊</w:t>
      </w:r>
      <w:proofErr w:type="gramEnd"/>
      <w:r>
        <w:rPr>
          <w:rFonts w:hint="eastAsia"/>
        </w:rPr>
        <w:t>运转灵活，无碰、卡现象。</w:t>
      </w:r>
    </w:p>
    <w:p w:rsidR="00F04DD1" w:rsidRDefault="00D23DD9">
      <w:pPr>
        <w:pStyle w:val="affc"/>
        <w:spacing w:before="312" w:after="312"/>
      </w:pPr>
      <w:r>
        <w:rPr>
          <w:rFonts w:hint="eastAsia"/>
        </w:rPr>
        <w:t>试作业</w:t>
      </w:r>
    </w:p>
    <w:p w:rsidR="00F04DD1" w:rsidRDefault="00D23DD9">
      <w:pPr>
        <w:pStyle w:val="affd"/>
        <w:spacing w:before="156" w:after="156"/>
      </w:pPr>
      <w:r>
        <w:rPr>
          <w:rFonts w:hint="eastAsia"/>
        </w:rPr>
        <w:t>填料试压</w:t>
      </w:r>
    </w:p>
    <w:p w:rsidR="00F04DD1" w:rsidRDefault="00D23DD9">
      <w:pPr>
        <w:pStyle w:val="afffff6"/>
        <w:ind w:firstLine="420"/>
        <w:rPr>
          <w:kern w:val="2"/>
          <w:szCs w:val="21"/>
        </w:rPr>
      </w:pPr>
      <w:r>
        <w:rPr>
          <w:rFonts w:hint="eastAsia"/>
        </w:rPr>
        <w:t>启动捡拾器，填入少量秸秆进行预压</w:t>
      </w:r>
      <w:proofErr w:type="gramStart"/>
      <w:r>
        <w:rPr>
          <w:rFonts w:hint="eastAsia"/>
        </w:rPr>
        <w:t>缩</w:t>
      </w:r>
      <w:proofErr w:type="gramEnd"/>
      <w:r>
        <w:rPr>
          <w:rFonts w:hint="eastAsia"/>
        </w:rPr>
        <w:t>成型作业，将上次作业残留在模孔中的余料挤压排出，确保所有模孔出料顺畅。</w:t>
      </w:r>
    </w:p>
    <w:p w:rsidR="00F04DD1" w:rsidRDefault="00D23DD9">
      <w:pPr>
        <w:pStyle w:val="affd"/>
        <w:spacing w:before="156" w:after="156"/>
      </w:pPr>
      <w:r>
        <w:rPr>
          <w:rFonts w:hint="eastAsia"/>
        </w:rPr>
        <w:t>模辊间隙调整</w:t>
      </w:r>
    </w:p>
    <w:p w:rsidR="00F04DD1" w:rsidRDefault="00D23DD9">
      <w:pPr>
        <w:pStyle w:val="afffff6"/>
        <w:ind w:firstLine="420"/>
      </w:pPr>
      <w:r>
        <w:rPr>
          <w:rFonts w:hint="eastAsia"/>
        </w:rPr>
        <w:t>根据颗粒成型质量要求，调整模辊间隙。进行模辊间隙调整时应停止发动机，调节机构应保证灵活可靠。</w:t>
      </w:r>
    </w:p>
    <w:p w:rsidR="00F04DD1" w:rsidRDefault="00D23DD9">
      <w:pPr>
        <w:pStyle w:val="affc"/>
        <w:spacing w:before="312" w:after="312"/>
      </w:pPr>
      <w:r>
        <w:rPr>
          <w:rFonts w:hint="eastAsia"/>
        </w:rPr>
        <w:t>作业</w:t>
      </w:r>
    </w:p>
    <w:p w:rsidR="00F04DD1" w:rsidRDefault="00D23DD9">
      <w:pPr>
        <w:pStyle w:val="affd"/>
        <w:spacing w:before="156" w:after="156"/>
        <w:rPr>
          <w:szCs w:val="21"/>
        </w:rPr>
      </w:pPr>
      <w:r>
        <w:rPr>
          <w:rFonts w:hint="eastAsia"/>
        </w:rPr>
        <w:t>捡拾量及运行速度</w:t>
      </w:r>
    </w:p>
    <w:p w:rsidR="00F04DD1" w:rsidRDefault="00D23DD9">
      <w:pPr>
        <w:pStyle w:val="afffff6"/>
        <w:ind w:firstLine="420"/>
        <w:rPr>
          <w:rFonts w:ascii="Arial" w:hAnsi="Arial"/>
          <w:shd w:val="clear" w:color="auto" w:fill="FFFFFF"/>
        </w:rPr>
      </w:pPr>
      <w:r>
        <w:rPr>
          <w:rFonts w:hint="eastAsia"/>
          <w:shd w:val="clear" w:color="auto" w:fill="FFFFFF"/>
        </w:rPr>
        <w:t>操</w:t>
      </w:r>
      <w:bookmarkStart w:id="44" w:name="_GoBack"/>
      <w:r w:rsidRPr="000370F0">
        <w:rPr>
          <w:rFonts w:hint="eastAsia"/>
          <w:shd w:val="clear" w:color="auto" w:fill="FFFFFF"/>
        </w:rPr>
        <w:t>作人员应根据秸秆量以及田间地表变化情况对前进速度进行调节，选择适宜的机组运行速度，一般在1.5-3 km/h，且</w:t>
      </w:r>
      <w:bookmarkEnd w:id="44"/>
      <w:r>
        <w:rPr>
          <w:rFonts w:hint="eastAsia"/>
          <w:shd w:val="clear" w:color="auto" w:fill="FFFFFF"/>
        </w:rPr>
        <w:t>保持稳定。</w:t>
      </w:r>
    </w:p>
    <w:p w:rsidR="00F04DD1" w:rsidRDefault="00D23DD9">
      <w:pPr>
        <w:pStyle w:val="affd"/>
        <w:spacing w:before="156" w:after="156"/>
        <w:rPr>
          <w:rFonts w:ascii="Times New Roman"/>
        </w:rPr>
      </w:pPr>
      <w:r>
        <w:rPr>
          <w:rFonts w:hAnsi="黑体" w:hint="eastAsia"/>
        </w:rPr>
        <w:t>堵塞处理</w:t>
      </w:r>
    </w:p>
    <w:p w:rsidR="00F04DD1" w:rsidRDefault="00D23DD9">
      <w:pPr>
        <w:pStyle w:val="afffff6"/>
        <w:ind w:firstLine="420"/>
        <w:rPr>
          <w:rFonts w:cs="宋体"/>
          <w:kern w:val="2"/>
        </w:rPr>
      </w:pPr>
      <w:r>
        <w:rPr>
          <w:rFonts w:cs="宋体" w:hint="eastAsia"/>
          <w:kern w:val="2"/>
        </w:rPr>
        <w:t>工作中应随时注意堵塞情况，如发生堵塞，应切断全部动力，发动机熄火，排查故障，待故障排除后，再结合拖拉机前进动力继续作业。</w:t>
      </w:r>
    </w:p>
    <w:p w:rsidR="00F04DD1" w:rsidRDefault="00D23DD9">
      <w:pPr>
        <w:pStyle w:val="affc"/>
        <w:spacing w:before="312" w:after="312"/>
      </w:pPr>
      <w:r>
        <w:rPr>
          <w:rFonts w:hint="eastAsia"/>
        </w:rPr>
        <w:t>作业质量要求</w:t>
      </w:r>
    </w:p>
    <w:p w:rsidR="004D56DE" w:rsidRDefault="00703D46" w:rsidP="00703D46">
      <w:pPr>
        <w:pStyle w:val="affd"/>
        <w:spacing w:before="156" w:after="156"/>
      </w:pPr>
      <w:r>
        <w:rPr>
          <w:rFonts w:hint="eastAsia"/>
        </w:rPr>
        <w:t>指标</w:t>
      </w:r>
    </w:p>
    <w:p w:rsidR="00703D46" w:rsidRDefault="00703D46" w:rsidP="00703D46">
      <w:pPr>
        <w:pStyle w:val="afffff6"/>
        <w:ind w:firstLine="420"/>
      </w:pPr>
      <w:r>
        <w:rPr>
          <w:rFonts w:hint="eastAsia"/>
        </w:rPr>
        <w:lastRenderedPageBreak/>
        <w:t>秸秆捡拾制粒机</w:t>
      </w:r>
      <w:r w:rsidRPr="00703D46">
        <w:rPr>
          <w:rFonts w:hint="eastAsia"/>
        </w:rPr>
        <w:t>作业质量指标应符合</w:t>
      </w:r>
      <w:r>
        <w:rPr>
          <w:rFonts w:hint="eastAsia"/>
        </w:rPr>
        <w:t>GB/T 20192</w:t>
      </w:r>
      <w:r>
        <w:t>-2006</w:t>
      </w:r>
      <w:r w:rsidRPr="00703D46">
        <w:rPr>
          <w:rFonts w:hint="eastAsia"/>
        </w:rPr>
        <w:t>中</w:t>
      </w:r>
      <w:r>
        <w:t>4</w:t>
      </w:r>
      <w:r w:rsidRPr="00703D46">
        <w:rPr>
          <w:rFonts w:hint="eastAsia"/>
        </w:rPr>
        <w:t>.2的规定，具体指标见表1。</w:t>
      </w:r>
    </w:p>
    <w:p w:rsidR="00703D46" w:rsidRDefault="00703D46" w:rsidP="00703D46">
      <w:pPr>
        <w:pStyle w:val="aff2"/>
        <w:spacing w:before="156" w:after="156"/>
      </w:pPr>
      <w:r>
        <w:rPr>
          <w:rFonts w:hint="eastAsia"/>
        </w:rPr>
        <w:t>主要性能指标</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703D46" w:rsidTr="001A655C">
        <w:trPr>
          <w:tblHeader/>
          <w:jc w:val="center"/>
        </w:trPr>
        <w:tc>
          <w:tcPr>
            <w:tcW w:w="4667" w:type="dxa"/>
            <w:tcBorders>
              <w:top w:val="single" w:sz="8" w:space="0" w:color="auto"/>
              <w:bottom w:val="single" w:sz="8" w:space="0" w:color="auto"/>
            </w:tcBorders>
            <w:shd w:val="clear" w:color="auto" w:fill="auto"/>
            <w:vAlign w:val="center"/>
          </w:tcPr>
          <w:p w:rsidR="00703D46" w:rsidRDefault="00703D46" w:rsidP="00703D46">
            <w:pPr>
              <w:pStyle w:val="afffffffffa"/>
            </w:pPr>
            <w:r>
              <w:rPr>
                <w:rFonts w:hint="eastAsia"/>
              </w:rPr>
              <w:t>项目名称</w:t>
            </w:r>
          </w:p>
        </w:tc>
        <w:tc>
          <w:tcPr>
            <w:tcW w:w="4667" w:type="dxa"/>
            <w:tcBorders>
              <w:top w:val="single" w:sz="8" w:space="0" w:color="auto"/>
              <w:bottom w:val="single" w:sz="8" w:space="0" w:color="auto"/>
            </w:tcBorders>
            <w:shd w:val="clear" w:color="auto" w:fill="auto"/>
            <w:vAlign w:val="center"/>
          </w:tcPr>
          <w:p w:rsidR="00703D46" w:rsidRDefault="00703D46" w:rsidP="00703D46">
            <w:pPr>
              <w:pStyle w:val="afffffffffa"/>
            </w:pPr>
            <w:r>
              <w:rPr>
                <w:rFonts w:hint="eastAsia"/>
              </w:rPr>
              <w:t>性能指标</w:t>
            </w:r>
          </w:p>
        </w:tc>
      </w:tr>
      <w:tr w:rsidR="00703D46" w:rsidTr="001A655C">
        <w:trPr>
          <w:jc w:val="center"/>
        </w:trPr>
        <w:tc>
          <w:tcPr>
            <w:tcW w:w="4667" w:type="dxa"/>
            <w:tcBorders>
              <w:top w:val="single" w:sz="8" w:space="0" w:color="auto"/>
            </w:tcBorders>
            <w:shd w:val="clear" w:color="auto" w:fill="auto"/>
            <w:vAlign w:val="center"/>
          </w:tcPr>
          <w:p w:rsidR="00703D46" w:rsidRDefault="00703D46" w:rsidP="00703D46">
            <w:pPr>
              <w:pStyle w:val="afffffffffa"/>
            </w:pPr>
            <w:r>
              <w:rPr>
                <w:rFonts w:hint="eastAsia"/>
              </w:rPr>
              <w:t>颗粒饲料成型率</w:t>
            </w:r>
          </w:p>
        </w:tc>
        <w:tc>
          <w:tcPr>
            <w:tcW w:w="4667" w:type="dxa"/>
            <w:tcBorders>
              <w:top w:val="single" w:sz="8" w:space="0" w:color="auto"/>
            </w:tcBorders>
            <w:shd w:val="clear" w:color="auto" w:fill="auto"/>
            <w:vAlign w:val="center"/>
          </w:tcPr>
          <w:p w:rsidR="00703D46" w:rsidRDefault="00432ED9" w:rsidP="00703D46">
            <w:pPr>
              <w:pStyle w:val="afffffffffa"/>
            </w:pPr>
            <w:r>
              <w:rPr>
                <w:rFonts w:hint="eastAsia"/>
              </w:rPr>
              <w:t>≥9</w:t>
            </w:r>
            <w:r>
              <w:t>5%</w:t>
            </w:r>
          </w:p>
        </w:tc>
      </w:tr>
      <w:tr w:rsidR="00703D46" w:rsidTr="001A655C">
        <w:trPr>
          <w:jc w:val="center"/>
        </w:trPr>
        <w:tc>
          <w:tcPr>
            <w:tcW w:w="4667" w:type="dxa"/>
            <w:shd w:val="clear" w:color="auto" w:fill="auto"/>
            <w:vAlign w:val="center"/>
          </w:tcPr>
          <w:p w:rsidR="00703D46" w:rsidRDefault="00703D46" w:rsidP="00703D46">
            <w:pPr>
              <w:pStyle w:val="afffffffffa"/>
            </w:pPr>
            <w:r>
              <w:rPr>
                <w:rFonts w:hint="eastAsia"/>
              </w:rPr>
              <w:t>颗粒饲料</w:t>
            </w:r>
            <w:r w:rsidR="00432ED9">
              <w:rPr>
                <w:rFonts w:hint="eastAsia"/>
              </w:rPr>
              <w:t>粉化率</w:t>
            </w:r>
          </w:p>
        </w:tc>
        <w:tc>
          <w:tcPr>
            <w:tcW w:w="4667" w:type="dxa"/>
            <w:shd w:val="clear" w:color="auto" w:fill="auto"/>
            <w:vAlign w:val="center"/>
          </w:tcPr>
          <w:p w:rsidR="00703D46" w:rsidRDefault="00432ED9" w:rsidP="00703D46">
            <w:pPr>
              <w:pStyle w:val="afffffffffa"/>
            </w:pPr>
            <w:r>
              <w:rPr>
                <w:rFonts w:hint="eastAsia"/>
              </w:rPr>
              <w:t>≤1</w:t>
            </w:r>
            <w:r>
              <w:t>0%</w:t>
            </w:r>
          </w:p>
        </w:tc>
      </w:tr>
    </w:tbl>
    <w:p w:rsidR="00703D46" w:rsidRDefault="001A655C" w:rsidP="001A655C">
      <w:pPr>
        <w:pStyle w:val="affd"/>
        <w:spacing w:before="156" w:after="156"/>
      </w:pPr>
      <w:r>
        <w:rPr>
          <w:rFonts w:hint="eastAsia"/>
        </w:rPr>
        <w:t>评价方法</w:t>
      </w:r>
    </w:p>
    <w:p w:rsidR="001A655C" w:rsidRPr="001A655C" w:rsidRDefault="001A655C" w:rsidP="001A655C">
      <w:pPr>
        <w:pStyle w:val="afffff6"/>
        <w:ind w:firstLine="420"/>
      </w:pPr>
      <w:r>
        <w:rPr>
          <w:rFonts w:hint="eastAsia"/>
        </w:rPr>
        <w:t>秸秆捡拾制粒机的</w:t>
      </w:r>
      <w:r w:rsidRPr="00703D46">
        <w:rPr>
          <w:rFonts w:hint="eastAsia"/>
        </w:rPr>
        <w:t>作业质量</w:t>
      </w:r>
      <w:r w:rsidRPr="001A655C">
        <w:rPr>
          <w:rFonts w:hint="eastAsia"/>
        </w:rPr>
        <w:t>按</w:t>
      </w:r>
      <w:r>
        <w:rPr>
          <w:rFonts w:hint="eastAsia"/>
        </w:rPr>
        <w:t>GB/T 20192</w:t>
      </w:r>
      <w:r>
        <w:t>-2006</w:t>
      </w:r>
      <w:r w:rsidRPr="001A655C">
        <w:rPr>
          <w:rFonts w:hint="eastAsia"/>
        </w:rPr>
        <w:t>的规定进行评价</w:t>
      </w:r>
    </w:p>
    <w:p w:rsidR="00F04DD1" w:rsidRDefault="00D23DD9" w:rsidP="00703D46">
      <w:pPr>
        <w:pStyle w:val="affc"/>
        <w:spacing w:before="312" w:after="312"/>
      </w:pPr>
      <w:r>
        <w:rPr>
          <w:rFonts w:hint="eastAsia"/>
        </w:rPr>
        <w:t>安全要求</w:t>
      </w:r>
    </w:p>
    <w:p w:rsidR="00F04DD1" w:rsidRDefault="00D23DD9">
      <w:pPr>
        <w:pStyle w:val="afffffffff"/>
        <w:numPr>
          <w:ilvl w:val="2"/>
          <w:numId w:val="32"/>
        </w:numPr>
      </w:pPr>
      <w:r>
        <w:rPr>
          <w:rFonts w:hint="eastAsia"/>
        </w:rPr>
        <w:t>非本机人员，不得任意开动机器。</w:t>
      </w:r>
    </w:p>
    <w:p w:rsidR="00F04DD1" w:rsidRDefault="00D23DD9">
      <w:pPr>
        <w:pStyle w:val="afffffffff"/>
        <w:numPr>
          <w:ilvl w:val="2"/>
          <w:numId w:val="32"/>
        </w:numPr>
      </w:pPr>
      <w:r>
        <w:rPr>
          <w:rFonts w:hint="eastAsia"/>
        </w:rPr>
        <w:t>启动前应检查设备有无故障，如有，应马上进行检修，然后使用。</w:t>
      </w:r>
    </w:p>
    <w:p w:rsidR="00F04DD1" w:rsidRDefault="00D23DD9">
      <w:pPr>
        <w:pStyle w:val="afffffffff"/>
        <w:numPr>
          <w:ilvl w:val="2"/>
          <w:numId w:val="32"/>
        </w:numPr>
      </w:pPr>
      <w:r>
        <w:rPr>
          <w:rFonts w:hint="eastAsia"/>
        </w:rPr>
        <w:t>机器在行驶过程中，周围不得有人。</w:t>
      </w:r>
    </w:p>
    <w:p w:rsidR="00F04DD1" w:rsidRDefault="00D23DD9">
      <w:pPr>
        <w:pStyle w:val="afffffffff"/>
        <w:numPr>
          <w:ilvl w:val="2"/>
          <w:numId w:val="32"/>
        </w:numPr>
      </w:pPr>
      <w:r>
        <w:rPr>
          <w:rFonts w:hint="eastAsia"/>
        </w:rPr>
        <w:t>一旦机器出现故障，须马上切断全部动力，发动机熄火，然后排查故障。</w:t>
      </w:r>
    </w:p>
    <w:p w:rsidR="00F04DD1" w:rsidRDefault="00D23DD9">
      <w:pPr>
        <w:pStyle w:val="afffffffff"/>
        <w:numPr>
          <w:ilvl w:val="2"/>
          <w:numId w:val="32"/>
        </w:numPr>
      </w:pPr>
      <w:r>
        <w:rPr>
          <w:rFonts w:hint="eastAsia"/>
        </w:rPr>
        <w:t>在清理机器时，严禁在运行状态下进行。</w:t>
      </w:r>
    </w:p>
    <w:p w:rsidR="00F04DD1" w:rsidRDefault="00D23DD9">
      <w:pPr>
        <w:pStyle w:val="affc"/>
        <w:numPr>
          <w:ilvl w:val="1"/>
          <w:numId w:val="32"/>
        </w:numPr>
        <w:spacing w:before="312" w:after="312"/>
        <w:rPr>
          <w:szCs w:val="21"/>
        </w:rPr>
      </w:pPr>
      <w:r>
        <w:rPr>
          <w:rFonts w:hint="eastAsia"/>
        </w:rPr>
        <w:t>机具维护与保养</w:t>
      </w:r>
    </w:p>
    <w:p w:rsidR="00F04DD1" w:rsidRDefault="00D23DD9">
      <w:pPr>
        <w:pStyle w:val="affd"/>
        <w:numPr>
          <w:ilvl w:val="2"/>
          <w:numId w:val="32"/>
        </w:numPr>
        <w:spacing w:before="156" w:after="156"/>
      </w:pPr>
      <w:r>
        <w:rPr>
          <w:rFonts w:hAnsi="黑体" w:hint="eastAsia"/>
        </w:rPr>
        <w:t>维护</w:t>
      </w:r>
    </w:p>
    <w:p w:rsidR="00F04DD1" w:rsidRDefault="00D23DD9">
      <w:pPr>
        <w:pStyle w:val="afffffffff2"/>
        <w:numPr>
          <w:ilvl w:val="3"/>
          <w:numId w:val="32"/>
        </w:numPr>
        <w:rPr>
          <w:color w:val="000000"/>
        </w:rPr>
      </w:pPr>
      <w:r>
        <w:t>每次作业后，</w:t>
      </w:r>
      <w:r>
        <w:rPr>
          <w:rFonts w:hint="eastAsia"/>
        </w:rPr>
        <w:t>应对秸秆捡拾制粒机模具孔眼进行清理，检查有无损伤；</w:t>
      </w:r>
    </w:p>
    <w:p w:rsidR="00F04DD1" w:rsidRDefault="00D23DD9">
      <w:pPr>
        <w:pStyle w:val="afffffffff2"/>
        <w:numPr>
          <w:ilvl w:val="3"/>
          <w:numId w:val="32"/>
        </w:numPr>
      </w:pPr>
      <w:r>
        <w:rPr>
          <w:rFonts w:hint="eastAsia"/>
        </w:rPr>
        <w:t>在遇到少数无法清理的孔眼，可用机油浸泡，</w:t>
      </w:r>
      <w:proofErr w:type="gramStart"/>
      <w:r>
        <w:rPr>
          <w:rFonts w:hint="eastAsia"/>
        </w:rPr>
        <w:t>防止环模锈蚀</w:t>
      </w:r>
      <w:proofErr w:type="gramEnd"/>
      <w:r>
        <w:rPr>
          <w:rFonts w:hint="eastAsia"/>
        </w:rPr>
        <w:t>。在秸秆捡拾制粒机模具孔眼清理后，对</w:t>
      </w:r>
      <w:proofErr w:type="gramStart"/>
      <w:r>
        <w:rPr>
          <w:rFonts w:hint="eastAsia"/>
        </w:rPr>
        <w:t>环模整体</w:t>
      </w:r>
      <w:proofErr w:type="gramEnd"/>
      <w:r>
        <w:rPr>
          <w:rFonts w:hint="eastAsia"/>
        </w:rPr>
        <w:t>进行清理；</w:t>
      </w:r>
    </w:p>
    <w:p w:rsidR="00F04DD1" w:rsidRDefault="00D23DD9">
      <w:pPr>
        <w:pStyle w:val="afffffffff2"/>
        <w:numPr>
          <w:ilvl w:val="3"/>
          <w:numId w:val="32"/>
        </w:numPr>
        <w:rPr>
          <w:rFonts w:cs="宋体"/>
        </w:rPr>
      </w:pPr>
      <w:r>
        <w:rPr>
          <w:rFonts w:hint="eastAsia"/>
        </w:rPr>
        <w:t>主要运转部件适时加注润滑油。</w:t>
      </w:r>
    </w:p>
    <w:p w:rsidR="00F04DD1" w:rsidRDefault="00D23DD9">
      <w:pPr>
        <w:pStyle w:val="affd"/>
        <w:numPr>
          <w:ilvl w:val="2"/>
          <w:numId w:val="32"/>
        </w:numPr>
        <w:spacing w:before="156" w:after="156"/>
      </w:pPr>
      <w:r>
        <w:rPr>
          <w:rFonts w:hAnsi="黑体" w:hint="eastAsia"/>
        </w:rPr>
        <w:t>保养</w:t>
      </w:r>
    </w:p>
    <w:p w:rsidR="00F04DD1" w:rsidRDefault="00D23DD9">
      <w:pPr>
        <w:pStyle w:val="afffffffff2"/>
        <w:numPr>
          <w:ilvl w:val="3"/>
          <w:numId w:val="32"/>
        </w:numPr>
      </w:pPr>
      <w:r>
        <w:t>作业季节结束，应清理黏土</w:t>
      </w:r>
      <w:proofErr w:type="gramStart"/>
      <w:r>
        <w:t>或缠草等</w:t>
      </w:r>
      <w:proofErr w:type="gramEnd"/>
      <w:r>
        <w:t>杂物，机体擦拭干净</w:t>
      </w:r>
      <w:r>
        <w:rPr>
          <w:rFonts w:hint="eastAsia"/>
        </w:rPr>
        <w:t>；</w:t>
      </w:r>
    </w:p>
    <w:p w:rsidR="00F04DD1" w:rsidRDefault="00D23DD9">
      <w:pPr>
        <w:pStyle w:val="afffffffff2"/>
        <w:numPr>
          <w:ilvl w:val="3"/>
          <w:numId w:val="32"/>
        </w:numPr>
      </w:pPr>
      <w:r>
        <w:t>检查秸秆</w:t>
      </w:r>
      <w:r>
        <w:rPr>
          <w:rFonts w:hint="eastAsia"/>
        </w:rPr>
        <w:t>捡拾制粒</w:t>
      </w:r>
      <w:proofErr w:type="gramStart"/>
      <w:r>
        <w:rPr>
          <w:rFonts w:hint="eastAsia"/>
        </w:rPr>
        <w:t>机</w:t>
      </w:r>
      <w:r>
        <w:t>粒仓</w:t>
      </w:r>
      <w:proofErr w:type="gramEnd"/>
      <w:r>
        <w:rPr>
          <w:rFonts w:hint="eastAsia"/>
        </w:rPr>
        <w:t>，</w:t>
      </w:r>
      <w:r>
        <w:t>防止内部残留杂料、杂物</w:t>
      </w:r>
      <w:r>
        <w:rPr>
          <w:rFonts w:hint="eastAsia"/>
        </w:rPr>
        <w:t>；</w:t>
      </w:r>
    </w:p>
    <w:p w:rsidR="00F04DD1" w:rsidRDefault="00D23DD9">
      <w:pPr>
        <w:pStyle w:val="afffffffff2"/>
        <w:numPr>
          <w:ilvl w:val="3"/>
          <w:numId w:val="32"/>
        </w:numPr>
        <w:rPr>
          <w:rFonts w:cs="宋体"/>
          <w:color w:val="000000"/>
        </w:rPr>
      </w:pPr>
      <w:r>
        <w:rPr>
          <w:rFonts w:hint="eastAsia"/>
        </w:rPr>
        <w:t>紧固螺栓、管路等连接件；</w:t>
      </w:r>
    </w:p>
    <w:p w:rsidR="00F04DD1" w:rsidRDefault="00D23DD9">
      <w:pPr>
        <w:pStyle w:val="afffffffff2"/>
        <w:numPr>
          <w:ilvl w:val="3"/>
          <w:numId w:val="32"/>
        </w:numPr>
      </w:pPr>
      <w:r>
        <w:rPr>
          <w:rFonts w:hint="eastAsia"/>
        </w:rPr>
        <w:t>室内存放时，应保证通风，注意防潮；</w:t>
      </w:r>
    </w:p>
    <w:p w:rsidR="00F04DD1" w:rsidRDefault="00D23DD9">
      <w:pPr>
        <w:pStyle w:val="afffffffff2"/>
        <w:numPr>
          <w:ilvl w:val="3"/>
          <w:numId w:val="32"/>
        </w:numPr>
      </w:pPr>
      <w:r>
        <w:rPr>
          <w:rFonts w:hint="eastAsia"/>
        </w:rPr>
        <w:t>露天存放时，机具底部应有支撑物，并有防雨设施。</w:t>
      </w:r>
    </w:p>
    <w:p w:rsidR="00F04DD1" w:rsidRDefault="00D23DD9">
      <w:pPr>
        <w:pStyle w:val="afffff6"/>
        <w:ind w:firstLineChars="0" w:firstLine="0"/>
        <w:jc w:val="center"/>
      </w:pPr>
      <w:bookmarkStart w:id="45" w:name="BookMark8"/>
      <w:bookmarkEnd w:id="2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F04DD1">
      <w:headerReference w:type="even" r:id="rId19"/>
      <w:headerReference w:type="default" r:id="rId20"/>
      <w:footerReference w:type="even" r:id="rId21"/>
      <w:footerReference w:type="default" r:id="rId22"/>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15C" w:rsidRDefault="0076115C">
      <w:pPr>
        <w:spacing w:line="240" w:lineRule="auto"/>
      </w:pPr>
      <w:r>
        <w:separator/>
      </w:r>
    </w:p>
  </w:endnote>
  <w:endnote w:type="continuationSeparator" w:id="0">
    <w:p w:rsidR="0076115C" w:rsidRDefault="00761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F04DD1">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2"/>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3"/>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2"/>
    </w:pPr>
    <w:r>
      <w:fldChar w:fldCharType="begin"/>
    </w:r>
    <w:r>
      <w:instrText xml:space="preserve"> PAGE   \* MERGEFORMAT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15C" w:rsidRDefault="0076115C">
      <w:pPr>
        <w:spacing w:line="240" w:lineRule="auto"/>
      </w:pPr>
      <w:r>
        <w:separator/>
      </w:r>
    </w:p>
  </w:footnote>
  <w:footnote w:type="continuationSeparator" w:id="0">
    <w:p w:rsidR="0076115C" w:rsidRDefault="007611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F04DD1">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c"/>
    </w:pPr>
    <w:r>
      <w:fldChar w:fldCharType="begin"/>
    </w:r>
    <w:r>
      <w:instrText xml:space="preserve"> STYLEREF  标准文件_文件编号 \* MERGEFORMAT </w:instrText>
    </w:r>
    <w:r>
      <w:fldChar w:fldCharType="separate"/>
    </w:r>
    <w:r>
      <w:t>DB 21/T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b"/>
    </w:pPr>
    <w:r>
      <w:fldChar w:fldCharType="begin"/>
    </w:r>
    <w:r>
      <w:instrText xml:space="preserve"> STYLEREF  标准文件_文件编号  \* MERGEFORMAT </w:instrText>
    </w:r>
    <w:r>
      <w:fldChar w:fldCharType="separate"/>
    </w:r>
    <w:r w:rsidR="000370F0">
      <w:rPr>
        <w:noProof/>
      </w:rPr>
      <w:t>DB 21/T XXXX</w:t>
    </w:r>
    <w:r w:rsidR="000370F0">
      <w:rPr>
        <w:noProof/>
      </w:rPr>
      <w:t>—</w:t>
    </w:r>
    <w:r w:rsidR="000370F0">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c"/>
    </w:pPr>
    <w:r>
      <w:fldChar w:fldCharType="begin"/>
    </w:r>
    <w:r>
      <w:instrText xml:space="preserve"> STYLEREF  标准文件_文件编号 \* MERGEFORMAT </w:instrText>
    </w:r>
    <w:r>
      <w:fldChar w:fldCharType="separate"/>
    </w:r>
    <w:r w:rsidR="000370F0">
      <w:rPr>
        <w:noProof/>
      </w:rPr>
      <w:t>DB 21/T XXXX</w:t>
    </w:r>
    <w:r w:rsidR="000370F0">
      <w:rPr>
        <w:noProof/>
      </w:rPr>
      <w:t>—</w:t>
    </w:r>
    <w:r w:rsidR="000370F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D1" w:rsidRDefault="00D23DD9">
    <w:pPr>
      <w:pStyle w:val="afffffb"/>
    </w:pPr>
    <w:r>
      <w:fldChar w:fldCharType="begin"/>
    </w:r>
    <w:r>
      <w:instrText xml:space="preserve"> STYLEREF  标准文件_文件编号  \* MERGEFORMAT </w:instrText>
    </w:r>
    <w:r>
      <w:fldChar w:fldCharType="separate"/>
    </w:r>
    <w:r w:rsidR="000370F0">
      <w:rPr>
        <w:noProof/>
      </w:rPr>
      <w:t>DB 21/T XXXX</w:t>
    </w:r>
    <w:r w:rsidR="000370F0">
      <w:rPr>
        <w:noProof/>
      </w:rPr>
      <w:t>—</w:t>
    </w:r>
    <w:r w:rsidR="000370F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6bC1dXg3EhX7jO43pdx2oGQEZees8jP/0WEiV+jYd/4GfXrXoZTBVD8egzgcFfiJI4reVO/2V+2vbF9bFBO3Rw==" w:salt="nuDfouqAIbN1ujRspv+7EA=="/>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5NDQ4MzRjYWE4ZTg4MjE0NWVlYzc3ZWM1NmQ5ZWQifQ=="/>
  </w:docVars>
  <w:rsids>
    <w:rsidRoot w:val="00F041F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0F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23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DBC"/>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55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D40"/>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62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2ED9"/>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6DE"/>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241"/>
    <w:rsid w:val="005C29B8"/>
    <w:rsid w:val="005C5F21"/>
    <w:rsid w:val="005C7156"/>
    <w:rsid w:val="005D0C75"/>
    <w:rsid w:val="005D4171"/>
    <w:rsid w:val="005D5262"/>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B3"/>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3D46"/>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15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449"/>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64C"/>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BB6"/>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5F1F"/>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DD9"/>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1F5"/>
    <w:rsid w:val="00F04DD1"/>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5B3"/>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41264"/>
    <w:rsid w:val="0530642F"/>
    <w:rsid w:val="05744FC4"/>
    <w:rsid w:val="05AC22B4"/>
    <w:rsid w:val="069675BD"/>
    <w:rsid w:val="07886409"/>
    <w:rsid w:val="08536A17"/>
    <w:rsid w:val="08DB1BF4"/>
    <w:rsid w:val="0C175FAD"/>
    <w:rsid w:val="0F8B118C"/>
    <w:rsid w:val="104F5B87"/>
    <w:rsid w:val="135154B3"/>
    <w:rsid w:val="13975C49"/>
    <w:rsid w:val="1A4139E9"/>
    <w:rsid w:val="1B4D16D4"/>
    <w:rsid w:val="1C693BE6"/>
    <w:rsid w:val="1DF5454F"/>
    <w:rsid w:val="1F767399"/>
    <w:rsid w:val="20C444FE"/>
    <w:rsid w:val="286839C1"/>
    <w:rsid w:val="2A261D85"/>
    <w:rsid w:val="2AB14810"/>
    <w:rsid w:val="2AE35581"/>
    <w:rsid w:val="2AE50682"/>
    <w:rsid w:val="2AF46D12"/>
    <w:rsid w:val="2BBC6951"/>
    <w:rsid w:val="33621AB5"/>
    <w:rsid w:val="39AB7BB1"/>
    <w:rsid w:val="3BD86C58"/>
    <w:rsid w:val="3DAC3EF8"/>
    <w:rsid w:val="3DB8289D"/>
    <w:rsid w:val="3DC6192C"/>
    <w:rsid w:val="3DFD4754"/>
    <w:rsid w:val="3EB4665D"/>
    <w:rsid w:val="48680A43"/>
    <w:rsid w:val="493C4382"/>
    <w:rsid w:val="4A550942"/>
    <w:rsid w:val="4AEC1DD8"/>
    <w:rsid w:val="4B4B4D50"/>
    <w:rsid w:val="4F035942"/>
    <w:rsid w:val="55FB670D"/>
    <w:rsid w:val="5D635F29"/>
    <w:rsid w:val="5F2E2567"/>
    <w:rsid w:val="62944DD7"/>
    <w:rsid w:val="64114CB8"/>
    <w:rsid w:val="67B25E45"/>
    <w:rsid w:val="683F7593"/>
    <w:rsid w:val="68886A33"/>
    <w:rsid w:val="6F2F65B3"/>
    <w:rsid w:val="70A1528F"/>
    <w:rsid w:val="70A213B7"/>
    <w:rsid w:val="719217F2"/>
    <w:rsid w:val="727D13E4"/>
    <w:rsid w:val="72CE6372"/>
    <w:rsid w:val="73955302"/>
    <w:rsid w:val="73EE1FE7"/>
    <w:rsid w:val="75313A58"/>
    <w:rsid w:val="763D7808"/>
    <w:rsid w:val="785901FD"/>
    <w:rsid w:val="793A6280"/>
    <w:rsid w:val="79A30953"/>
    <w:rsid w:val="7D0C3A90"/>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B2F6B7"/>
  <w15:docId w15:val="{E28C56A2-7317-41D6-AB94-7216097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Normal (Web)"/>
    <w:basedOn w:val="afff5"/>
    <w:autoRedefine/>
    <w:uiPriority w:val="99"/>
    <w:unhideWhenUsed/>
    <w:qFormat/>
    <w:pPr>
      <w:adjustRightInd/>
      <w:spacing w:before="100" w:beforeAutospacing="1" w:after="100" w:afterAutospacing="1" w:line="240" w:lineRule="auto"/>
      <w:jc w:val="left"/>
    </w:pPr>
    <w:rPr>
      <w:rFonts w:ascii="Times New Roman" w:hAnsi="Times New Roman" w:cs="宋体"/>
      <w:kern w:val="0"/>
      <w:sz w:val="24"/>
      <w:szCs w:val="24"/>
    </w:rPr>
  </w:style>
  <w:style w:type="paragraph" w:styleId="affff6">
    <w:name w:val="Title"/>
    <w:basedOn w:val="afff5"/>
    <w:link w:val="affff7"/>
    <w:autoRedefine/>
    <w:qFormat/>
    <w:pPr>
      <w:spacing w:before="240" w:after="60"/>
      <w:jc w:val="center"/>
      <w:outlineLvl w:val="0"/>
    </w:pPr>
    <w:rPr>
      <w:rFonts w:ascii="Arial" w:hAnsi="Arial" w:cs="Arial"/>
      <w:b/>
      <w:bCs/>
      <w:sz w:val="32"/>
      <w:szCs w:val="32"/>
    </w:rPr>
  </w:style>
  <w:style w:type="table" w:styleId="affff8">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autoRedefine/>
    <w:uiPriority w:val="22"/>
    <w:qFormat/>
    <w:rPr>
      <w:b/>
      <w:bCs/>
    </w:rPr>
  </w:style>
  <w:style w:type="character" w:styleId="affffa">
    <w:name w:val="page number"/>
    <w:autoRedefine/>
    <w:qFormat/>
    <w:rPr>
      <w:rFonts w:ascii="宋体" w:eastAsia="宋体" w:hAnsi="Times New Roman"/>
      <w:sz w:val="18"/>
    </w:rPr>
  </w:style>
  <w:style w:type="character" w:styleId="affffb">
    <w:name w:val="Emphasis"/>
    <w:autoRedefine/>
    <w:uiPriority w:val="20"/>
    <w:qFormat/>
    <w:rPr>
      <w:i/>
      <w:iCs/>
    </w:rPr>
  </w:style>
  <w:style w:type="character" w:styleId="affffc">
    <w:name w:val="Hyperlink"/>
    <w:autoRedefine/>
    <w:uiPriority w:val="99"/>
    <w:qFormat/>
    <w:rPr>
      <w:rFonts w:ascii="宋体" w:eastAsia="宋体" w:hAnsi="Times New Roman"/>
      <w:color w:val="auto"/>
      <w:spacing w:val="0"/>
      <w:w w:val="100"/>
      <w:position w:val="0"/>
      <w:sz w:val="21"/>
      <w:u w:val="none"/>
      <w:vertAlign w:val="baseline"/>
    </w:rPr>
  </w:style>
  <w:style w:type="character" w:styleId="affffd">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e">
    <w:name w:val="Quote"/>
    <w:basedOn w:val="afff5"/>
    <w:next w:val="afff5"/>
    <w:link w:val="afffff"/>
    <w:autoRedefine/>
    <w:uiPriority w:val="29"/>
    <w:qFormat/>
    <w:rPr>
      <w:i/>
      <w:iCs/>
      <w:color w:val="000000"/>
    </w:rPr>
  </w:style>
  <w:style w:type="character" w:customStyle="1" w:styleId="afffff">
    <w:name w:val="引用 字符"/>
    <w:link w:val="affffe"/>
    <w:autoRedefine/>
    <w:uiPriority w:val="29"/>
    <w:qFormat/>
    <w:rPr>
      <w:i/>
      <w:iCs/>
      <w:color w:val="000000"/>
      <w:kern w:val="2"/>
      <w:sz w:val="21"/>
      <w:szCs w:val="21"/>
    </w:rPr>
  </w:style>
  <w:style w:type="character" w:customStyle="1" w:styleId="affff7">
    <w:name w:val="标题 字符"/>
    <w:link w:val="affff6"/>
    <w:autoRedefine/>
    <w:qFormat/>
    <w:rPr>
      <w:rFonts w:ascii="Arial" w:hAnsi="Arial" w:cs="Arial"/>
      <w:b/>
      <w:bCs/>
      <w:kern w:val="2"/>
      <w:sz w:val="32"/>
      <w:szCs w:val="32"/>
    </w:rPr>
  </w:style>
  <w:style w:type="paragraph" w:customStyle="1" w:styleId="afffff0">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autoRedefine/>
    <w:qFormat/>
    <w:pPr>
      <w:ind w:left="198"/>
    </w:pPr>
    <w:rPr>
      <w:rFonts w:ascii="宋体"/>
      <w:sz w:val="18"/>
    </w:rPr>
  </w:style>
  <w:style w:type="paragraph" w:customStyle="1" w:styleId="afffff3">
    <w:name w:val="标准文件_页脚奇数页"/>
    <w:autoRedefine/>
    <w:qFormat/>
    <w:pPr>
      <w:ind w:right="227"/>
      <w:jc w:val="right"/>
    </w:pPr>
    <w:rPr>
      <w:rFonts w:ascii="宋体"/>
      <w:sz w:val="18"/>
    </w:rPr>
  </w:style>
  <w:style w:type="paragraph" w:customStyle="1" w:styleId="afffff4">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5">
    <w:name w:val="标准文件_标准正文"/>
    <w:basedOn w:val="afff5"/>
    <w:next w:val="afffff6"/>
    <w:autoRedefine/>
    <w:qFormat/>
    <w:pPr>
      <w:snapToGrid w:val="0"/>
      <w:ind w:firstLineChars="200" w:firstLine="200"/>
    </w:pPr>
    <w:rPr>
      <w:kern w:val="0"/>
    </w:rPr>
  </w:style>
  <w:style w:type="paragraph" w:customStyle="1" w:styleId="afffff6">
    <w:name w:val="标准文件_段"/>
    <w:link w:val="Char"/>
    <w:autoRedefine/>
    <w:qFormat/>
    <w:pPr>
      <w:autoSpaceDE w:val="0"/>
      <w:autoSpaceDN w:val="0"/>
      <w:ind w:firstLineChars="200" w:firstLine="200"/>
      <w:jc w:val="both"/>
    </w:pPr>
    <w:rPr>
      <w:rFonts w:ascii="宋体"/>
      <w:sz w:val="21"/>
    </w:rPr>
  </w:style>
  <w:style w:type="paragraph" w:customStyle="1" w:styleId="afffff7">
    <w:name w:val="标准文件_版本"/>
    <w:basedOn w:val="afffff5"/>
    <w:autoRedefine/>
    <w:qFormat/>
    <w:pPr>
      <w:adjustRightInd/>
      <w:snapToGrid/>
      <w:ind w:firstLineChars="0" w:firstLine="0"/>
    </w:pPr>
    <w:rPr>
      <w:rFonts w:ascii="宋体" w:hAnsi="宋体"/>
      <w:kern w:val="2"/>
    </w:rPr>
  </w:style>
  <w:style w:type="paragraph" w:customStyle="1" w:styleId="afffff8">
    <w:name w:val="标准文件_标准部门"/>
    <w:basedOn w:val="afff5"/>
    <w:autoRedefine/>
    <w:qFormat/>
    <w:pPr>
      <w:jc w:val="center"/>
    </w:pPr>
    <w:rPr>
      <w:rFonts w:ascii="黑体" w:eastAsia="黑体"/>
      <w:kern w:val="0"/>
      <w:sz w:val="44"/>
    </w:rPr>
  </w:style>
  <w:style w:type="paragraph" w:customStyle="1" w:styleId="afffff9">
    <w:name w:val="标准文件_标准代替"/>
    <w:basedOn w:val="afff5"/>
    <w:next w:val="afff5"/>
    <w:autoRedefine/>
    <w:qFormat/>
    <w:pPr>
      <w:spacing w:line="310" w:lineRule="exact"/>
      <w:jc w:val="right"/>
    </w:pPr>
    <w:rPr>
      <w:rFonts w:ascii="宋体" w:hAnsi="宋体"/>
      <w:kern w:val="0"/>
    </w:rPr>
  </w:style>
  <w:style w:type="paragraph" w:customStyle="1" w:styleId="afffffa">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autoRedefine/>
    <w:qFormat/>
    <w:pPr>
      <w:jc w:val="left"/>
    </w:pPr>
  </w:style>
  <w:style w:type="paragraph" w:customStyle="1" w:styleId="afffffd">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6"/>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autoRedefine/>
    <w:qFormat/>
    <w:rPr>
      <w:rFonts w:ascii="黑体" w:eastAsia="黑体"/>
      <w:spacing w:val="0"/>
      <w:w w:val="100"/>
      <w:position w:val="3"/>
      <w:sz w:val="28"/>
    </w:rPr>
  </w:style>
  <w:style w:type="paragraph" w:customStyle="1" w:styleId="ad">
    <w:name w:val="标准文件_方框数字列项"/>
    <w:basedOn w:val="afffff6"/>
    <w:autoRedefine/>
    <w:qFormat/>
    <w:pPr>
      <w:numPr>
        <w:numId w:val="3"/>
      </w:numPr>
      <w:ind w:firstLineChars="0" w:firstLine="0"/>
    </w:pPr>
  </w:style>
  <w:style w:type="paragraph" w:customStyle="1" w:styleId="affffff">
    <w:name w:val="标准文件_封面标准编号"/>
    <w:basedOn w:val="afff5"/>
    <w:next w:val="afffff9"/>
    <w:autoRedefine/>
    <w:qFormat/>
    <w:pPr>
      <w:spacing w:line="310" w:lineRule="exact"/>
      <w:jc w:val="right"/>
    </w:pPr>
    <w:rPr>
      <w:rFonts w:ascii="黑体" w:eastAsia="黑体"/>
      <w:kern w:val="0"/>
      <w:sz w:val="28"/>
    </w:rPr>
  </w:style>
  <w:style w:type="paragraph" w:customStyle="1" w:styleId="affffff0">
    <w:name w:val="标准文件_封面标准分类号"/>
    <w:basedOn w:val="afff5"/>
    <w:autoRedefine/>
    <w:qFormat/>
    <w:rPr>
      <w:rFonts w:ascii="黑体" w:eastAsia="黑体"/>
      <w:b/>
      <w:kern w:val="0"/>
      <w:sz w:val="28"/>
    </w:rPr>
  </w:style>
  <w:style w:type="paragraph" w:customStyle="1" w:styleId="affffff1">
    <w:name w:val="标准文件_封面标准名称"/>
    <w:basedOn w:val="afff5"/>
    <w:autoRedefine/>
    <w:qFormat/>
    <w:pPr>
      <w:spacing w:line="240" w:lineRule="auto"/>
      <w:jc w:val="center"/>
    </w:pPr>
    <w:rPr>
      <w:rFonts w:ascii="黑体" w:eastAsia="黑体"/>
      <w:kern w:val="0"/>
      <w:sz w:val="52"/>
    </w:rPr>
  </w:style>
  <w:style w:type="paragraph" w:customStyle="1" w:styleId="affffff2">
    <w:name w:val="标准文件_封面标准英文名称"/>
    <w:basedOn w:val="afff5"/>
    <w:autoRedefine/>
    <w:qFormat/>
    <w:pPr>
      <w:spacing w:line="240" w:lineRule="auto"/>
      <w:jc w:val="center"/>
    </w:pPr>
    <w:rPr>
      <w:rFonts w:ascii="黑体" w:eastAsia="黑体"/>
      <w:b/>
      <w:sz w:val="28"/>
    </w:rPr>
  </w:style>
  <w:style w:type="paragraph" w:customStyle="1" w:styleId="affffff3">
    <w:name w:val="标准文件_封面发布日期"/>
    <w:basedOn w:val="afff5"/>
    <w:autoRedefine/>
    <w:qFormat/>
    <w:pPr>
      <w:spacing w:line="310" w:lineRule="exact"/>
    </w:pPr>
    <w:rPr>
      <w:rFonts w:ascii="黑体" w:eastAsia="黑体"/>
      <w:kern w:val="0"/>
      <w:sz w:val="28"/>
    </w:rPr>
  </w:style>
  <w:style w:type="paragraph" w:customStyle="1" w:styleId="affffff4">
    <w:name w:val="标准文件_封面密级"/>
    <w:basedOn w:val="afff5"/>
    <w:autoRedefine/>
    <w:qFormat/>
    <w:rPr>
      <w:rFonts w:eastAsia="黑体"/>
      <w:sz w:val="32"/>
    </w:rPr>
  </w:style>
  <w:style w:type="paragraph" w:customStyle="1" w:styleId="affffff5">
    <w:name w:val="标准文件_封面实施日期"/>
    <w:basedOn w:val="afff5"/>
    <w:autoRedefine/>
    <w:qFormat/>
    <w:pPr>
      <w:spacing w:line="310" w:lineRule="exact"/>
      <w:jc w:val="right"/>
    </w:pPr>
    <w:rPr>
      <w:rFonts w:ascii="黑体" w:eastAsia="黑体"/>
      <w:sz w:val="28"/>
    </w:rPr>
  </w:style>
  <w:style w:type="paragraph" w:customStyle="1" w:styleId="affffff6">
    <w:name w:val="标准文件_封面抬头"/>
    <w:basedOn w:val="afffff6"/>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6"/>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6"/>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autoRedefine/>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6"/>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autoRedefine/>
    <w:qFormat/>
    <w:rPr>
      <w:kern w:val="2"/>
      <w:sz w:val="21"/>
      <w:szCs w:val="21"/>
    </w:rPr>
  </w:style>
  <w:style w:type="paragraph" w:customStyle="1" w:styleId="affffff8">
    <w:name w:val="标准文件_附录章标题"/>
    <w:next w:val="afffff6"/>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autoRedefine/>
    <w:qFormat/>
    <w:pPr>
      <w:spacing w:line="460" w:lineRule="exact"/>
      <w:ind w:left="0" w:firstLine="0"/>
    </w:pPr>
  </w:style>
  <w:style w:type="paragraph" w:customStyle="1" w:styleId="affffffb">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6"/>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c">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6"/>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d">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autoRedefine/>
    <w:qFormat/>
    <w:pPr>
      <w:numPr>
        <w:numId w:val="12"/>
      </w:numPr>
      <w:spacing w:line="240" w:lineRule="auto"/>
      <w:jc w:val="left"/>
    </w:pPr>
    <w:rPr>
      <w:rFonts w:ascii="宋体" w:hAnsi="宋体"/>
      <w:sz w:val="18"/>
    </w:rPr>
  </w:style>
  <w:style w:type="character" w:customStyle="1" w:styleId="affffffe">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6"/>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autoRedefine/>
    <w:qFormat/>
    <w:pPr>
      <w:numPr>
        <w:ilvl w:val="2"/>
      </w:numPr>
      <w:spacing w:beforeLines="50" w:before="50" w:afterLines="50" w:after="50"/>
      <w:outlineLvl w:val="1"/>
    </w:pPr>
  </w:style>
  <w:style w:type="paragraph" w:customStyle="1" w:styleId="afffffff">
    <w:name w:val="标准文件_一致程度"/>
    <w:basedOn w:val="afff5"/>
    <w:autoRedefine/>
    <w:qFormat/>
    <w:pPr>
      <w:spacing w:line="440" w:lineRule="exact"/>
      <w:jc w:val="center"/>
    </w:pPr>
    <w:rPr>
      <w:sz w:val="28"/>
    </w:rPr>
  </w:style>
  <w:style w:type="paragraph" w:customStyle="1" w:styleId="afffffff0">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f6"/>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autoRedefine/>
    <w:qFormat/>
    <w:pPr>
      <w:numPr>
        <w:numId w:val="18"/>
      </w:numPr>
      <w:jc w:val="center"/>
    </w:pPr>
    <w:rPr>
      <w:rFonts w:ascii="黑体" w:eastAsia="黑体"/>
      <w:sz w:val="21"/>
    </w:rPr>
  </w:style>
  <w:style w:type="paragraph" w:customStyle="1" w:styleId="afb">
    <w:name w:val="标准文件_正文英文图标题"/>
    <w:next w:val="afffff6"/>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3">
    <w:name w:val="发布部门"/>
    <w:next w:val="afffff6"/>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autoRedefine/>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autoRedefine/>
    <w:qFormat/>
    <w:pPr>
      <w:spacing w:before="180" w:line="180" w:lineRule="exact"/>
      <w:jc w:val="center"/>
    </w:pPr>
    <w:rPr>
      <w:rFonts w:ascii="宋体"/>
      <w:sz w:val="21"/>
    </w:rPr>
  </w:style>
  <w:style w:type="paragraph" w:customStyle="1" w:styleId="afffffff8">
    <w:name w:val="封面标准文稿类别"/>
    <w:autoRedefine/>
    <w:qFormat/>
    <w:pPr>
      <w:spacing w:before="440" w:line="400" w:lineRule="exact"/>
      <w:jc w:val="center"/>
    </w:pPr>
    <w:rPr>
      <w:rFonts w:ascii="宋体"/>
      <w:sz w:val="24"/>
    </w:rPr>
  </w:style>
  <w:style w:type="paragraph" w:customStyle="1" w:styleId="afffffff9">
    <w:name w:val="封面标准英文名称"/>
    <w:autoRedefine/>
    <w:qFormat/>
    <w:pPr>
      <w:widowControl w:val="0"/>
      <w:spacing w:line="360" w:lineRule="exact"/>
      <w:jc w:val="center"/>
    </w:pPr>
    <w:rPr>
      <w:sz w:val="28"/>
    </w:rPr>
  </w:style>
  <w:style w:type="paragraph" w:customStyle="1" w:styleId="afffffffa">
    <w:name w:val="封面一致性程度标识"/>
    <w:autoRedefine/>
    <w:qFormat/>
    <w:pPr>
      <w:spacing w:before="440" w:line="440" w:lineRule="exact"/>
      <w:jc w:val="center"/>
    </w:pPr>
    <w:rPr>
      <w:sz w:val="28"/>
    </w:rPr>
  </w:style>
  <w:style w:type="paragraph" w:customStyle="1" w:styleId="afffffffb">
    <w:name w:val="封面正文"/>
    <w:autoRedefine/>
    <w:qFormat/>
    <w:pPr>
      <w:jc w:val="both"/>
    </w:pPr>
  </w:style>
  <w:style w:type="paragraph" w:customStyle="1" w:styleId="afffffffc">
    <w:name w:val="附录二级无标题条"/>
    <w:basedOn w:val="afff5"/>
    <w:next w:val="afffff6"/>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autoRedefine/>
    <w:qFormat/>
    <w:pPr>
      <w:outlineLvl w:val="4"/>
    </w:pPr>
  </w:style>
  <w:style w:type="paragraph" w:customStyle="1" w:styleId="afffffffe">
    <w:name w:val="附录四级无标题条"/>
    <w:basedOn w:val="afffffffd"/>
    <w:next w:val="afffff6"/>
    <w:autoRedefine/>
    <w:qFormat/>
    <w:pPr>
      <w:outlineLvl w:val="5"/>
    </w:pPr>
  </w:style>
  <w:style w:type="paragraph" w:customStyle="1" w:styleId="affffffff">
    <w:name w:val="附录图"/>
    <w:next w:val="afffff6"/>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f0">
    <w:name w:val="附录五级无标题条"/>
    <w:basedOn w:val="afffffffe"/>
    <w:next w:val="afffff6"/>
    <w:autoRedefine/>
    <w:qFormat/>
    <w:pPr>
      <w:outlineLvl w:val="6"/>
    </w:pPr>
  </w:style>
  <w:style w:type="paragraph" w:customStyle="1" w:styleId="affffffff1">
    <w:name w:val="附录性质"/>
    <w:basedOn w:val="afff5"/>
    <w:autoRedefine/>
    <w:qFormat/>
    <w:pPr>
      <w:widowControl/>
      <w:adjustRightInd/>
      <w:jc w:val="center"/>
    </w:pPr>
    <w:rPr>
      <w:rFonts w:ascii="黑体" w:eastAsia="黑体"/>
    </w:rPr>
  </w:style>
  <w:style w:type="paragraph" w:customStyle="1" w:styleId="affffffff2">
    <w:name w:val="附录一级无标题条"/>
    <w:basedOn w:val="affffff8"/>
    <w:next w:val="afffff6"/>
    <w:autoRedefine/>
    <w:qFormat/>
    <w:pPr>
      <w:autoSpaceDN w:val="0"/>
      <w:outlineLvl w:val="2"/>
    </w:pPr>
    <w:rPr>
      <w:rFonts w:ascii="宋体" w:eastAsia="宋体" w:hAnsi="宋体"/>
    </w:rPr>
  </w:style>
  <w:style w:type="character" w:customStyle="1" w:styleId="affffffff3">
    <w:name w:val="个人答复风格"/>
    <w:autoRedefine/>
    <w:qFormat/>
    <w:rPr>
      <w:rFonts w:ascii="Arial" w:eastAsia="宋体" w:hAnsi="Arial" w:cs="Arial"/>
      <w:color w:val="auto"/>
      <w:spacing w:val="0"/>
      <w:sz w:val="20"/>
    </w:rPr>
  </w:style>
  <w:style w:type="character" w:customStyle="1" w:styleId="affffffff4">
    <w:name w:val="个人撰写风格"/>
    <w:autoRedefine/>
    <w:qFormat/>
    <w:rPr>
      <w:rFonts w:ascii="Arial" w:eastAsia="宋体" w:hAnsi="Arial" w:cs="Arial"/>
      <w:color w:val="auto"/>
      <w:spacing w:val="0"/>
      <w:sz w:val="20"/>
    </w:rPr>
  </w:style>
  <w:style w:type="paragraph" w:customStyle="1" w:styleId="affffffff5">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6">
    <w:name w:val="列项·"/>
    <w:basedOn w:val="afffff6"/>
    <w:autoRedefine/>
    <w:qFormat/>
    <w:pPr>
      <w:tabs>
        <w:tab w:val="left" w:pos="840"/>
      </w:tabs>
    </w:pPr>
  </w:style>
  <w:style w:type="paragraph" w:customStyle="1" w:styleId="affffffff7">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autoRedefine/>
    <w:qFormat/>
    <w:pPr>
      <w:spacing w:line="0" w:lineRule="atLeast"/>
      <w:jc w:val="distribute"/>
    </w:pPr>
    <w:rPr>
      <w:rFonts w:ascii="黑体" w:eastAsia="黑体" w:hAnsi="宋体"/>
      <w:sz w:val="52"/>
    </w:rPr>
  </w:style>
  <w:style w:type="paragraph" w:customStyle="1" w:styleId="affffffff9">
    <w:name w:val="其他发布部门"/>
    <w:basedOn w:val="afffffff3"/>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a">
    <w:name w:val="实施日期"/>
    <w:basedOn w:val="afffffff4"/>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b">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d">
    <w:name w:val="注:后续"/>
    <w:autoRedefine/>
    <w:qFormat/>
    <w:pPr>
      <w:spacing w:line="300" w:lineRule="exact"/>
      <w:ind w:leftChars="400" w:left="600" w:hangingChars="200" w:hanging="200"/>
      <w:jc w:val="both"/>
    </w:pPr>
    <w:rPr>
      <w:rFonts w:ascii="宋体"/>
      <w:sz w:val="18"/>
    </w:rPr>
  </w:style>
  <w:style w:type="paragraph" w:customStyle="1" w:styleId="affffffffe">
    <w:name w:val="注×:后续"/>
    <w:basedOn w:val="affffffffd"/>
    <w:autoRedefine/>
    <w:qFormat/>
    <w:pPr>
      <w:ind w:leftChars="0" w:left="1406" w:firstLineChars="0" w:hanging="499"/>
    </w:pPr>
  </w:style>
  <w:style w:type="paragraph" w:customStyle="1" w:styleId="afffffffff">
    <w:name w:val="标准文件_一级无标题"/>
    <w:basedOn w:val="affd"/>
    <w:autoRedefine/>
    <w:qFormat/>
    <w:pPr>
      <w:spacing w:beforeLines="0" w:before="0" w:afterLines="0" w:after="0"/>
      <w:outlineLvl w:val="9"/>
    </w:pPr>
    <w:rPr>
      <w:rFonts w:ascii="宋体" w:eastAsia="宋体"/>
    </w:rPr>
  </w:style>
  <w:style w:type="paragraph" w:customStyle="1" w:styleId="afffffffff0">
    <w:name w:val="标准文件_五级无标题"/>
    <w:basedOn w:val="afff1"/>
    <w:autoRedefine/>
    <w:qFormat/>
    <w:pPr>
      <w:spacing w:beforeLines="0" w:before="0" w:afterLines="0" w:after="0"/>
      <w:outlineLvl w:val="9"/>
    </w:pPr>
    <w:rPr>
      <w:rFonts w:ascii="宋体" w:eastAsia="宋体"/>
    </w:rPr>
  </w:style>
  <w:style w:type="paragraph" w:customStyle="1" w:styleId="afffffffff1">
    <w:name w:val="标准文件_三级无标题"/>
    <w:basedOn w:val="afff"/>
    <w:autoRedefine/>
    <w:qFormat/>
    <w:pPr>
      <w:spacing w:beforeLines="0" w:before="0" w:afterLines="0" w:after="0"/>
      <w:outlineLvl w:val="9"/>
    </w:pPr>
    <w:rPr>
      <w:rFonts w:ascii="宋体" w:eastAsia="宋体"/>
    </w:rPr>
  </w:style>
  <w:style w:type="paragraph" w:customStyle="1" w:styleId="afffffffff2">
    <w:name w:val="标准文件_二级无标题"/>
    <w:basedOn w:val="affe"/>
    <w:autoRedefine/>
    <w:qFormat/>
    <w:pPr>
      <w:spacing w:beforeLines="0" w:before="0" w:afterLines="0" w:after="0"/>
      <w:outlineLvl w:val="9"/>
    </w:pPr>
    <w:rPr>
      <w:rFonts w:ascii="宋体" w:eastAsia="宋体"/>
    </w:rPr>
  </w:style>
  <w:style w:type="paragraph" w:customStyle="1" w:styleId="afffffffff3">
    <w:name w:val="标准_四级无标题"/>
    <w:basedOn w:val="afff0"/>
    <w:next w:val="afffff6"/>
    <w:autoRedefine/>
    <w:qFormat/>
    <w:rPr>
      <w:rFonts w:eastAsia="宋体"/>
    </w:rPr>
  </w:style>
  <w:style w:type="paragraph" w:customStyle="1" w:styleId="afffffffff4">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6"/>
    <w:autoRedefine/>
    <w:qFormat/>
    <w:pPr>
      <w:numPr>
        <w:numId w:val="24"/>
      </w:numPr>
      <w:ind w:firstLineChars="0" w:firstLine="0"/>
    </w:pPr>
    <w:rPr>
      <w:rFonts w:cs="Arial"/>
      <w:szCs w:val="28"/>
    </w:rPr>
  </w:style>
  <w:style w:type="paragraph" w:customStyle="1" w:styleId="afffffffff5">
    <w:name w:val="标准文件_附录标题"/>
    <w:basedOn w:val="aff3"/>
    <w:autoRedefine/>
    <w:qFormat/>
    <w:pPr>
      <w:numPr>
        <w:numId w:val="0"/>
      </w:numPr>
      <w:spacing w:after="280"/>
      <w:outlineLvl w:val="9"/>
    </w:pPr>
  </w:style>
  <w:style w:type="paragraph" w:customStyle="1" w:styleId="afffffffff6">
    <w:name w:val="标准文件_二级项"/>
    <w:autoRedefine/>
    <w:qFormat/>
    <w:rPr>
      <w:rFonts w:ascii="宋体"/>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6"/>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sz w:val="21"/>
    </w:rPr>
  </w:style>
  <w:style w:type="paragraph" w:customStyle="1" w:styleId="afffffffff7">
    <w:name w:val="标准文件_索引字母"/>
    <w:next w:val="afffff6"/>
    <w:autoRedefine/>
    <w:qFormat/>
    <w:pPr>
      <w:jc w:val="center"/>
    </w:pPr>
    <w:rPr>
      <w:rFonts w:ascii="宋体" w:eastAsia="Times New Roman" w:hAnsi="宋体"/>
      <w:b/>
      <w:kern w:val="2"/>
      <w:sz w:val="21"/>
    </w:rPr>
  </w:style>
  <w:style w:type="paragraph" w:customStyle="1" w:styleId="afffffffff8">
    <w:name w:val="标准文件_附录前"/>
    <w:next w:val="afffff6"/>
    <w:autoRedefine/>
    <w:qFormat/>
    <w:pPr>
      <w:spacing w:line="20" w:lineRule="atLeast"/>
      <w:ind w:firstLine="200"/>
    </w:pPr>
    <w:rPr>
      <w:rFonts w:ascii="宋体" w:hAnsi="宋体"/>
      <w:kern w:val="2"/>
      <w:sz w:val="10"/>
    </w:rPr>
  </w:style>
  <w:style w:type="paragraph" w:customStyle="1" w:styleId="afffffffff9">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autoRedefine/>
    <w:qFormat/>
    <w:pPr>
      <w:ind w:firstLineChars="0" w:firstLine="0"/>
      <w:jc w:val="center"/>
    </w:pPr>
    <w:rPr>
      <w:sz w:val="18"/>
    </w:rPr>
  </w:style>
  <w:style w:type="paragraph" w:customStyle="1" w:styleId="afff2">
    <w:name w:val="标准文件_注："/>
    <w:next w:val="afffff6"/>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autoRedefine/>
    <w:qFormat/>
    <w:pPr>
      <w:widowControl w:val="0"/>
      <w:numPr>
        <w:numId w:val="28"/>
      </w:numPr>
      <w:jc w:val="both"/>
    </w:pPr>
    <w:rPr>
      <w:rFonts w:ascii="宋体"/>
      <w:sz w:val="18"/>
      <w:szCs w:val="18"/>
    </w:rPr>
  </w:style>
  <w:style w:type="paragraph" w:customStyle="1" w:styleId="afffffffffb">
    <w:name w:val="标准文件_示例内容"/>
    <w:basedOn w:val="afffff6"/>
    <w:autoRedefine/>
    <w:qFormat/>
    <w:pPr>
      <w:ind w:firstLine="420"/>
    </w:pPr>
    <w:rPr>
      <w:sz w:val="18"/>
    </w:rPr>
  </w:style>
  <w:style w:type="paragraph" w:customStyle="1" w:styleId="afa">
    <w:name w:val="标准文件_示例×："/>
    <w:basedOn w:val="afff5"/>
    <w:next w:val="afffffffffb"/>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autoRedefine/>
    <w:qFormat/>
    <w:rPr>
      <w:rFonts w:ascii="宋体" w:hAnsi="Times New Roman"/>
      <w:sz w:val="21"/>
    </w:rPr>
  </w:style>
  <w:style w:type="paragraph" w:customStyle="1" w:styleId="afffffffffc">
    <w:name w:val="标准文件_表格续"/>
    <w:basedOn w:val="afffff6"/>
    <w:next w:val="afffff6"/>
    <w:autoRedefine/>
    <w:qFormat/>
    <w:pPr>
      <w:jc w:val="center"/>
    </w:pPr>
    <w:rPr>
      <w:rFonts w:ascii="黑体" w:eastAsia="黑体" w:hAnsi="黑体"/>
    </w:rPr>
  </w:style>
  <w:style w:type="character" w:styleId="afffffffffd">
    <w:name w:val="Placeholder Text"/>
    <w:basedOn w:val="afff6"/>
    <w:autoRedefine/>
    <w:uiPriority w:val="99"/>
    <w:semiHidden/>
    <w:qFormat/>
    <w:rPr>
      <w:color w:val="808080"/>
    </w:rPr>
  </w:style>
  <w:style w:type="paragraph" w:customStyle="1" w:styleId="2">
    <w:name w:val="标准文件_二级项2"/>
    <w:basedOn w:val="afffff6"/>
    <w:autoRedefine/>
    <w:qFormat/>
    <w:pPr>
      <w:numPr>
        <w:ilvl w:val="1"/>
        <w:numId w:val="21"/>
      </w:numPr>
      <w:ind w:firstLineChars="0" w:firstLine="0"/>
    </w:pPr>
  </w:style>
  <w:style w:type="paragraph" w:customStyle="1" w:styleId="21">
    <w:name w:val="标准文件_三级项2"/>
    <w:basedOn w:val="afffff6"/>
    <w:autoRedefine/>
    <w:qFormat/>
    <w:pPr>
      <w:numPr>
        <w:numId w:val="30"/>
      </w:numPr>
      <w:spacing w:line="300" w:lineRule="exact"/>
      <w:ind w:firstLineChars="0"/>
    </w:pPr>
    <w:rPr>
      <w:rFonts w:ascii="Times New Roman"/>
    </w:rPr>
  </w:style>
  <w:style w:type="paragraph" w:customStyle="1" w:styleId="20">
    <w:name w:val="标准文件_一级项2"/>
    <w:basedOn w:val="afffff6"/>
    <w:autoRedefine/>
    <w:qFormat/>
    <w:pPr>
      <w:numPr>
        <w:numId w:val="31"/>
      </w:numPr>
      <w:spacing w:line="300" w:lineRule="exact"/>
      <w:ind w:firstLineChars="0"/>
    </w:pPr>
    <w:rPr>
      <w:rFonts w:ascii="Times New Roman"/>
    </w:rPr>
  </w:style>
  <w:style w:type="paragraph" w:customStyle="1" w:styleId="afffffffffe">
    <w:name w:val="标准文件_提示"/>
    <w:basedOn w:val="afffff6"/>
    <w:next w:val="afffff6"/>
    <w:autoRedefine/>
    <w:qFormat/>
    <w:pPr>
      <w:ind w:firstLine="420"/>
    </w:pPr>
    <w:rPr>
      <w:rFonts w:ascii="黑体" w:eastAsia="黑体"/>
    </w:rPr>
  </w:style>
  <w:style w:type="character" w:customStyle="1" w:styleId="affffffffff">
    <w:name w:val="标准文件_来源"/>
    <w:basedOn w:val="afff6"/>
    <w:autoRedefine/>
    <w:uiPriority w:val="1"/>
    <w:qFormat/>
    <w:rPr>
      <w:rFonts w:eastAsia="宋体"/>
      <w:sz w:val="21"/>
    </w:rPr>
  </w:style>
  <w:style w:type="paragraph" w:customStyle="1" w:styleId="affffffffff0">
    <w:name w:val="标准文件_图表说明"/>
    <w:autoRedefine/>
    <w:qFormat/>
    <w:pPr>
      <w:spacing w:line="276" w:lineRule="auto"/>
      <w:ind w:firstLine="420"/>
    </w:pPr>
    <w:rPr>
      <w:rFonts w:ascii="宋体" w:hAnsi="宋体"/>
      <w:kern w:val="2"/>
      <w:sz w:val="18"/>
    </w:rPr>
  </w:style>
  <w:style w:type="paragraph" w:customStyle="1" w:styleId="affffffffff1">
    <w:name w:val="其他发布日期"/>
    <w:basedOn w:val="afffffff4"/>
    <w:autoRedefine/>
    <w:qFormat/>
    <w:pPr>
      <w:framePr w:w="3997" w:h="471" w:hRule="exact" w:hSpace="0" w:vSpace="181" w:wrap="around" w:vAnchor="page" w:hAnchor="page" w:x="1419" w:y="14097"/>
    </w:pPr>
  </w:style>
  <w:style w:type="paragraph" w:customStyle="1" w:styleId="affffffffff2">
    <w:name w:val="其他实施日期"/>
    <w:basedOn w:val="affffffffa"/>
    <w:autoRedefine/>
    <w:qFormat/>
    <w:pPr>
      <w:framePr w:w="3997" w:h="471" w:hRule="exact" w:vSpace="181" w:wrap="around" w:vAnchor="page" w:hAnchor="page" w:x="7089" w:y="14097"/>
    </w:pPr>
  </w:style>
  <w:style w:type="paragraph" w:customStyle="1" w:styleId="affffffffff3">
    <w:name w:val="标准文件_文件编号"/>
    <w:basedOn w:val="afffff6"/>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autoRedefine/>
    <w:qFormat/>
    <w:pPr>
      <w:framePr w:wrap="auto"/>
      <w:spacing w:before="57"/>
    </w:pPr>
    <w:rPr>
      <w:sz w:val="21"/>
    </w:rPr>
  </w:style>
  <w:style w:type="paragraph" w:customStyle="1" w:styleId="affffffffff5">
    <w:name w:val="标准文件_文件名称"/>
    <w:basedOn w:val="afffff6"/>
    <w:next w:val="afffff6"/>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autoRedefine/>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autoRedefine/>
    <w:qFormat/>
    <w:pPr>
      <w:ind w:left="811" w:firstLineChars="0" w:firstLine="0"/>
    </w:pPr>
    <w:rPr>
      <w:sz w:val="18"/>
    </w:rPr>
  </w:style>
  <w:style w:type="paragraph" w:customStyle="1" w:styleId="X">
    <w:name w:val="标准文件_注X后"/>
    <w:basedOn w:val="afffff6"/>
    <w:autoRedefine/>
    <w:qFormat/>
    <w:pPr>
      <w:ind w:left="811" w:firstLineChars="0" w:firstLine="0"/>
    </w:pPr>
    <w:rPr>
      <w:sz w:val="18"/>
    </w:rPr>
  </w:style>
  <w:style w:type="paragraph" w:customStyle="1" w:styleId="affffffffff7">
    <w:name w:val="标准文件_示例后"/>
    <w:basedOn w:val="afffff6"/>
    <w:autoRedefine/>
    <w:qFormat/>
    <w:pPr>
      <w:ind w:left="964" w:firstLineChars="0" w:firstLine="0"/>
    </w:pPr>
    <w:rPr>
      <w:sz w:val="18"/>
    </w:rPr>
  </w:style>
  <w:style w:type="paragraph" w:customStyle="1" w:styleId="X0">
    <w:name w:val="标准文件_示例X后"/>
    <w:basedOn w:val="afffff6"/>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8">
    <w:name w:val="标准文件_索引项"/>
    <w:basedOn w:val="afffff6"/>
    <w:next w:val="afffff6"/>
    <w:autoRedefine/>
    <w:qFormat/>
    <w:pPr>
      <w:tabs>
        <w:tab w:val="right" w:leader="dot" w:pos="9356"/>
      </w:tabs>
      <w:ind w:left="210" w:firstLineChars="0" w:hanging="210"/>
      <w:jc w:val="left"/>
    </w:pPr>
  </w:style>
  <w:style w:type="paragraph" w:customStyle="1" w:styleId="affffffffff9">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autoRedefine/>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autoRedefine/>
    <w:qFormat/>
    <w:pPr>
      <w:spacing w:beforeLines="0" w:before="0" w:afterLines="0" w:after="0" w:line="276" w:lineRule="auto"/>
    </w:pPr>
    <w:rPr>
      <w:rFonts w:ascii="宋体" w:eastAsia="宋体"/>
    </w:rPr>
  </w:style>
  <w:style w:type="paragraph" w:customStyle="1" w:styleId="afffffffffff0">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autoRedefine/>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autoRedefine/>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autoRedefine/>
    <w:qFormat/>
    <w:rPr>
      <w:rFonts w:hAnsi="黑体"/>
    </w:rPr>
  </w:style>
  <w:style w:type="paragraph" w:customStyle="1" w:styleId="afffffffffff4">
    <w:name w:val="标准文件_脚注内容"/>
    <w:basedOn w:val="afffff6"/>
    <w:autoRedefine/>
    <w:qFormat/>
    <w:pPr>
      <w:ind w:leftChars="200" w:left="400" w:hangingChars="200" w:hanging="200"/>
    </w:pPr>
    <w:rPr>
      <w:sz w:val="15"/>
    </w:rPr>
  </w:style>
  <w:style w:type="paragraph" w:customStyle="1" w:styleId="afffffffffff5">
    <w:name w:val="标准文件_术语条一"/>
    <w:basedOn w:val="afffffffff"/>
    <w:next w:val="afffff6"/>
    <w:autoRedefine/>
    <w:qFormat/>
  </w:style>
  <w:style w:type="paragraph" w:customStyle="1" w:styleId="afffffffffff6">
    <w:name w:val="标准文件_术语条二"/>
    <w:basedOn w:val="afffffffff2"/>
    <w:next w:val="afffff6"/>
    <w:autoRedefine/>
    <w:qFormat/>
  </w:style>
  <w:style w:type="paragraph" w:customStyle="1" w:styleId="afffffffffff7">
    <w:name w:val="标准文件_术语条三"/>
    <w:basedOn w:val="afffffffff1"/>
    <w:next w:val="afffff6"/>
    <w:autoRedefine/>
    <w:qFormat/>
  </w:style>
  <w:style w:type="paragraph" w:customStyle="1" w:styleId="afffffffffff8">
    <w:name w:val="标准文件_术语条四"/>
    <w:basedOn w:val="afffffffff4"/>
    <w:next w:val="afffff6"/>
    <w:autoRedefine/>
    <w:qFormat/>
  </w:style>
  <w:style w:type="paragraph" w:customStyle="1" w:styleId="afffffffffff9">
    <w:name w:val="标准文件_术语条五"/>
    <w:basedOn w:val="afffffffff0"/>
    <w:next w:val="afffff6"/>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autoRedefine/>
    <w:qFormat/>
    <w:rPr>
      <w:rFonts w:ascii="黑体" w:eastAsia="黑体"/>
      <w:spacing w:val="85"/>
      <w:w w:val="100"/>
      <w:position w:val="3"/>
      <w:sz w:val="28"/>
      <w:szCs w:val="28"/>
    </w:rPr>
  </w:style>
  <w:style w:type="paragraph" w:customStyle="1" w:styleId="afffffffffffb">
    <w:name w:val="正文_文本"/>
    <w:basedOn w:val="afff5"/>
    <w:autoRedefine/>
    <w:qFormat/>
    <w:pPr>
      <w:widowControl/>
      <w:adjustRightInd/>
      <w:spacing w:line="300" w:lineRule="auto"/>
      <w:ind w:firstLineChars="200" w:firstLine="200"/>
      <w:jc w:val="left"/>
    </w:pPr>
    <w:rPr>
      <w:rFonts w:ascii="Times New Roman" w:hAnsi="Times New Roman" w:cs="宋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1423">
      <w:bodyDiv w:val="1"/>
      <w:marLeft w:val="0"/>
      <w:marRight w:val="0"/>
      <w:marTop w:val="0"/>
      <w:marBottom w:val="0"/>
      <w:divBdr>
        <w:top w:val="none" w:sz="0" w:space="0" w:color="auto"/>
        <w:left w:val="none" w:sz="0" w:space="0" w:color="auto"/>
        <w:bottom w:val="none" w:sz="0" w:space="0" w:color="auto"/>
        <w:right w:val="none" w:sz="0" w:space="0" w:color="auto"/>
      </w:divBdr>
    </w:div>
    <w:div w:id="212831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C4548D127C45C2ABB8358333208D36"/>
        <w:category>
          <w:name w:val="常规"/>
          <w:gallery w:val="placeholder"/>
        </w:category>
        <w:types>
          <w:type w:val="bbPlcHdr"/>
        </w:types>
        <w:behaviors>
          <w:behavior w:val="content"/>
        </w:behaviors>
        <w:guid w:val="{E3674862-B199-4157-9C70-77AC60E9896A}"/>
      </w:docPartPr>
      <w:docPartBody>
        <w:p w:rsidR="00670EE3" w:rsidRDefault="00ED6453">
          <w:pPr>
            <w:pStyle w:val="41C4548D127C45C2ABB8358333208D36"/>
          </w:pPr>
          <w:r>
            <w:rPr>
              <w:rStyle w:val="a3"/>
              <w:rFonts w:hint="eastAsia"/>
            </w:rPr>
            <w:t>单击或点击此处输入文字。</w:t>
          </w:r>
        </w:p>
      </w:docPartBody>
    </w:docPart>
    <w:docPart>
      <w:docPartPr>
        <w:name w:val="A85C036E835F4C7388F5E86A0401CB45"/>
        <w:category>
          <w:name w:val="常规"/>
          <w:gallery w:val="placeholder"/>
        </w:category>
        <w:types>
          <w:type w:val="bbPlcHdr"/>
        </w:types>
        <w:behaviors>
          <w:behavior w:val="content"/>
        </w:behaviors>
        <w:guid w:val="{4FC976C4-D5D8-49F3-A6D4-43357621B916}"/>
      </w:docPartPr>
      <w:docPartBody>
        <w:p w:rsidR="00670EE3" w:rsidRDefault="00ED6453">
          <w:pPr>
            <w:pStyle w:val="A85C036E835F4C7388F5E86A0401CB45"/>
          </w:pPr>
          <w:r>
            <w:rPr>
              <w:rStyle w:val="a3"/>
              <w:rFonts w:hint="eastAsia"/>
            </w:rPr>
            <w:t>选择一项。</w:t>
          </w:r>
        </w:p>
      </w:docPartBody>
    </w:docPart>
    <w:docPart>
      <w:docPartPr>
        <w:name w:val="{959f25bc-9969-4038-87ff-0953c1185330}"/>
        <w:category>
          <w:name w:val="常规"/>
          <w:gallery w:val="placeholder"/>
        </w:category>
        <w:types>
          <w:type w:val="bbPlcHdr"/>
        </w:types>
        <w:behaviors>
          <w:behavior w:val="content"/>
        </w:behaviors>
        <w:guid w:val="{959F25BC-9969-4038-87FF-0953C1185330}"/>
      </w:docPartPr>
      <w:docPartBody>
        <w:p w:rsidR="00670EE3" w:rsidRDefault="00ED6453">
          <w:pPr>
            <w:pStyle w:val="DD126ABD07CE4345B98D3899D04F2C1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25"/>
    <w:rsid w:val="00060643"/>
    <w:rsid w:val="0043181E"/>
    <w:rsid w:val="00471521"/>
    <w:rsid w:val="00670EE3"/>
    <w:rsid w:val="00A9429B"/>
    <w:rsid w:val="00D71225"/>
    <w:rsid w:val="00ED6453"/>
    <w:rsid w:val="00F0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41C4548D127C45C2ABB8358333208D36">
    <w:name w:val="41C4548D127C45C2ABB8358333208D36"/>
    <w:qFormat/>
    <w:pPr>
      <w:widowControl w:val="0"/>
      <w:jc w:val="both"/>
    </w:pPr>
    <w:rPr>
      <w:kern w:val="2"/>
      <w:sz w:val="21"/>
      <w:szCs w:val="22"/>
    </w:rPr>
  </w:style>
  <w:style w:type="paragraph" w:customStyle="1" w:styleId="DD126ABD07CE4345B98D3899D04F2C17">
    <w:name w:val="DD126ABD07CE4345B98D3899D04F2C17"/>
    <w:autoRedefine/>
    <w:qFormat/>
    <w:pPr>
      <w:widowControl w:val="0"/>
      <w:jc w:val="both"/>
    </w:pPr>
    <w:rPr>
      <w:kern w:val="2"/>
      <w:sz w:val="21"/>
      <w:szCs w:val="22"/>
    </w:rPr>
  </w:style>
  <w:style w:type="paragraph" w:customStyle="1" w:styleId="A85C036E835F4C7388F5E86A0401CB45">
    <w:name w:val="A85C036E835F4C7388F5E86A0401CB4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8528B-4997-43CD-86BF-3E02E654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42</TotalTime>
  <Pages>7</Pages>
  <Words>370</Words>
  <Characters>2110</Characters>
  <Application>Microsoft Office Word</Application>
  <DocSecurity>0</DocSecurity>
  <Lines>17</Lines>
  <Paragraphs>4</Paragraphs>
  <ScaleCrop>false</ScaleCrop>
  <Company>PCMI</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沈永哲</dc:creator>
  <dc:description>&lt;config cover="true" show_menu="true" version="1.0.0" doctype="SDKXY"&gt;_x000d_
&lt;/config&gt;</dc:description>
  <cp:lastModifiedBy>沈永哲</cp:lastModifiedBy>
  <cp:revision>7</cp:revision>
  <cp:lastPrinted>2020-08-30T10:00:00Z</cp:lastPrinted>
  <dcterms:created xsi:type="dcterms:W3CDTF">2023-11-13T23:49:00Z</dcterms:created>
  <dcterms:modified xsi:type="dcterms:W3CDTF">2024-01-28T08:40:00Z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2052-12.1.0.16250</vt:lpwstr>
  </property>
  <property fmtid="{D5CDD505-2E9C-101B-9397-08002B2CF9AE}" pid="16" name="ICV">
    <vt:lpwstr>DA697C3C461E4130BA3B094FBE4E1A54_13</vt:lpwstr>
  </property>
</Properties>
</file>