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14D3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EC64BDC">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2D3E6EB">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 xml:space="preserve">  </w:t>
            </w:r>
            <w:r>
              <w:rPr>
                <w:rFonts w:ascii="黑体" w:hAnsi="黑体" w:eastAsia="黑体"/>
                <w:sz w:val="21"/>
                <w:szCs w:val="21"/>
              </w:rPr>
              <w:fldChar w:fldCharType="end"/>
            </w:r>
            <w:bookmarkEnd w:id="0"/>
          </w:p>
        </w:tc>
      </w:tr>
      <w:tr w14:paraId="5D8E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D89C6E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0CCF9B7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B05</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3DF42D4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33DA852E">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14:paraId="498F7B30">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54B33EF7">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21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2024</w:t>
      </w:r>
      <w:r>
        <w:fldChar w:fldCharType="end"/>
      </w:r>
      <w:bookmarkEnd w:id="7"/>
    </w:p>
    <w:p w14:paraId="0120481A">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BB9310E">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A023977">
      <w:pPr>
        <w:pStyle w:val="50"/>
        <w:framePr w:w="9639" w:h="6976" w:hRule="exact" w:hSpace="0" w:vSpace="0" w:wrap="around" w:hAnchor="page" w:y="6408"/>
        <w:jc w:val="center"/>
        <w:rPr>
          <w:rFonts w:ascii="黑体" w:hAnsi="黑体" w:eastAsia="黑体"/>
          <w:b w:val="0"/>
          <w:bCs w:val="0"/>
          <w:w w:val="100"/>
        </w:rPr>
      </w:pPr>
    </w:p>
    <w:p w14:paraId="766E0FDC">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液体菌种生产技术规程</w:t>
      </w:r>
      <w:r>
        <w:rPr>
          <w:rFonts w:hint="eastAsia"/>
        </w:rPr>
        <w:t xml:space="preserve"> 第6部分：滑菇</w:t>
      </w:r>
      <w:r>
        <w:fldChar w:fldCharType="end"/>
      </w:r>
      <w:bookmarkEnd w:id="9"/>
    </w:p>
    <w:p w14:paraId="2A6BB1AC">
      <w:pPr>
        <w:framePr w:w="9639" w:h="6974" w:hRule="exact" w:wrap="around" w:vAnchor="page" w:hAnchor="page" w:x="1419" w:y="6408" w:anchorLock="1"/>
        <w:ind w:left="-1418"/>
      </w:pPr>
    </w:p>
    <w:p w14:paraId="21D044A0">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xml:space="preserve">Technical regulation for the preparation of liquid spawn </w:t>
      </w:r>
      <w:r>
        <w:rPr>
          <w:rFonts w:hint="eastAsia" w:ascii="黑体" w:hAnsi="黑体" w:eastAsia="黑体"/>
          <w:szCs w:val="28"/>
        </w:rPr>
        <w:t xml:space="preserve"> </w:t>
      </w:r>
    </w:p>
    <w:p w14:paraId="46D22665">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t>Part6：Huagu(Nameko)</w:t>
      </w:r>
      <w:r>
        <w:rPr>
          <w:rFonts w:ascii="黑体" w:hAnsi="黑体" w:eastAsia="黑体"/>
          <w:szCs w:val="28"/>
        </w:rPr>
        <w:fldChar w:fldCharType="end"/>
      </w:r>
      <w:bookmarkEnd w:id="10"/>
    </w:p>
    <w:p w14:paraId="51E8143E">
      <w:pPr>
        <w:framePr w:w="9639" w:h="6974" w:hRule="exact" w:wrap="around" w:vAnchor="page" w:hAnchor="page" w:x="1419" w:y="6408" w:anchorLock="1"/>
        <w:spacing w:line="760" w:lineRule="exact"/>
        <w:ind w:left="-1418"/>
      </w:pPr>
    </w:p>
    <w:p w14:paraId="1908C9FD">
      <w:pPr>
        <w:pStyle w:val="125"/>
        <w:framePr w:w="9639" w:h="6974" w:hRule="exact" w:wrap="around" w:vAnchor="page" w:hAnchor="page" w:x="1419" w:y="6408" w:anchorLock="1"/>
        <w:textAlignment w:val="bottom"/>
        <w:rPr>
          <w:rFonts w:eastAsia="黑体"/>
          <w:szCs w:val="28"/>
        </w:rPr>
      </w:pPr>
    </w:p>
    <w:p w14:paraId="04BB23F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E584E77">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lang w:eastAsia="zh-CN"/>
        </w:rPr>
        <w:t>2</w:t>
      </w:r>
      <w:r>
        <w:rPr>
          <w:rFonts w:hint="eastAsia"/>
          <w:sz w:val="21"/>
          <w:szCs w:val="28"/>
          <w:lang w:val="en-US" w:eastAsia="zh-CN"/>
        </w:rPr>
        <w:t>024.10.08</w:t>
      </w:r>
      <w:r>
        <w:rPr>
          <w:sz w:val="21"/>
          <w:szCs w:val="28"/>
        </w:rPr>
        <w:fldChar w:fldCharType="end"/>
      </w:r>
      <w:bookmarkEnd w:id="12"/>
    </w:p>
    <w:p w14:paraId="2B1A2D5A">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CB2131A">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B5DB812">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27B40BEC">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438662E7">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A7E04C9">
      <w:pPr>
        <w:pStyle w:val="91"/>
        <w:spacing w:after="468"/>
      </w:pPr>
      <w:bookmarkStart w:id="21" w:name="BookMark1"/>
      <w:bookmarkStart w:id="22" w:name="_Toc165206166"/>
      <w:bookmarkStart w:id="23" w:name="_Toc165206104"/>
      <w:r>
        <w:rPr>
          <w:rFonts w:hint="eastAsia"/>
          <w:spacing w:val="320"/>
        </w:rPr>
        <w:t>目</w:t>
      </w:r>
      <w:r>
        <w:rPr>
          <w:rFonts w:hint="eastAsia"/>
        </w:rPr>
        <w:t>次</w:t>
      </w:r>
    </w:p>
    <w:p w14:paraId="6765987B">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"_Toc165206279" </w:instrText>
      </w:r>
      <w:r>
        <w:fldChar w:fldCharType="separate"/>
      </w:r>
      <w:r>
        <w:rPr>
          <w:rStyle w:val="32"/>
        </w:rPr>
        <w:t>前言</w:t>
      </w:r>
      <w:r>
        <w:tab/>
      </w:r>
      <w:r>
        <w:fldChar w:fldCharType="begin"/>
      </w:r>
      <w:r>
        <w:instrText xml:space="preserve"> PAGEREF _Toc165206279 \h </w:instrText>
      </w:r>
      <w:r>
        <w:fldChar w:fldCharType="separate"/>
      </w:r>
      <w:r>
        <w:t>II</w:t>
      </w:r>
      <w:r>
        <w:fldChar w:fldCharType="end"/>
      </w:r>
      <w:r>
        <w:fldChar w:fldCharType="end"/>
      </w:r>
    </w:p>
    <w:p w14:paraId="2B9F23C2">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"_Toc165206280" </w:instrText>
      </w:r>
      <w:r>
        <w:fldChar w:fldCharType="separate"/>
      </w:r>
      <w:r>
        <w:rPr>
          <w:rStyle w:val="32"/>
        </w:rPr>
        <w:t>1  范围</w:t>
      </w:r>
      <w:r>
        <w:tab/>
      </w:r>
      <w:r>
        <w:fldChar w:fldCharType="begin"/>
      </w:r>
      <w:r>
        <w:instrText xml:space="preserve"> PAGEREF _Toc165206280 \h </w:instrText>
      </w:r>
      <w:r>
        <w:fldChar w:fldCharType="separate"/>
      </w:r>
      <w:r>
        <w:t>1</w:t>
      </w:r>
      <w:r>
        <w:fldChar w:fldCharType="end"/>
      </w:r>
      <w:r>
        <w:fldChar w:fldCharType="end"/>
      </w:r>
    </w:p>
    <w:p w14:paraId="1C51EC9A">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"_Toc165206281" </w:instrText>
      </w:r>
      <w:r>
        <w:fldChar w:fldCharType="separate"/>
      </w:r>
      <w:r>
        <w:rPr>
          <w:rStyle w:val="32"/>
        </w:rPr>
        <w:t>2  规范性引用文件</w:t>
      </w:r>
      <w:r>
        <w:tab/>
      </w:r>
      <w:r>
        <w:fldChar w:fldCharType="begin"/>
      </w:r>
      <w:r>
        <w:instrText xml:space="preserve"> PAGEREF _Toc165206281 \h </w:instrText>
      </w:r>
      <w:r>
        <w:fldChar w:fldCharType="separate"/>
      </w:r>
      <w:r>
        <w:t>1</w:t>
      </w:r>
      <w:r>
        <w:fldChar w:fldCharType="end"/>
      </w:r>
      <w:r>
        <w:fldChar w:fldCharType="end"/>
      </w:r>
    </w:p>
    <w:p w14:paraId="67428F8D">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"_Toc165206282" </w:instrText>
      </w:r>
      <w:r>
        <w:fldChar w:fldCharType="separate"/>
      </w:r>
      <w:r>
        <w:rPr>
          <w:rStyle w:val="32"/>
        </w:rPr>
        <w:t>3  术语和定义</w:t>
      </w:r>
      <w:r>
        <w:tab/>
      </w:r>
      <w:r>
        <w:fldChar w:fldCharType="begin"/>
      </w:r>
      <w:r>
        <w:instrText xml:space="preserve"> PAGEREF _Toc165206282 \h </w:instrText>
      </w:r>
      <w:r>
        <w:fldChar w:fldCharType="separate"/>
      </w:r>
      <w:r>
        <w:t>1</w:t>
      </w:r>
      <w:r>
        <w:fldChar w:fldCharType="end"/>
      </w:r>
      <w:r>
        <w:fldChar w:fldCharType="end"/>
      </w:r>
    </w:p>
    <w:p w14:paraId="1E8AEF06">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"_Toc165206283" </w:instrText>
      </w:r>
      <w:r>
        <w:fldChar w:fldCharType="separate"/>
      </w:r>
      <w:r>
        <w:rPr>
          <w:rStyle w:val="32"/>
        </w:rPr>
        <w:t>4  生产要求</w:t>
      </w:r>
      <w:r>
        <w:tab/>
      </w:r>
      <w:r>
        <w:rPr>
          <w:rFonts w:hint="eastAsia"/>
        </w:rPr>
        <w:t>1</w:t>
      </w:r>
      <w:r>
        <w:rPr>
          <w:rFonts w:hint="eastAsia"/>
        </w:rPr>
        <w:fldChar w:fldCharType="end"/>
      </w:r>
    </w:p>
    <w:p w14:paraId="2C613D5B">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"_Toc165206284" </w:instrText>
      </w:r>
      <w:r>
        <w:fldChar w:fldCharType="separate"/>
      </w:r>
      <w:r>
        <w:rPr>
          <w:rStyle w:val="32"/>
        </w:rPr>
        <w:t>5  生产</w:t>
      </w:r>
      <w:r>
        <w:rPr>
          <w:rStyle w:val="32"/>
          <w:rFonts w:hint="eastAsia"/>
        </w:rPr>
        <w:t>技术</w:t>
      </w:r>
      <w:r>
        <w:tab/>
      </w:r>
      <w:r>
        <w:rPr>
          <w:rFonts w:hint="eastAsia"/>
        </w:rPr>
        <w:t>2</w:t>
      </w:r>
      <w:r>
        <w:rPr>
          <w:rFonts w:hint="eastAsia"/>
        </w:rPr>
        <w:fldChar w:fldCharType="end"/>
      </w:r>
    </w:p>
    <w:p w14:paraId="3CFA2C0C">
      <w:pPr>
        <w:pStyle w:val="19"/>
        <w:tabs>
          <w:tab w:val="right" w:leader="dot" w:pos="9344"/>
        </w:tabs>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begin"/>
      </w:r>
      <w:r>
        <w:instrText xml:space="preserve"> HYPERLINK \l "_Toc165206285" </w:instrText>
      </w:r>
      <w:r>
        <w:fldChar w:fldCharType="separate"/>
      </w:r>
      <w:r>
        <w:rPr>
          <w:rStyle w:val="32"/>
        </w:rPr>
        <w:t xml:space="preserve">6  </w:t>
      </w:r>
      <w:r>
        <w:rPr>
          <w:rStyle w:val="32"/>
        </w:rPr>
        <w:fldChar w:fldCharType="end"/>
      </w:r>
      <w:r>
        <w:rPr>
          <w:rFonts w:hint="eastAsia"/>
        </w:rPr>
        <w:t>标签、</w:t>
      </w:r>
      <w:r>
        <w:fldChar w:fldCharType="begin"/>
      </w:r>
      <w:r>
        <w:instrText xml:space="preserve"> HYPERLINK \l "_Toc165206290" </w:instrText>
      </w:r>
      <w:r>
        <w:fldChar w:fldCharType="separate"/>
      </w:r>
      <w:r>
        <w:rPr>
          <w:rStyle w:val="32"/>
        </w:rPr>
        <w:t>记录与存档</w:t>
      </w:r>
      <w:r>
        <w:tab/>
      </w:r>
      <w:r>
        <w:fldChar w:fldCharType="end"/>
      </w:r>
      <w:r>
        <w:fldChar w:fldCharType="end"/>
      </w:r>
      <w:r>
        <w:rPr>
          <w:rFonts w:hint="eastAsia"/>
        </w:rPr>
        <w:t>4</w:t>
      </w:r>
    </w:p>
    <w:bookmarkEnd w:id="21"/>
    <w:p w14:paraId="236FDDE1">
      <w:pPr>
        <w:pStyle w:val="89"/>
        <w:spacing w:before="900" w:after="468"/>
      </w:pPr>
      <w:bookmarkStart w:id="24" w:name="_Toc165206279"/>
      <w:bookmarkStart w:id="25" w:name="BookMark2"/>
      <w:r>
        <w:rPr>
          <w:spacing w:val="320"/>
        </w:rPr>
        <w:t>前</w:t>
      </w:r>
      <w:r>
        <w:t>言</w:t>
      </w:r>
      <w:bookmarkEnd w:id="22"/>
      <w:bookmarkEnd w:id="23"/>
      <w:bookmarkEnd w:id="24"/>
    </w:p>
    <w:p w14:paraId="5A7B6A47">
      <w:pPr>
        <w:pStyle w:val="56"/>
        <w:ind w:firstLine="420"/>
      </w:pPr>
      <w:r>
        <w:rPr>
          <w:rFonts w:hint="eastAsia"/>
        </w:rPr>
        <w:t>本文件按照GB/T 1.1—2020《标准化工作导则  第1部分：标准化文件的结构和起草规则》的规定起草。</w:t>
      </w:r>
    </w:p>
    <w:p w14:paraId="6AF9D5F2">
      <w:pPr>
        <w:pStyle w:val="56"/>
        <w:ind w:firstLine="420"/>
      </w:pPr>
      <w:r>
        <w:rPr>
          <w:rFonts w:hint="eastAsia"/>
        </w:rPr>
        <w:t>本标准由辽宁省农业农村厅提出并归口管理。</w:t>
      </w:r>
    </w:p>
    <w:p w14:paraId="3070E07D">
      <w:pPr>
        <w:pStyle w:val="56"/>
        <w:ind w:firstLine="420"/>
      </w:pPr>
      <w:r>
        <w:rPr>
          <w:rFonts w:hint="eastAsia"/>
        </w:rPr>
        <w:t>本标准起草单位：辽宁省农业科学院，辽宁三友农业科技有限公司。</w:t>
      </w:r>
    </w:p>
    <w:p w14:paraId="581C409C">
      <w:pPr>
        <w:pStyle w:val="56"/>
        <w:ind w:firstLine="420"/>
      </w:pPr>
      <w:r>
        <w:rPr>
          <w:rFonts w:hint="eastAsia"/>
        </w:rPr>
        <w:t>本标准起草人：：</w:t>
      </w:r>
      <w:r>
        <w:rPr>
          <w:rFonts w:hint="eastAsia"/>
          <w:lang w:eastAsia="zh-CN"/>
        </w:rPr>
        <w:t>张敏、宋莹、刘娜、邹冰、王红、李跃、张季军、吕立涛、邓会超</w:t>
      </w:r>
    </w:p>
    <w:p w14:paraId="7802ECAB">
      <w:pPr>
        <w:pStyle w:val="56"/>
        <w:ind w:firstLine="420"/>
      </w:pPr>
      <w:r>
        <w:rPr>
          <w:rFonts w:hint="eastAsia"/>
        </w:rPr>
        <w:t>本标准发布实施后，任何单位和个人如有问题和意见建议，均可以通过来电和来函等方式进行反馈，我们将及时答复并认真处理，根据实际情况依法进行评估及复审。</w:t>
      </w:r>
    </w:p>
    <w:p w14:paraId="02A16F43">
      <w:pPr>
        <w:pStyle w:val="56"/>
        <w:ind w:firstLine="420"/>
      </w:pPr>
      <w:r>
        <w:rPr>
          <w:rFonts w:hint="eastAsia"/>
        </w:rPr>
        <w:t>归口管理部门通讯地址：辽宁省农业农村厅（沈阳市和平区太原北街2号），联系电话：024-23447862</w:t>
      </w:r>
    </w:p>
    <w:p w14:paraId="1C5787FA">
      <w:pPr>
        <w:pStyle w:val="56"/>
        <w:ind w:firstLine="420"/>
      </w:pPr>
      <w:r>
        <w:rPr>
          <w:rFonts w:hint="eastAsia"/>
        </w:rPr>
        <w:t>标准起草单位通讯地址：辽宁省农业科学院（辽宁省沈阳市沈河区东陵路84号），邮编：110001，联系电话：024-31025879。</w:t>
      </w:r>
    </w:p>
    <w:p w14:paraId="152F473E">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5"/>
    <w:p w14:paraId="54C41141">
      <w:pPr>
        <w:spacing w:line="20" w:lineRule="exact"/>
        <w:jc w:val="center"/>
        <w:rPr>
          <w:rFonts w:ascii="黑体" w:hAnsi="黑体" w:eastAsia="黑体"/>
          <w:sz w:val="32"/>
          <w:szCs w:val="32"/>
        </w:rPr>
      </w:pPr>
      <w:bookmarkStart w:id="26" w:name="BookMark4"/>
    </w:p>
    <w:p w14:paraId="7FA3F4FD">
      <w:pPr>
        <w:spacing w:line="20" w:lineRule="exact"/>
        <w:jc w:val="center"/>
        <w:rPr>
          <w:rFonts w:ascii="黑体" w:hAnsi="黑体" w:eastAsia="黑体"/>
          <w:sz w:val="32"/>
          <w:szCs w:val="32"/>
        </w:rPr>
      </w:pPr>
    </w:p>
    <w:sdt>
      <w:sdtPr>
        <w:tag w:val="NEW_STAND_NAME"/>
        <w:id w:val="595910757"/>
        <w:lock w:val="sdtLocked"/>
        <w:placeholder>
          <w:docPart w:val="ADF706F625B94FB2AC1AC4B31800CB78"/>
        </w:placeholder>
      </w:sdtPr>
      <w:sdtContent>
        <w:p w14:paraId="0FE84CD5">
          <w:pPr>
            <w:pStyle w:val="177"/>
            <w:spacing w:before="312" w:beforeLines="100" w:after="3" w:afterLines="1"/>
          </w:pPr>
          <w:bookmarkStart w:id="27" w:name="NEW_STAND_NAME"/>
        </w:p>
        <w:p w14:paraId="007ECE3F">
          <w:pPr>
            <w:pStyle w:val="177"/>
            <w:spacing w:before="3" w:beforeLines="1" w:after="680"/>
          </w:pPr>
          <w:r>
            <w:rPr>
              <w:rFonts w:hint="eastAsia"/>
            </w:rPr>
            <w:t>液体菌种生产技术规程 第6部分：滑菇</w:t>
          </w:r>
        </w:p>
      </w:sdtContent>
    </w:sdt>
    <w:bookmarkEnd w:id="27"/>
    <w:p w14:paraId="04F23C27">
      <w:pPr>
        <w:pStyle w:val="104"/>
        <w:spacing w:before="312" w:after="312"/>
      </w:pPr>
      <w:bookmarkStart w:id="28" w:name="_Toc26986771"/>
      <w:bookmarkStart w:id="29" w:name="_Toc17233325"/>
      <w:bookmarkStart w:id="30" w:name="_Toc24884211"/>
      <w:bookmarkStart w:id="31" w:name="_Toc165206280"/>
      <w:bookmarkStart w:id="32" w:name="_Toc17233333"/>
      <w:bookmarkStart w:id="33" w:name="_Toc97191423"/>
      <w:bookmarkStart w:id="34" w:name="_Toc26718930"/>
      <w:bookmarkStart w:id="35" w:name="_Toc24884218"/>
      <w:bookmarkStart w:id="36" w:name="_Toc165206167"/>
      <w:bookmarkStart w:id="37" w:name="_Toc165206105"/>
      <w:bookmarkStart w:id="38" w:name="_Toc26986530"/>
      <w:bookmarkStart w:id="39" w:name="_Toc26648465"/>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14:paraId="33A0B89A">
      <w:pPr>
        <w:pStyle w:val="56"/>
        <w:ind w:firstLine="420"/>
      </w:pPr>
      <w:bookmarkStart w:id="40" w:name="_Toc24884212"/>
      <w:bookmarkStart w:id="41" w:name="_Toc26648466"/>
      <w:bookmarkStart w:id="42" w:name="_Toc24884219"/>
      <w:bookmarkStart w:id="43" w:name="_Toc17233334"/>
      <w:bookmarkStart w:id="44" w:name="_Toc17233326"/>
      <w:r>
        <w:rPr>
          <w:rFonts w:hint="eastAsia"/>
        </w:rPr>
        <w:t>本标准规定了滑菇（</w:t>
      </w:r>
      <w:r>
        <w:rPr>
          <w:rFonts w:hint="eastAsia"/>
          <w:i/>
          <w:iCs/>
        </w:rPr>
        <w:t>Pholiota microspora</w:t>
      </w:r>
      <w:r>
        <w:rPr>
          <w:rFonts w:hint="eastAsia"/>
        </w:rPr>
        <w:t>）液体菌种的术语和定义、生产要求、生产技术、标签、记录和存档等内容。</w:t>
      </w:r>
    </w:p>
    <w:p w14:paraId="5176EB34">
      <w:pPr>
        <w:pStyle w:val="56"/>
        <w:ind w:firstLine="420"/>
      </w:pPr>
      <w:r>
        <w:rPr>
          <w:rFonts w:hint="eastAsia"/>
        </w:rPr>
        <w:t>本标准适用于辽宁省内滑菇液体菌种生产。</w:t>
      </w:r>
    </w:p>
    <w:p w14:paraId="5108B163">
      <w:pPr>
        <w:pStyle w:val="104"/>
        <w:spacing w:before="312" w:after="312"/>
      </w:pPr>
      <w:bookmarkStart w:id="45" w:name="_Toc165206281"/>
      <w:bookmarkStart w:id="46" w:name="_Toc26718931"/>
      <w:bookmarkStart w:id="47" w:name="_Toc26986772"/>
      <w:bookmarkStart w:id="48" w:name="_Toc97191424"/>
      <w:bookmarkStart w:id="49" w:name="_Toc165206106"/>
      <w:bookmarkStart w:id="50" w:name="_Toc26986531"/>
      <w:bookmarkStart w:id="51" w:name="_Toc165206168"/>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C2BF9516A7BC476498D0C7AF1372980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20E38DD">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524CF96">
      <w:pPr>
        <w:pStyle w:val="56"/>
        <w:ind w:firstLine="420"/>
        <w:rPr>
          <w:rFonts w:hint="eastAsia"/>
        </w:rPr>
      </w:pPr>
      <w:r>
        <w:rPr>
          <w:rFonts w:hint="eastAsia"/>
        </w:rPr>
        <w:t>GB 150  压力容器</w:t>
      </w:r>
    </w:p>
    <w:p w14:paraId="5B80A49A">
      <w:pPr>
        <w:pStyle w:val="56"/>
        <w:ind w:firstLine="420"/>
      </w:pPr>
      <w:r>
        <w:rPr>
          <w:rFonts w:hint="eastAsia"/>
        </w:rPr>
        <w:t>GB 5749  生活饮用水卫生标准</w:t>
      </w:r>
    </w:p>
    <w:p w14:paraId="03990FD4">
      <w:pPr>
        <w:pStyle w:val="56"/>
        <w:ind w:firstLine="420"/>
      </w:pPr>
      <w:r>
        <w:rPr>
          <w:rFonts w:hint="eastAsia"/>
        </w:rPr>
        <w:t>GB 50073  洁净厂房设计规范</w:t>
      </w:r>
    </w:p>
    <w:p w14:paraId="0F0EF425">
      <w:pPr>
        <w:pStyle w:val="56"/>
        <w:ind w:firstLine="420"/>
      </w:pPr>
      <w:r>
        <w:rPr>
          <w:rFonts w:hint="eastAsia"/>
        </w:rPr>
        <w:t>GB/T 12728  食用菌术语</w:t>
      </w:r>
    </w:p>
    <w:p w14:paraId="1E98FDE7">
      <w:pPr>
        <w:pStyle w:val="56"/>
        <w:ind w:firstLine="420"/>
      </w:pPr>
      <w:r>
        <w:t xml:space="preserve">NY/T 528 </w:t>
      </w:r>
      <w:r>
        <w:rPr>
          <w:rFonts w:hint="eastAsia"/>
        </w:rPr>
        <w:t>食用菌菌种生产技术规程</w:t>
      </w:r>
    </w:p>
    <w:p w14:paraId="3E3FCBAC">
      <w:pPr>
        <w:pStyle w:val="56"/>
        <w:ind w:firstLine="420"/>
      </w:pPr>
      <w:r>
        <w:rPr>
          <w:rFonts w:hint="eastAsia"/>
        </w:rPr>
        <w:t xml:space="preserve">NY/T 1731  食用菌菌种良好作业规范 </w:t>
      </w:r>
    </w:p>
    <w:p w14:paraId="2DDFB302">
      <w:pPr>
        <w:pStyle w:val="56"/>
        <w:ind w:firstLine="420"/>
      </w:pPr>
      <w:r>
        <w:rPr>
          <w:rFonts w:hint="eastAsia"/>
        </w:rPr>
        <w:t xml:space="preserve">NY/T 1742  食用菌菌种通用技术要求 </w:t>
      </w:r>
    </w:p>
    <w:p w14:paraId="65BB32F2">
      <w:pPr>
        <w:pStyle w:val="56"/>
        <w:ind w:firstLine="420"/>
      </w:pPr>
      <w:r>
        <w:rPr>
          <w:rFonts w:hint="eastAsia"/>
        </w:rPr>
        <w:t>NY/T 1846  食用菌菌种检验规程</w:t>
      </w:r>
    </w:p>
    <w:p w14:paraId="33BC16FE">
      <w:pPr>
        <w:pStyle w:val="104"/>
        <w:spacing w:before="312" w:after="312"/>
      </w:pPr>
      <w:bookmarkStart w:id="52" w:name="_Toc165206107"/>
      <w:bookmarkStart w:id="53" w:name="_Toc165206282"/>
      <w:bookmarkStart w:id="54" w:name="_Toc97191425"/>
      <w:bookmarkStart w:id="55" w:name="_Toc165206169"/>
      <w:r>
        <w:rPr>
          <w:rFonts w:hint="eastAsia"/>
          <w:szCs w:val="21"/>
        </w:rPr>
        <w:t>术语和定义</w:t>
      </w:r>
      <w:bookmarkEnd w:id="52"/>
      <w:bookmarkEnd w:id="53"/>
      <w:bookmarkEnd w:id="54"/>
      <w:bookmarkEnd w:id="55"/>
    </w:p>
    <w:sdt>
      <w:sdtPr>
        <w:rPr>
          <w:rFonts w:hint="eastAsia" w:ascii="Times New Roman"/>
        </w:rPr>
        <w:id w:val="-1909835108"/>
        <w:placeholder>
          <w:docPart w:val="1293E026C72F462AA094A3D2E7EEDDC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Times New Roman"/>
        </w:rPr>
      </w:sdtEndPr>
      <w:sdtContent>
        <w:p w14:paraId="64083533">
          <w:pPr>
            <w:pStyle w:val="56"/>
            <w:ind w:firstLine="420"/>
          </w:pPr>
          <w:bookmarkStart w:id="56" w:name="_Toc26986532"/>
          <w:bookmarkEnd w:id="56"/>
          <w:r>
            <w:rPr>
              <w:rFonts w:hint="eastAsia" w:ascii="Times New Roman"/>
            </w:rPr>
            <w:t>GB/T 12728-</w:t>
          </w:r>
          <w:r>
            <w:rPr>
              <w:rFonts w:ascii="Times New Roman"/>
            </w:rPr>
            <w:t xml:space="preserve">2006 </w:t>
          </w:r>
          <w:r>
            <w:rPr>
              <w:rFonts w:hint="eastAsia" w:ascii="Times New Roman"/>
            </w:rPr>
            <w:t>界定的术语和定义适用于本文件。</w:t>
          </w:r>
        </w:p>
      </w:sdtContent>
    </w:sdt>
    <w:p w14:paraId="59C31CE5">
      <w:pPr>
        <w:pStyle w:val="104"/>
        <w:spacing w:before="312" w:after="312"/>
        <w:rPr>
          <w:szCs w:val="21"/>
        </w:rPr>
      </w:pPr>
      <w:bookmarkStart w:id="57" w:name="_Toc165206283"/>
      <w:bookmarkStart w:id="58" w:name="_Toc165206170"/>
      <w:r>
        <w:rPr>
          <w:rFonts w:hint="eastAsia"/>
          <w:szCs w:val="21"/>
        </w:rPr>
        <w:t>生产要求</w:t>
      </w:r>
      <w:bookmarkEnd w:id="57"/>
      <w:bookmarkEnd w:id="58"/>
    </w:p>
    <w:p w14:paraId="1EDB9ED3">
      <w:pPr>
        <w:widowControl/>
        <w:adjustRightInd/>
        <w:spacing w:before="156" w:beforeLines="50" w:after="156" w:afterLines="50" w:line="240" w:lineRule="auto"/>
        <w:jc w:val="left"/>
        <w:outlineLvl w:val="2"/>
        <w:rPr>
          <w:rFonts w:ascii="黑体" w:hAnsi="Times New Roman" w:eastAsia="黑体"/>
          <w:kern w:val="0"/>
        </w:rPr>
      </w:pPr>
      <w:r>
        <w:rPr>
          <w:rFonts w:hint="eastAsia" w:ascii="黑体" w:hAnsi="黑体" w:eastAsia="黑体"/>
          <w:kern w:val="0"/>
        </w:rPr>
        <w:t>4.1  人员要求</w:t>
      </w:r>
    </w:p>
    <w:p w14:paraId="64A4ABD3">
      <w:pPr>
        <w:widowControl/>
        <w:autoSpaceDE w:val="0"/>
        <w:autoSpaceDN w:val="0"/>
        <w:adjustRightInd/>
        <w:spacing w:line="240" w:lineRule="auto"/>
        <w:ind w:firstLine="420" w:firstLineChars="200"/>
        <w:rPr>
          <w:rFonts w:hint="eastAsia" w:ascii="Times New Roman" w:hAnsi="Times New Roman" w:eastAsia="宋体" w:cs="Times New Roman"/>
          <w:kern w:val="0"/>
          <w:sz w:val="21"/>
          <w:szCs w:val="20"/>
          <w:lang w:val="en-US" w:eastAsia="zh-CN" w:bidi="ar-SA"/>
        </w:rPr>
      </w:pPr>
      <w:r>
        <w:rPr>
          <w:rFonts w:hint="eastAsia" w:ascii="宋体" w:hAnsi="宋体" w:cs="宋体"/>
          <w:kern w:val="0"/>
        </w:rPr>
        <w:t>应</w:t>
      </w:r>
      <w:r>
        <w:rPr>
          <w:rFonts w:hint="eastAsia" w:ascii="Times New Roman" w:hAnsi="Times New Roman" w:eastAsia="宋体" w:cs="Times New Roman"/>
          <w:kern w:val="0"/>
          <w:sz w:val="21"/>
          <w:szCs w:val="20"/>
          <w:lang w:val="en-US" w:eastAsia="zh-CN" w:bidi="ar-SA"/>
        </w:rPr>
        <w:t>有经过专业培训且掌握基础理论知识、菌种生产和检验技术菌种生产所需要的技术人员和检验人员。</w:t>
      </w:r>
    </w:p>
    <w:p w14:paraId="648E2253">
      <w:pPr>
        <w:widowControl/>
        <w:autoSpaceDE w:val="0"/>
        <w:autoSpaceDN w:val="0"/>
        <w:adjustRightInd/>
        <w:spacing w:line="240" w:lineRule="auto"/>
        <w:ind w:firstLine="420" w:firstLineChars="200"/>
        <w:rPr>
          <w:rFonts w:ascii="宋体" w:hAnsi="宋体" w:cs="宋体"/>
          <w:kern w:val="0"/>
        </w:rPr>
      </w:pPr>
    </w:p>
    <w:p w14:paraId="65CDACE1">
      <w:pPr>
        <w:widowControl/>
        <w:adjustRightInd/>
        <w:spacing w:before="156" w:beforeLines="50" w:after="156" w:afterLines="50" w:line="240" w:lineRule="auto"/>
        <w:jc w:val="left"/>
        <w:outlineLvl w:val="2"/>
        <w:rPr>
          <w:rFonts w:ascii="黑体" w:hAnsi="Times New Roman" w:eastAsia="黑体"/>
          <w:kern w:val="0"/>
        </w:rPr>
      </w:pPr>
      <w:r>
        <w:rPr>
          <w:rFonts w:hint="eastAsia" w:ascii="黑体" w:hAnsi="黑体" w:eastAsia="黑体"/>
          <w:kern w:val="0"/>
        </w:rPr>
        <w:t>4.2  场地环境要求</w:t>
      </w:r>
    </w:p>
    <w:p w14:paraId="7F104E7D">
      <w:pPr>
        <w:pStyle w:val="56"/>
        <w:ind w:firstLine="420"/>
      </w:pPr>
      <w:r>
        <w:rPr>
          <w:rFonts w:ascii="Times New Roman"/>
        </w:rPr>
        <w:t>场地</w:t>
      </w:r>
      <w:r>
        <w:rPr>
          <w:rFonts w:ascii="Times New Roman"/>
          <w:color w:val="000000"/>
        </w:rPr>
        <w:t>交通</w:t>
      </w:r>
      <w:r>
        <w:rPr>
          <w:rFonts w:hint="eastAsia" w:ascii="Times New Roman"/>
          <w:color w:val="000000"/>
        </w:rPr>
        <w:t>便利</w:t>
      </w:r>
      <w:r>
        <w:rPr>
          <w:rFonts w:ascii="Times New Roman"/>
          <w:color w:val="000000"/>
        </w:rPr>
        <w:t>、远离垃圾场、畜禽场舍等</w:t>
      </w:r>
      <w:r>
        <w:rPr>
          <w:rFonts w:hint="eastAsia" w:ascii="Times New Roman"/>
          <w:color w:val="000000"/>
        </w:rPr>
        <w:t>污染源。</w:t>
      </w:r>
      <w:r>
        <w:rPr>
          <w:rFonts w:hint="eastAsia"/>
        </w:rPr>
        <w:t>菌种生产场地应符合NY/T 528规定，生产环境应符合NY 1731，生产用水应符合GB 5749。</w:t>
      </w:r>
    </w:p>
    <w:p w14:paraId="7058FBFB">
      <w:pPr>
        <w:widowControl/>
        <w:adjustRightInd/>
        <w:spacing w:before="156" w:beforeLines="50" w:after="156" w:afterLines="50" w:line="240" w:lineRule="auto"/>
        <w:jc w:val="left"/>
        <w:outlineLvl w:val="2"/>
        <w:rPr>
          <w:rFonts w:ascii="黑体" w:hAnsi="Times New Roman" w:eastAsia="黑体"/>
          <w:kern w:val="0"/>
        </w:rPr>
      </w:pPr>
      <w:r>
        <w:rPr>
          <w:rFonts w:hint="eastAsia" w:ascii="黑体" w:hAnsi="黑体" w:eastAsia="黑体"/>
          <w:kern w:val="0"/>
        </w:rPr>
        <w:t>4.3  生产设备与设施要求</w:t>
      </w:r>
    </w:p>
    <w:p w14:paraId="516AF628">
      <w:pPr>
        <w:pStyle w:val="56"/>
        <w:ind w:firstLine="420"/>
        <w:rPr>
          <w:rFonts w:hint="eastAsia" w:ascii="Times New Roman" w:hAnsi="Times New Roman" w:eastAsia="宋体" w:cs="Times New Roman"/>
          <w:kern w:val="0"/>
          <w:sz w:val="21"/>
          <w:szCs w:val="20"/>
          <w:lang w:val="en-US" w:eastAsia="zh-CN" w:bidi="ar-SA"/>
        </w:rPr>
      </w:pPr>
      <w:r>
        <w:rPr>
          <w:rFonts w:hint="eastAsia"/>
        </w:rPr>
        <w:t>生产设备和设施布局合理、规模配套，符合NY</w:t>
      </w:r>
      <w:r>
        <w:t>/T 528</w:t>
      </w:r>
      <w:r>
        <w:rPr>
          <w:rFonts w:hint="eastAsia"/>
        </w:rPr>
        <w:t>规定</w:t>
      </w:r>
      <w:r>
        <w:rPr>
          <w:rFonts w:hint="eastAsia" w:ascii="Times New Roman" w:hAnsi="Times New Roman" w:eastAsia="宋体" w:cs="Times New Roman"/>
          <w:kern w:val="0"/>
          <w:sz w:val="21"/>
          <w:szCs w:val="20"/>
          <w:lang w:val="en-US" w:eastAsia="zh-CN" w:bidi="ar-SA"/>
        </w:rPr>
        <w:t>。接种室、培养室按照GB 50073要求设计建造。</w:t>
      </w:r>
    </w:p>
    <w:p w14:paraId="6BA7F8F7">
      <w:pPr>
        <w:pStyle w:val="56"/>
        <w:ind w:firstLine="420"/>
      </w:pPr>
      <w:r>
        <w:rPr>
          <w:rFonts w:hint="eastAsia"/>
        </w:rPr>
        <w:t>部分场所设施设备应达到如下要求：</w:t>
      </w:r>
    </w:p>
    <w:p w14:paraId="3F2A775C">
      <w:pPr>
        <w:pStyle w:val="174"/>
      </w:pPr>
      <w:r>
        <w:rPr>
          <w:rFonts w:hint="eastAsia"/>
        </w:rPr>
        <w:t>接种室、固体</w:t>
      </w:r>
      <w:r>
        <w:rPr>
          <w:rFonts w:hint="eastAsia"/>
          <w:lang w:eastAsia="zh-CN"/>
        </w:rPr>
        <w:t>菌种</w:t>
      </w:r>
      <w:r>
        <w:rPr>
          <w:rFonts w:hint="eastAsia"/>
        </w:rPr>
        <w:t>培养室、液体</w:t>
      </w:r>
      <w:r>
        <w:rPr>
          <w:rFonts w:hint="eastAsia"/>
          <w:lang w:eastAsia="zh-CN"/>
        </w:rPr>
        <w:t>菌种</w:t>
      </w:r>
      <w:r>
        <w:rPr>
          <w:rFonts w:hint="eastAsia"/>
        </w:rPr>
        <w:t>培养室配备调温设施；</w:t>
      </w:r>
    </w:p>
    <w:p w14:paraId="0177C9D4">
      <w:pPr>
        <w:pStyle w:val="174"/>
        <w:rPr>
          <w:rFonts w:hint="eastAsia" w:ascii="Times New Roman" w:hAnsi="Times New Roman" w:eastAsia="宋体" w:cs="Times New Roman"/>
          <w:kern w:val="0"/>
          <w:sz w:val="21"/>
          <w:szCs w:val="20"/>
          <w:lang w:val="en-US" w:eastAsia="zh-CN" w:bidi="ar-SA"/>
        </w:rPr>
      </w:pPr>
      <w:r>
        <w:rPr>
          <w:rFonts w:hint="eastAsia"/>
        </w:rPr>
        <w:t>接种室、固体</w:t>
      </w:r>
      <w:r>
        <w:rPr>
          <w:rFonts w:hint="eastAsia"/>
          <w:lang w:eastAsia="zh-CN"/>
        </w:rPr>
        <w:t>菌</w:t>
      </w:r>
      <w:r>
        <w:rPr>
          <w:rFonts w:hint="eastAsia" w:ascii="Times New Roman" w:hAnsi="Times New Roman" w:eastAsia="宋体" w:cs="Times New Roman"/>
          <w:kern w:val="0"/>
          <w:sz w:val="21"/>
          <w:szCs w:val="20"/>
          <w:lang w:val="en-US" w:eastAsia="zh-CN" w:bidi="ar-SA"/>
        </w:rPr>
        <w:t>种培养室空间洁净度达到万级；液体菌种培养室空间洁净度达到十万级；</w:t>
      </w:r>
    </w:p>
    <w:p w14:paraId="4886E4EE">
      <w:pPr>
        <w:pStyle w:val="174"/>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化验室和菌种保藏室具备相应检测设备、灭菌设施及常规实验用具。</w:t>
      </w:r>
    </w:p>
    <w:p w14:paraId="58875DBA">
      <w:pPr>
        <w:widowControl/>
        <w:autoSpaceDE w:val="0"/>
        <w:autoSpaceDN w:val="0"/>
        <w:adjustRightInd/>
        <w:spacing w:line="240" w:lineRule="auto"/>
        <w:rPr>
          <w:rFonts w:ascii="宋体" w:hAnsi="宋体" w:cs="宋体"/>
          <w:kern w:val="0"/>
        </w:rPr>
      </w:pPr>
    </w:p>
    <w:p w14:paraId="4B75991B">
      <w:pPr>
        <w:widowControl/>
        <w:adjustRightInd/>
        <w:spacing w:before="156" w:beforeLines="50" w:after="156" w:afterLines="50" w:line="240" w:lineRule="auto"/>
        <w:jc w:val="left"/>
        <w:outlineLvl w:val="2"/>
        <w:rPr>
          <w:rFonts w:ascii="黑体" w:hAnsi="Times New Roman" w:eastAsia="黑体"/>
          <w:kern w:val="0"/>
        </w:rPr>
      </w:pPr>
      <w:r>
        <w:rPr>
          <w:rFonts w:hint="eastAsia" w:ascii="黑体" w:hAnsi="黑体" w:eastAsia="黑体"/>
          <w:kern w:val="0"/>
        </w:rPr>
        <w:t>4.4  培养原料</w:t>
      </w:r>
      <w:r>
        <w:rPr>
          <w:rFonts w:hint="eastAsia" w:ascii="黑体" w:hAnsi="Times New Roman" w:eastAsia="黑体"/>
          <w:kern w:val="0"/>
        </w:rPr>
        <w:t xml:space="preserve"> </w:t>
      </w:r>
    </w:p>
    <w:p w14:paraId="28662321">
      <w:pPr>
        <w:widowControl/>
        <w:adjustRightInd/>
        <w:spacing w:line="240" w:lineRule="auto"/>
        <w:ind w:firstLine="420" w:firstLineChars="200"/>
        <w:jc w:val="left"/>
        <w:rPr>
          <w:rFonts w:ascii="宋体" w:hAnsi="宋体"/>
          <w:color w:val="000000"/>
          <w:kern w:val="0"/>
        </w:rPr>
      </w:pPr>
      <w:r>
        <w:rPr>
          <w:rFonts w:ascii="宋体" w:hAnsi="宋体"/>
          <w:color w:val="000000"/>
          <w:kern w:val="0"/>
        </w:rPr>
        <w:t>化学试剂类、生物制剂及天然材料类应符合</w:t>
      </w:r>
      <w:r>
        <w:rPr>
          <w:rFonts w:ascii="Times New Roman" w:hAnsi="Times New Roman"/>
        </w:rPr>
        <w:t>NY/T 528</w:t>
      </w:r>
      <w:r>
        <w:rPr>
          <w:rFonts w:ascii="宋体" w:hAnsi="宋体"/>
          <w:color w:val="000000"/>
          <w:kern w:val="0"/>
        </w:rPr>
        <w:t>要求，不溶</w:t>
      </w:r>
      <w:r>
        <w:rPr>
          <w:rFonts w:hint="eastAsia" w:ascii="宋体" w:hAnsi="宋体"/>
          <w:color w:val="000000"/>
          <w:kern w:val="0"/>
          <w:lang w:eastAsia="zh-CN"/>
        </w:rPr>
        <w:t>于水</w:t>
      </w:r>
      <w:r>
        <w:rPr>
          <w:rFonts w:hint="eastAsia"/>
        </w:rPr>
        <w:t>固体物料小于4</w:t>
      </w:r>
      <w:r>
        <w:t>0</w:t>
      </w:r>
      <w:r>
        <w:rPr>
          <w:rFonts w:hint="eastAsia"/>
        </w:rPr>
        <w:t>目</w:t>
      </w:r>
      <w:r>
        <w:rPr>
          <w:rFonts w:ascii="宋体" w:hAnsi="宋体"/>
          <w:color w:val="000000"/>
          <w:kern w:val="0"/>
        </w:rPr>
        <w:t>。</w:t>
      </w:r>
    </w:p>
    <w:p w14:paraId="6DA47802">
      <w:pPr>
        <w:widowControl/>
        <w:adjustRightInd/>
        <w:spacing w:line="240" w:lineRule="auto"/>
        <w:ind w:firstLine="420" w:firstLineChars="200"/>
        <w:jc w:val="left"/>
        <w:rPr>
          <w:rFonts w:ascii="宋体" w:hAnsi="宋体"/>
          <w:color w:val="000000"/>
          <w:kern w:val="0"/>
        </w:rPr>
      </w:pPr>
    </w:p>
    <w:p w14:paraId="609753B6">
      <w:pPr>
        <w:widowControl/>
        <w:adjustRightInd/>
        <w:spacing w:before="156" w:beforeLines="50" w:after="156" w:afterLines="50" w:line="240" w:lineRule="auto"/>
        <w:jc w:val="left"/>
        <w:outlineLvl w:val="2"/>
        <w:rPr>
          <w:rFonts w:ascii="黑体" w:hAnsi="黑体" w:eastAsia="黑体"/>
          <w:kern w:val="0"/>
        </w:rPr>
      </w:pPr>
      <w:r>
        <w:rPr>
          <w:rFonts w:hint="eastAsia" w:ascii="黑体" w:hAnsi="黑体" w:eastAsia="黑体"/>
          <w:kern w:val="0"/>
        </w:rPr>
        <w:t xml:space="preserve">4.5  菌种 </w:t>
      </w:r>
    </w:p>
    <w:p w14:paraId="5A657117">
      <w:pPr>
        <w:adjustRightInd/>
        <w:spacing w:line="240" w:lineRule="auto"/>
        <w:ind w:firstLine="420" w:firstLineChars="200"/>
        <w:rPr>
          <w:rFonts w:ascii="Times New Roman" w:hAnsi="Times New Roman"/>
        </w:rPr>
      </w:pPr>
      <w:r>
        <w:rPr>
          <w:rFonts w:hint="eastAsia"/>
        </w:rPr>
        <w:t>从具备相应资质的单位引种。选用优质、高产、稳定、抗逆性强、商品性好的滑菇品种，且种性清楚。</w:t>
      </w:r>
      <w:r>
        <w:rPr>
          <w:rFonts w:hint="eastAsia" w:ascii="宋体" w:hAnsi="宋体"/>
          <w:color w:val="000000"/>
          <w:kern w:val="0"/>
        </w:rPr>
        <w:t>菌种应</w:t>
      </w:r>
      <w:r>
        <w:rPr>
          <w:rFonts w:ascii="宋体" w:hAnsi="宋体"/>
          <w:color w:val="000000"/>
          <w:kern w:val="0"/>
        </w:rPr>
        <w:t>符合</w:t>
      </w:r>
      <w:r>
        <w:rPr>
          <w:rFonts w:ascii="Times New Roman" w:hAnsi="Times New Roman"/>
        </w:rPr>
        <w:t>NY/T 528</w:t>
      </w:r>
      <w:r>
        <w:rPr>
          <w:rFonts w:ascii="宋体" w:hAnsi="宋体"/>
          <w:color w:val="000000"/>
          <w:kern w:val="0"/>
        </w:rPr>
        <w:t>要求。</w:t>
      </w:r>
    </w:p>
    <w:p w14:paraId="74A3DE62">
      <w:pPr>
        <w:pStyle w:val="104"/>
        <w:spacing w:before="312" w:after="312"/>
      </w:pPr>
      <w:bookmarkStart w:id="59" w:name="_Toc165206285"/>
      <w:r>
        <w:rPr>
          <w:rFonts w:hint="eastAsia"/>
        </w:rPr>
        <w:t>生产技术</w:t>
      </w:r>
      <w:bookmarkEnd w:id="59"/>
    </w:p>
    <w:p w14:paraId="2439856B">
      <w:pPr>
        <w:pStyle w:val="65"/>
        <w:numPr>
          <w:ilvl w:val="0"/>
          <w:numId w:val="0"/>
        </w:numPr>
        <w:spacing w:before="156" w:after="156"/>
        <w:rPr>
          <w:rFonts w:hAnsi="黑体"/>
        </w:rPr>
      </w:pPr>
      <w:r>
        <w:rPr>
          <w:rFonts w:hint="eastAsia" w:hAnsi="黑体"/>
        </w:rPr>
        <w:t xml:space="preserve">5.1母种制作  </w:t>
      </w:r>
    </w:p>
    <w:p w14:paraId="10A1A960">
      <w:pPr>
        <w:pStyle w:val="65"/>
        <w:numPr>
          <w:ilvl w:val="0"/>
          <w:numId w:val="0"/>
        </w:numPr>
        <w:spacing w:before="156" w:after="156"/>
      </w:pPr>
      <w:r>
        <w:rPr>
          <w:rFonts w:hint="eastAsia" w:hAnsi="黑体"/>
        </w:rPr>
        <w:t>5.1.1推荐培养基配方</w:t>
      </w:r>
    </w:p>
    <w:p w14:paraId="309C34D1">
      <w:pPr>
        <w:pStyle w:val="56"/>
        <w:ind w:firstLine="420"/>
        <w:rPr>
          <w:rFonts w:ascii="Times New Roman"/>
          <w:color w:val="FF0000"/>
        </w:rPr>
      </w:pPr>
      <w:r>
        <w:rPr>
          <w:rFonts w:ascii="Times New Roman"/>
        </w:rPr>
        <w:t>马铃薯200 g，</w:t>
      </w:r>
      <w:r>
        <w:rPr>
          <w:rFonts w:hint="eastAsia" w:ascii="Times New Roman"/>
        </w:rPr>
        <w:t>锯末50</w:t>
      </w:r>
      <w:r>
        <w:rPr>
          <w:rFonts w:ascii="Times New Roman"/>
        </w:rPr>
        <w:t xml:space="preserve"> </w:t>
      </w:r>
      <w:r>
        <w:rPr>
          <w:rFonts w:hint="eastAsia" w:ascii="Times New Roman"/>
        </w:rPr>
        <w:t>g，麦麸50</w:t>
      </w:r>
      <w:r>
        <w:rPr>
          <w:rFonts w:ascii="Times New Roman"/>
        </w:rPr>
        <w:t xml:space="preserve"> </w:t>
      </w:r>
      <w:r>
        <w:rPr>
          <w:rFonts w:hint="eastAsia" w:ascii="Times New Roman"/>
        </w:rPr>
        <w:t>g，</w:t>
      </w:r>
      <w:r>
        <w:rPr>
          <w:rFonts w:ascii="Times New Roman"/>
        </w:rPr>
        <w:t>葡萄糖20 g，</w:t>
      </w:r>
      <w:r>
        <w:rPr>
          <w:rFonts w:hint="eastAsia" w:ascii="Times New Roman"/>
        </w:rPr>
        <w:t>蛋白胨2 g，VB</w:t>
      </w:r>
      <w:r>
        <w:rPr>
          <w:rFonts w:hint="eastAsia" w:ascii="Times New Roman"/>
          <w:vertAlign w:val="subscript"/>
        </w:rPr>
        <w:t xml:space="preserve">1 </w:t>
      </w:r>
      <w:r>
        <w:rPr>
          <w:rFonts w:ascii="Times New Roman"/>
        </w:rPr>
        <w:t xml:space="preserve"> </w:t>
      </w:r>
      <w:r>
        <w:rPr>
          <w:rFonts w:hint="eastAsia" w:ascii="Times New Roman"/>
        </w:rPr>
        <w:t>0.01g，磷酸二氢钾</w:t>
      </w:r>
      <w:r>
        <w:rPr>
          <w:rFonts w:ascii="Times New Roman"/>
        </w:rPr>
        <w:t xml:space="preserve"> </w:t>
      </w:r>
      <w:r>
        <w:rPr>
          <w:rFonts w:hint="eastAsia" w:ascii="Times New Roman"/>
        </w:rPr>
        <w:t>1.5 g，硫酸镁</w:t>
      </w:r>
      <w:r>
        <w:rPr>
          <w:rFonts w:ascii="Times New Roman"/>
        </w:rPr>
        <w:t xml:space="preserve"> </w:t>
      </w:r>
      <w:r>
        <w:rPr>
          <w:rFonts w:hint="eastAsia" w:ascii="Times New Roman"/>
        </w:rPr>
        <w:t>0.75 g</w:t>
      </w:r>
      <w:r>
        <w:rPr>
          <w:rFonts w:ascii="Times New Roman"/>
        </w:rPr>
        <w:t>，琼脂粉18 g~20 g，水定容至1000 mL，pH自然。</w:t>
      </w:r>
    </w:p>
    <w:p w14:paraId="72806308">
      <w:pPr>
        <w:pStyle w:val="65"/>
        <w:numPr>
          <w:ilvl w:val="0"/>
          <w:numId w:val="0"/>
        </w:numPr>
        <w:spacing w:before="156" w:after="156"/>
      </w:pPr>
      <w:r>
        <w:rPr>
          <w:rFonts w:hint="eastAsia" w:hAnsi="黑体"/>
        </w:rPr>
        <w:t xml:space="preserve">5.1.2培养基配置      </w:t>
      </w:r>
    </w:p>
    <w:p w14:paraId="576B711F">
      <w:pPr>
        <w:pStyle w:val="56"/>
        <w:ind w:firstLine="420"/>
        <w:rPr>
          <w:rFonts w:ascii="Times New Roman"/>
        </w:rPr>
      </w:pPr>
      <w:r>
        <w:rPr>
          <w:rFonts w:hint="eastAsia" w:ascii="Times New Roman"/>
        </w:rPr>
        <w:t>按照生产量和配方5.1.1比例要求进行原料称量。容器内加水，锯末和麦麸用纱布包好后放在容器内共同煮，将去皮切片马铃薯置沸水中煮15 min</w:t>
      </w:r>
      <w:r>
        <w:rPr>
          <w:rFonts w:ascii="Times New Roman"/>
        </w:rPr>
        <w:t>~</w:t>
      </w:r>
      <w:r>
        <w:rPr>
          <w:rFonts w:hint="eastAsia" w:ascii="Times New Roman"/>
        </w:rPr>
        <w:t>20 min，四层纱布过滤、定容至生产用量，加入琼脂充分融化后，再加入其他原料，分装到生产用试管中，分装量为试管长1/4</w:t>
      </w:r>
      <w:r>
        <w:rPr>
          <w:rFonts w:ascii="Times New Roman"/>
        </w:rPr>
        <w:t>~</w:t>
      </w:r>
      <w:r>
        <w:rPr>
          <w:rFonts w:hint="eastAsia" w:ascii="Times New Roman"/>
        </w:rPr>
        <w:t>1/5，塞上胶塞，进行灭菌（</w:t>
      </w:r>
      <w:r>
        <w:rPr>
          <w:rFonts w:ascii="Times New Roman"/>
        </w:rPr>
        <w:t>0.1</w:t>
      </w:r>
      <w:r>
        <w:rPr>
          <w:rFonts w:hint="eastAsia" w:ascii="Times New Roman"/>
        </w:rPr>
        <w:t>1</w:t>
      </w:r>
      <w:r>
        <w:rPr>
          <w:rFonts w:ascii="Times New Roman"/>
        </w:rPr>
        <w:t xml:space="preserve"> MPa~0.12 MPa，</w:t>
      </w:r>
      <w:r>
        <w:rPr>
          <w:rFonts w:hint="eastAsia" w:ascii="Times New Roman"/>
        </w:rPr>
        <w:t>灭菌</w:t>
      </w:r>
      <w:r>
        <w:rPr>
          <w:rFonts w:ascii="Times New Roman"/>
        </w:rPr>
        <w:t>30</w:t>
      </w:r>
      <w:r>
        <w:rPr>
          <w:rFonts w:hint="eastAsia" w:ascii="Times New Roman"/>
        </w:rPr>
        <w:t xml:space="preserve"> </w:t>
      </w:r>
      <w:r>
        <w:rPr>
          <w:rFonts w:ascii="Times New Roman"/>
        </w:rPr>
        <w:t>min</w:t>
      </w:r>
      <w:r>
        <w:rPr>
          <w:rFonts w:hint="eastAsia" w:ascii="Times New Roman"/>
        </w:rPr>
        <w:t>），将灭菌后试管趁热摆放在斜面板上冷却，试管中培养基斜面长度为试管长度1/2</w:t>
      </w:r>
      <w:r>
        <w:rPr>
          <w:rFonts w:ascii="Times New Roman"/>
        </w:rPr>
        <w:t>~</w:t>
      </w:r>
      <w:r>
        <w:rPr>
          <w:rFonts w:hint="eastAsia" w:ascii="Times New Roman"/>
        </w:rPr>
        <w:t>2/3。母种的容器、灭菌、灭菌效果的检查</w:t>
      </w:r>
      <w:r>
        <w:rPr>
          <w:rFonts w:ascii="Times New Roman"/>
        </w:rPr>
        <w:t>符合NY/T 528要求</w:t>
      </w:r>
      <w:r>
        <w:rPr>
          <w:rFonts w:hint="eastAsia" w:ascii="Times New Roman"/>
        </w:rPr>
        <w:t>。试管冷却后，试管内无明显水珠后用于下一步接种使用。</w:t>
      </w:r>
    </w:p>
    <w:p w14:paraId="1B684944">
      <w:pPr>
        <w:pStyle w:val="65"/>
        <w:numPr>
          <w:ilvl w:val="0"/>
          <w:numId w:val="0"/>
        </w:numPr>
        <w:spacing w:before="156" w:after="156"/>
        <w:rPr>
          <w:rFonts w:ascii="Times New Roman"/>
        </w:rPr>
      </w:pPr>
      <w:r>
        <w:rPr>
          <w:rFonts w:hint="eastAsia" w:hAnsi="黑体"/>
        </w:rPr>
        <w:t xml:space="preserve">5.1.3接种和培养   </w:t>
      </w:r>
    </w:p>
    <w:p w14:paraId="44D80781">
      <w:pPr>
        <w:pStyle w:val="56"/>
        <w:ind w:firstLine="420" w:firstLineChars="200"/>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按照1:20～1:30的比例，对保藏的母种进行转管接种，将接种后的试管放在培养温度为18 ℃～21 ℃、空气相对湿度为75%以下、避光、通风良好的条件下培养。</w:t>
      </w:r>
    </w:p>
    <w:p w14:paraId="74E3802F">
      <w:pPr>
        <w:pStyle w:val="235"/>
        <w:spacing w:before="156" w:after="156"/>
        <w:ind w:left="0"/>
      </w:pPr>
      <w:r>
        <w:rPr>
          <w:rFonts w:hint="eastAsia"/>
        </w:rPr>
        <w:t xml:space="preserve">5.1.4母种检验   </w:t>
      </w:r>
    </w:p>
    <w:p w14:paraId="0F2FF14D">
      <w:pPr>
        <w:pStyle w:val="56"/>
        <w:ind w:firstLine="420"/>
        <w:rPr>
          <w:rFonts w:ascii="Times New Roman"/>
          <w:color w:val="000000"/>
        </w:rPr>
      </w:pPr>
      <w:r>
        <w:rPr>
          <w:rFonts w:hint="eastAsia" w:ascii="Times New Roman"/>
          <w:color w:val="000000"/>
        </w:rPr>
        <w:t>按照NY/T1846 规程进行检验。培养期间每天检查2次，及时淘汰染菌或劣势菌种。逐支进行检验，肉眼观察要求菌丝棉絮状、较短，厚薄均匀一致、无角变，菌丝长势强，尖端菌丝一致、整齐；显微镜观察菌丝粗壮、无杂菌、无虫及无虫卵。菌丝长满，</w:t>
      </w:r>
      <w:r>
        <w:rPr>
          <w:rFonts w:ascii="Times New Roman"/>
          <w:color w:val="000000"/>
        </w:rPr>
        <w:t>质量符合NY/T 1742</w:t>
      </w:r>
      <w:r>
        <w:rPr>
          <w:rFonts w:hint="eastAsia" w:ascii="Times New Roman"/>
          <w:color w:val="000000"/>
        </w:rPr>
        <w:t>要求的</w:t>
      </w:r>
      <w:r>
        <w:rPr>
          <w:rFonts w:ascii="Times New Roman"/>
          <w:color w:val="000000"/>
        </w:rPr>
        <w:t>菌种进入</w:t>
      </w:r>
      <w:r>
        <w:rPr>
          <w:rFonts w:hint="eastAsia" w:ascii="Times New Roman"/>
          <w:color w:val="000000"/>
        </w:rPr>
        <w:t>下一步</w:t>
      </w:r>
      <w:r>
        <w:rPr>
          <w:rFonts w:ascii="Times New Roman"/>
          <w:color w:val="000000"/>
        </w:rPr>
        <w:t>生产流程</w:t>
      </w:r>
      <w:r>
        <w:rPr>
          <w:rFonts w:hint="eastAsia" w:ascii="Times New Roman"/>
          <w:color w:val="000000"/>
        </w:rPr>
        <w:t>。</w:t>
      </w:r>
    </w:p>
    <w:p w14:paraId="36D25B64">
      <w:pPr>
        <w:pStyle w:val="235"/>
        <w:spacing w:before="156" w:after="156"/>
        <w:ind w:left="0"/>
      </w:pPr>
      <w:r>
        <w:rPr>
          <w:rFonts w:hint="eastAsia"/>
        </w:rPr>
        <w:t>5.1.5  贮存及留样</w:t>
      </w:r>
    </w:p>
    <w:p w14:paraId="1BF450AD">
      <w:pPr>
        <w:pStyle w:val="56"/>
        <w:ind w:firstLine="420"/>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将制备好的母种放置于温度4 ℃、空气相对湿度60 %～70 %、通风、清洁、避光的条件下贮存。母种应留样备查，留样的数量应以每个批号3~5支为宜，留样至经液体菌种转接的栽培种（菌棒）出菇结束。</w:t>
      </w:r>
    </w:p>
    <w:p w14:paraId="083A2E57">
      <w:pPr>
        <w:pStyle w:val="234"/>
        <w:spacing w:before="156" w:after="156"/>
      </w:pPr>
      <w:r>
        <w:rPr>
          <w:rFonts w:hint="eastAsia" w:cs="Times New Roman"/>
        </w:rPr>
        <w:t>5.2</w:t>
      </w:r>
      <w:r>
        <w:rPr>
          <w:rFonts w:hint="eastAsia"/>
        </w:rPr>
        <w:t>摇瓶菌种制备</w:t>
      </w:r>
    </w:p>
    <w:p w14:paraId="39BB1B79">
      <w:pPr>
        <w:pStyle w:val="235"/>
        <w:spacing w:before="156" w:after="156"/>
        <w:ind w:left="0"/>
      </w:pPr>
      <w:r>
        <w:rPr>
          <w:rFonts w:hint="eastAsia"/>
        </w:rPr>
        <w:t>5.2.1推荐培养基配方</w:t>
      </w:r>
    </w:p>
    <w:p w14:paraId="541DBE7B">
      <w:pPr>
        <w:pStyle w:val="230"/>
        <w:rPr>
          <w:rFonts w:hint="default" w:ascii="Times New Roman" w:hAnsi="Times New Roman" w:cs="Times New Roman"/>
          <w:lang w:val="en-US" w:eastAsia="zh-CN"/>
        </w:rPr>
      </w:pPr>
      <w:r>
        <w:rPr>
          <w:rFonts w:hint="eastAsia" w:ascii="Times New Roman" w:hAnsi="Times New Roman" w:cs="Times New Roman"/>
          <w:lang w:val="en-US" w:eastAsia="zh-CN"/>
        </w:rPr>
        <w:t>红糖</w:t>
      </w:r>
      <w:r>
        <w:rPr>
          <w:rFonts w:hint="eastAsia" w:ascii="Times New Roman" w:hAnsi="Times New Roman" w:cs="Times New Roman"/>
        </w:rPr>
        <w:t>2</w:t>
      </w:r>
      <w:r>
        <w:rPr>
          <w:rFonts w:ascii="Times New Roman" w:hAnsi="Times New Roman" w:cs="Times New Roman"/>
        </w:rPr>
        <w:t xml:space="preserve">0 </w:t>
      </w:r>
      <w:r>
        <w:rPr>
          <w:rFonts w:hint="eastAsia" w:ascii="Times New Roman" w:hAnsi="Times New Roman" w:cs="Times New Roman"/>
        </w:rPr>
        <w:t>g，</w:t>
      </w:r>
      <w:r>
        <w:rPr>
          <w:rFonts w:hint="eastAsia" w:ascii="Times New Roman" w:hAnsi="Times New Roman" w:cs="Times New Roman"/>
          <w:lang w:val="en-US" w:eastAsia="zh-CN"/>
        </w:rPr>
        <w:t>豆粉6 g，磷酸二氢钾3 g，硫酸镁1.5 g，</w:t>
      </w:r>
      <w:r>
        <w:rPr>
          <w:rFonts w:hint="eastAsia" w:ascii="Times New Roman" w:hAnsi="Times New Roman" w:cs="Times New Roman"/>
        </w:rPr>
        <w:t>水定容至1</w:t>
      </w:r>
      <w:r>
        <w:rPr>
          <w:rFonts w:ascii="Times New Roman" w:hAnsi="Times New Roman" w:cs="Times New Roman"/>
        </w:rPr>
        <w:t xml:space="preserve">000 </w:t>
      </w:r>
      <w:r>
        <w:rPr>
          <w:rFonts w:hint="eastAsia" w:ascii="Times New Roman" w:hAnsi="Times New Roman" w:cs="Times New Roman"/>
        </w:rPr>
        <w:t>mL，pH自然。</w:t>
      </w:r>
    </w:p>
    <w:p w14:paraId="263D03D6">
      <w:pPr>
        <w:pStyle w:val="65"/>
        <w:numPr>
          <w:ilvl w:val="0"/>
          <w:numId w:val="0"/>
        </w:numPr>
        <w:spacing w:before="156" w:after="156"/>
        <w:rPr>
          <w:rFonts w:hAnsi="黑体"/>
        </w:rPr>
      </w:pPr>
      <w:r>
        <w:rPr>
          <w:rFonts w:hint="eastAsia" w:hAnsi="黑体"/>
        </w:rPr>
        <w:t>5.2.2  培养基配置</w:t>
      </w:r>
    </w:p>
    <w:p w14:paraId="177A138C">
      <w:pPr>
        <w:widowControl/>
        <w:ind w:firstLine="420" w:firstLineChars="200"/>
        <w:jc w:val="left"/>
        <w:rPr>
          <w:rFonts w:ascii="Times New Roman"/>
        </w:rPr>
      </w:pPr>
      <w:r>
        <w:rPr>
          <w:rFonts w:hint="eastAsia" w:ascii="Times New Roman" w:hAnsi="Times New Roman"/>
        </w:rPr>
        <w:t>按照生产量和</w:t>
      </w:r>
      <w:r>
        <w:rPr>
          <w:rFonts w:ascii="Times New Roman" w:hAnsi="Times New Roman"/>
        </w:rPr>
        <w:t>配方</w:t>
      </w:r>
      <w:r>
        <w:rPr>
          <w:rFonts w:hint="eastAsia" w:ascii="Times New Roman" w:hAnsi="Times New Roman"/>
        </w:rPr>
        <w:t>5.2.1比例</w:t>
      </w:r>
      <w:r>
        <w:rPr>
          <w:rFonts w:hint="eastAsia" w:ascii="Times New Roman"/>
        </w:rPr>
        <w:t>要求进行原料称量。容器内加水，</w:t>
      </w:r>
      <w:r>
        <w:rPr>
          <w:rFonts w:hint="eastAsia" w:ascii="Times New Roman"/>
          <w:lang w:eastAsia="zh-CN"/>
        </w:rPr>
        <w:t>豆粉</w:t>
      </w:r>
      <w:bookmarkStart w:id="62" w:name="_GoBack"/>
      <w:bookmarkEnd w:id="62"/>
      <w:r>
        <w:rPr>
          <w:rFonts w:hint="eastAsia" w:ascii="Times New Roman"/>
        </w:rPr>
        <w:t>用纱布包好后放在容器内共同煮，将去皮切片马铃薯置煮沸的水中，煮15 min</w:t>
      </w:r>
      <w:r>
        <w:rPr>
          <w:rFonts w:ascii="Times New Roman"/>
        </w:rPr>
        <w:t>~</w:t>
      </w:r>
      <w:r>
        <w:rPr>
          <w:rFonts w:hint="eastAsia" w:ascii="Times New Roman"/>
        </w:rPr>
        <w:t>20 min，四层纱布过滤，滤液按照生产量定容，加入其他原料，分装至摇瓶中，</w:t>
      </w:r>
      <w:r>
        <w:rPr>
          <w:rFonts w:ascii="Times New Roman" w:hAnsi="Times New Roman"/>
        </w:rPr>
        <w:t>装液量为摇甁容量的1/5~2/5，</w:t>
      </w:r>
      <w:r>
        <w:rPr>
          <w:rFonts w:hint="eastAsia" w:ascii="Times New Roman" w:hAnsi="Times New Roman"/>
        </w:rPr>
        <w:t>胶</w:t>
      </w:r>
      <w:r>
        <w:rPr>
          <w:rFonts w:ascii="Times New Roman" w:hAnsi="Times New Roman"/>
        </w:rPr>
        <w:t>塞封口，并用硫酸纸或牛皮纸包扎</w:t>
      </w:r>
      <w:r>
        <w:rPr>
          <w:rFonts w:hint="eastAsia" w:ascii="Times New Roman" w:hAnsi="Times New Roman"/>
        </w:rPr>
        <w:t>，培养基配置后应在4 h内高压</w:t>
      </w:r>
      <w:r>
        <w:rPr>
          <w:rFonts w:ascii="Times New Roman" w:hAnsi="Times New Roman"/>
        </w:rPr>
        <w:t>灭菌</w:t>
      </w:r>
      <w:r>
        <w:rPr>
          <w:rFonts w:hint="eastAsia" w:ascii="Times New Roman" w:hAnsi="Times New Roman"/>
        </w:rPr>
        <w:t>，</w:t>
      </w:r>
      <w:r>
        <w:rPr>
          <w:rFonts w:ascii="Times New Roman" w:hAnsi="Times New Roman"/>
        </w:rPr>
        <w:t>0.1</w:t>
      </w:r>
      <w:r>
        <w:rPr>
          <w:rFonts w:hint="eastAsia" w:ascii="Times New Roman" w:hAnsi="Times New Roman"/>
        </w:rPr>
        <w:t>1</w:t>
      </w:r>
      <w:r>
        <w:rPr>
          <w:rFonts w:ascii="Times New Roman" w:hAnsi="Times New Roman"/>
        </w:rPr>
        <w:t xml:space="preserve"> MPa~0.12 MPa，</w:t>
      </w:r>
      <w:r>
        <w:rPr>
          <w:rFonts w:hint="eastAsia" w:ascii="Times New Roman" w:hAnsi="Times New Roman"/>
        </w:rPr>
        <w:t>灭菌</w:t>
      </w:r>
      <w:r>
        <w:rPr>
          <w:rFonts w:ascii="Times New Roman" w:hAnsi="Times New Roman"/>
        </w:rPr>
        <w:t>30</w:t>
      </w:r>
      <w:r>
        <w:rPr>
          <w:rFonts w:hint="eastAsia" w:ascii="Times New Roman" w:hAnsi="Times New Roman"/>
        </w:rPr>
        <w:t xml:space="preserve"> </w:t>
      </w:r>
      <w:r>
        <w:rPr>
          <w:rFonts w:ascii="Times New Roman" w:hAnsi="Times New Roman"/>
        </w:rPr>
        <w:t>min。</w:t>
      </w:r>
      <w:r>
        <w:rPr>
          <w:rFonts w:hint="eastAsia" w:ascii="Times New Roman"/>
        </w:rPr>
        <w:t>灭菌效果的检查</w:t>
      </w:r>
      <w:r>
        <w:rPr>
          <w:rFonts w:ascii="Times New Roman"/>
        </w:rPr>
        <w:t>符合NY/T 528要求</w:t>
      </w:r>
      <w:r>
        <w:rPr>
          <w:rFonts w:hint="eastAsia" w:ascii="Times New Roman"/>
        </w:rPr>
        <w:t>。</w:t>
      </w:r>
    </w:p>
    <w:p w14:paraId="2EBDCC8B">
      <w:pPr>
        <w:pStyle w:val="65"/>
        <w:numPr>
          <w:ilvl w:val="0"/>
          <w:numId w:val="0"/>
        </w:numPr>
        <w:spacing w:before="156" w:after="156"/>
        <w:rPr>
          <w:rFonts w:hAnsi="黑体"/>
        </w:rPr>
      </w:pPr>
      <w:r>
        <w:rPr>
          <w:rFonts w:hint="eastAsia" w:hAnsi="黑体"/>
        </w:rPr>
        <w:t>5.2.3  接种和培养</w:t>
      </w:r>
    </w:p>
    <w:p w14:paraId="355CA7C1">
      <w:pPr>
        <w:widowControl/>
        <w:ind w:firstLine="420" w:firstLineChars="200"/>
        <w:jc w:val="left"/>
        <w:rPr>
          <w:rFonts w:ascii="Times New Roman" w:hAnsi="Times New Roman"/>
        </w:rPr>
      </w:pPr>
      <w:r>
        <w:rPr>
          <w:rFonts w:hint="eastAsia" w:ascii="Times New Roman" w:hAnsi="Times New Roman"/>
        </w:rPr>
        <w:t xml:space="preserve">培养基冷却至25 </w:t>
      </w:r>
      <w:r>
        <w:rPr>
          <w:rFonts w:hint="eastAsia" w:ascii="Times New Roman"/>
          <w:color w:val="000000"/>
        </w:rPr>
        <w:t>℃以下，</w:t>
      </w:r>
      <w:r>
        <w:rPr>
          <w:rFonts w:ascii="Times New Roman" w:hAnsi="Times New Roman"/>
          <w:color w:val="000000"/>
          <w:kern w:val="0"/>
        </w:rPr>
        <w:t>按无菌操作规程，</w:t>
      </w:r>
      <w:r>
        <w:rPr>
          <w:rFonts w:hint="eastAsia" w:ascii="Times New Roman"/>
          <w:color w:val="000000"/>
        </w:rPr>
        <w:t>用接种铲从母种培养基斜面上切取</w:t>
      </w:r>
      <w:r>
        <w:rPr>
          <w:rFonts w:ascii="Times New Roman" w:hAnsi="Times New Roman"/>
        </w:rPr>
        <w:t>（3~5）mm×（3~5）mm的</w:t>
      </w:r>
      <w:r>
        <w:rPr>
          <w:rFonts w:ascii="Times New Roman" w:hAnsi="Times New Roman"/>
          <w:color w:val="000000"/>
          <w:kern w:val="0"/>
        </w:rPr>
        <w:t>菌</w:t>
      </w:r>
      <w:r>
        <w:rPr>
          <w:rFonts w:hint="eastAsia" w:ascii="Times New Roman" w:hAnsi="Times New Roman"/>
        </w:rPr>
        <w:t>种</w:t>
      </w:r>
      <w:r>
        <w:rPr>
          <w:rFonts w:ascii="Times New Roman" w:hAnsi="Times New Roman"/>
        </w:rPr>
        <w:t>块，接种到摇瓶液体培养基中，每100 mL液体培养基中接入</w:t>
      </w:r>
      <w:r>
        <w:rPr>
          <w:rFonts w:hint="eastAsia" w:ascii="Times New Roman" w:hAnsi="Times New Roman"/>
        </w:rPr>
        <w:t>6</w:t>
      </w:r>
      <w:r>
        <w:rPr>
          <w:rFonts w:ascii="Times New Roman" w:hAnsi="Times New Roman"/>
        </w:rPr>
        <w:t>~</w:t>
      </w:r>
      <w:r>
        <w:rPr>
          <w:rFonts w:hint="eastAsia" w:ascii="Times New Roman" w:hAnsi="Times New Roman"/>
        </w:rPr>
        <w:t>8</w:t>
      </w:r>
      <w:r>
        <w:rPr>
          <w:rFonts w:ascii="Times New Roman" w:hAnsi="Times New Roman"/>
        </w:rPr>
        <w:t>块。接种完成后及时贴好标签</w:t>
      </w:r>
      <w:r>
        <w:rPr>
          <w:rFonts w:hint="eastAsia" w:ascii="Times New Roman" w:hAnsi="Times New Roman"/>
        </w:rPr>
        <w:t>，静置培</w:t>
      </w:r>
      <w:r>
        <w:rPr>
          <w:rFonts w:hint="eastAsia" w:ascii="Times New Roman" w:hAnsi="Times New Roman"/>
          <w:color w:val="000000"/>
          <w:kern w:val="0"/>
        </w:rPr>
        <w:t>养24 h后，置于摇床上进行震荡培养</w:t>
      </w:r>
      <w:r>
        <w:rPr>
          <w:rFonts w:ascii="Times New Roman" w:hAnsi="Times New Roman"/>
          <w:color w:val="000000"/>
          <w:kern w:val="0"/>
        </w:rPr>
        <w:t>。培养</w:t>
      </w:r>
      <w:r>
        <w:rPr>
          <w:rFonts w:hint="eastAsia" w:ascii="Times New Roman" w:hAnsi="Times New Roman"/>
          <w:color w:val="000000"/>
          <w:kern w:val="0"/>
        </w:rPr>
        <w:t>条件为</w:t>
      </w:r>
      <w:r>
        <w:rPr>
          <w:rFonts w:ascii="Times New Roman" w:hAnsi="Times New Roman"/>
          <w:color w:val="000000"/>
          <w:kern w:val="0"/>
        </w:rPr>
        <w:t>温度</w:t>
      </w:r>
      <w:r>
        <w:rPr>
          <w:rFonts w:hint="eastAsia" w:ascii="Times New Roman" w:hAnsi="Times New Roman"/>
          <w:color w:val="000000"/>
          <w:kern w:val="0"/>
        </w:rPr>
        <w:t xml:space="preserve">18 </w:t>
      </w:r>
      <w:r>
        <w:rPr>
          <w:rFonts w:ascii="Times New Roman" w:hAnsi="Times New Roman"/>
          <w:color w:val="000000"/>
          <w:kern w:val="0"/>
        </w:rPr>
        <w:t>℃</w:t>
      </w:r>
      <w:r>
        <w:rPr>
          <w:rFonts w:hint="eastAsia" w:ascii="Times New Roman"/>
          <w:color w:val="000000"/>
        </w:rPr>
        <w:t>～21 ℃</w:t>
      </w:r>
      <w:r>
        <w:rPr>
          <w:rFonts w:ascii="Times New Roman" w:hAnsi="Times New Roman"/>
          <w:color w:val="000000"/>
          <w:kern w:val="0"/>
        </w:rPr>
        <w:t>，避光</w:t>
      </w:r>
      <w:r>
        <w:rPr>
          <w:rFonts w:hint="eastAsia" w:ascii="Times New Roman" w:hAnsi="Times New Roman"/>
          <w:color w:val="000000"/>
          <w:kern w:val="0"/>
        </w:rPr>
        <w:t>，</w:t>
      </w:r>
      <w:r>
        <w:rPr>
          <w:rFonts w:ascii="Times New Roman" w:hAnsi="Times New Roman"/>
          <w:color w:val="000000"/>
          <w:kern w:val="0"/>
        </w:rPr>
        <w:t>旋转式摇床振荡频率150</w:t>
      </w:r>
      <w:r>
        <w:rPr>
          <w:rFonts w:hint="eastAsia" w:ascii="Times New Roman" w:hAnsi="Times New Roman"/>
          <w:color w:val="000000"/>
          <w:kern w:val="0"/>
        </w:rPr>
        <w:t xml:space="preserve"> </w:t>
      </w:r>
      <w:r>
        <w:rPr>
          <w:rFonts w:ascii="Times New Roman" w:hAnsi="Times New Roman"/>
          <w:color w:val="000000"/>
          <w:kern w:val="0"/>
        </w:rPr>
        <w:t>r/min</w:t>
      </w:r>
      <w:r>
        <w:rPr>
          <w:rFonts w:hint="eastAsia" w:ascii="Times New Roman" w:hAnsi="Times New Roman"/>
          <w:color w:val="000000"/>
          <w:kern w:val="0"/>
        </w:rPr>
        <w:t>，</w:t>
      </w:r>
      <w:r>
        <w:rPr>
          <w:rFonts w:ascii="Times New Roman" w:hAnsi="Times New Roman"/>
        </w:rPr>
        <w:t>培养时间</w:t>
      </w:r>
      <w:r>
        <w:rPr>
          <w:rFonts w:hint="eastAsia" w:ascii="Times New Roman" w:hAnsi="Times New Roman"/>
        </w:rPr>
        <w:t>7</w:t>
      </w:r>
      <w:r>
        <w:rPr>
          <w:rFonts w:ascii="Times New Roman" w:hAnsi="Times New Roman"/>
        </w:rPr>
        <w:t xml:space="preserve"> d~</w:t>
      </w:r>
      <w:r>
        <w:rPr>
          <w:rFonts w:hint="eastAsia" w:ascii="Times New Roman" w:hAnsi="Times New Roman"/>
        </w:rPr>
        <w:t>9</w:t>
      </w:r>
      <w:r>
        <w:rPr>
          <w:rFonts w:ascii="Times New Roman" w:hAnsi="Times New Roman"/>
        </w:rPr>
        <w:t xml:space="preserve"> d</w:t>
      </w:r>
      <w:r>
        <w:rPr>
          <w:rFonts w:hint="eastAsia" w:ascii="Times New Roman" w:hAnsi="Times New Roman"/>
        </w:rPr>
        <w:t>。</w:t>
      </w:r>
    </w:p>
    <w:p w14:paraId="30DC318B">
      <w:pPr>
        <w:pStyle w:val="65"/>
        <w:numPr>
          <w:ilvl w:val="0"/>
          <w:numId w:val="0"/>
        </w:numPr>
        <w:spacing w:before="156" w:after="156"/>
        <w:rPr>
          <w:rFonts w:hAnsi="黑体"/>
        </w:rPr>
      </w:pPr>
      <w:r>
        <w:rPr>
          <w:rFonts w:hint="eastAsia" w:hAnsi="黑体"/>
        </w:rPr>
        <w:t>5.2.4  菌种检验</w:t>
      </w:r>
    </w:p>
    <w:p w14:paraId="2C0967E6">
      <w:pPr>
        <w:pStyle w:val="23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按照NY/T 1846-的要求进行菌种检查。培养期间每天检查1次，如发现有异味、培养基浑浊等不正常现象应及时淘汰。</w:t>
      </w:r>
    </w:p>
    <w:p w14:paraId="7AC7B799">
      <w:pPr>
        <w:pStyle w:val="235"/>
        <w:spacing w:before="156" w:after="156"/>
        <w:ind w:left="0"/>
      </w:pPr>
      <w:r>
        <w:rPr>
          <w:rFonts w:hint="eastAsia"/>
        </w:rPr>
        <w:t>5.2.5  贮存及留样</w:t>
      </w:r>
    </w:p>
    <w:p w14:paraId="3BCABCFE">
      <w:pPr>
        <w:widowControl/>
        <w:ind w:firstLine="420" w:firstLineChars="200"/>
        <w:jc w:val="left"/>
        <w:rPr>
          <w:rFonts w:hint="eastAsia" w:ascii="Times New Roman" w:hAnsi="Times New Roman"/>
        </w:rPr>
      </w:pPr>
      <w:r>
        <w:rPr>
          <w:rFonts w:hint="eastAsia" w:ascii="Times New Roman" w:hAnsi="Times New Roman"/>
        </w:rPr>
        <w:t>将制备好的液体菌种置于温度4 ℃、空气相对湿度60 %～70 %、通风、清洁、避光的条件下贮存，贮存期不超过10 d。留样的数量一般每个批号3瓶，留至生产者正常生产条件下该菌种出第一潮菇。</w:t>
      </w:r>
    </w:p>
    <w:p w14:paraId="33FEEBE7">
      <w:pPr>
        <w:pStyle w:val="104"/>
        <w:numPr>
          <w:ilvl w:val="1"/>
          <w:numId w:val="0"/>
        </w:numPr>
        <w:spacing w:before="312" w:after="312"/>
      </w:pPr>
      <w:bookmarkStart w:id="60" w:name="_Toc165206287"/>
      <w:r>
        <w:rPr>
          <w:rFonts w:hint="eastAsia"/>
        </w:rPr>
        <w:t>5.3发酵罐液体菌种生产</w:t>
      </w:r>
      <w:bookmarkEnd w:id="60"/>
    </w:p>
    <w:p w14:paraId="534B64F2">
      <w:pPr>
        <w:pStyle w:val="65"/>
        <w:numPr>
          <w:ilvl w:val="0"/>
          <w:numId w:val="0"/>
        </w:numPr>
        <w:spacing w:before="156" w:after="156"/>
        <w:rPr>
          <w:rFonts w:hAnsi="黑体"/>
        </w:rPr>
      </w:pPr>
      <w:r>
        <w:rPr>
          <w:rFonts w:hint="eastAsia" w:hAnsi="黑体"/>
        </w:rPr>
        <w:t>5.3.1  推荐培养基配方</w:t>
      </w:r>
    </w:p>
    <w:p w14:paraId="2D3032F3">
      <w:pPr>
        <w:widowControl/>
        <w:ind w:firstLine="420" w:firstLineChars="200"/>
        <w:jc w:val="left"/>
        <w:rPr>
          <w:rFonts w:hint="eastAsia" w:ascii="Times New Roman" w:hAnsi="Times New Roman"/>
        </w:rPr>
      </w:pPr>
      <w:r>
        <w:rPr>
          <w:rFonts w:hint="eastAsia" w:ascii="Times New Roman" w:hAnsi="Times New Roman" w:cs="Times New Roman"/>
          <w:lang w:val="en-US" w:eastAsia="zh-CN"/>
        </w:rPr>
        <w:t>红糖</w:t>
      </w:r>
      <w:r>
        <w:rPr>
          <w:rFonts w:hint="eastAsia" w:ascii="Times New Roman" w:hAnsi="Times New Roman" w:cs="Times New Roman"/>
        </w:rPr>
        <w:t>2</w:t>
      </w:r>
      <w:r>
        <w:rPr>
          <w:rFonts w:ascii="Times New Roman" w:hAnsi="Times New Roman" w:cs="Times New Roman"/>
        </w:rPr>
        <w:t xml:space="preserve">0 </w:t>
      </w:r>
      <w:r>
        <w:rPr>
          <w:rFonts w:hint="eastAsia" w:ascii="Times New Roman" w:hAnsi="Times New Roman" w:cs="Times New Roman"/>
        </w:rPr>
        <w:t>g，</w:t>
      </w:r>
      <w:r>
        <w:rPr>
          <w:rFonts w:hint="eastAsia" w:ascii="Times New Roman" w:hAnsi="Times New Roman" w:cs="Times New Roman"/>
          <w:lang w:val="en-US" w:eastAsia="zh-CN"/>
        </w:rPr>
        <w:t>玉米粉6 g，磷酸二氢钾3 g，硫酸镁1.5 g，</w:t>
      </w:r>
      <w:r>
        <w:rPr>
          <w:rFonts w:hint="eastAsia" w:ascii="Times New Roman" w:hAnsi="Times New Roman" w:cs="Times New Roman"/>
        </w:rPr>
        <w:t>水定容至1</w:t>
      </w:r>
      <w:r>
        <w:rPr>
          <w:rFonts w:ascii="Times New Roman" w:hAnsi="Times New Roman" w:cs="Times New Roman"/>
        </w:rPr>
        <w:t xml:space="preserve">000 </w:t>
      </w:r>
      <w:r>
        <w:rPr>
          <w:rFonts w:hint="eastAsia" w:ascii="Times New Roman" w:hAnsi="Times New Roman" w:cs="Times New Roman"/>
        </w:rPr>
        <w:t>mL，pH自然。</w:t>
      </w:r>
    </w:p>
    <w:p w14:paraId="1B31C85B">
      <w:pPr>
        <w:widowControl/>
        <w:jc w:val="left"/>
        <w:rPr>
          <w:rFonts w:ascii="黑体" w:hAnsi="黑体" w:eastAsia="黑体"/>
        </w:rPr>
      </w:pPr>
      <w:r>
        <w:rPr>
          <w:rFonts w:hint="eastAsia" w:ascii="黑体" w:hAnsi="黑体" w:eastAsia="黑体"/>
        </w:rPr>
        <w:t xml:space="preserve">5.3.2  发酵罐检查与清洗 </w:t>
      </w:r>
    </w:p>
    <w:p w14:paraId="0EA1D0B2">
      <w:pPr>
        <w:widowControl/>
        <w:ind w:firstLine="420" w:firstLineChars="200"/>
        <w:jc w:val="left"/>
        <w:rPr>
          <w:rFonts w:hint="eastAsia" w:ascii="Times New Roman" w:hAnsi="Times New Roman"/>
        </w:rPr>
      </w:pPr>
      <w:r>
        <w:rPr>
          <w:rFonts w:hint="eastAsia" w:ascii="Times New Roman" w:hAnsi="Times New Roman"/>
        </w:rPr>
        <w:t>检查发酵罐上全部阀门、安全阀、压力表，要求完好，工作正常。空气过滤器滤芯</w:t>
      </w:r>
      <w:r>
        <w:rPr>
          <w:rFonts w:hint="eastAsia" w:ascii="Times New Roman" w:hAnsi="Times New Roman"/>
          <w:lang w:eastAsia="zh-CN"/>
        </w:rPr>
        <w:t>应</w:t>
      </w:r>
      <w:r>
        <w:rPr>
          <w:rFonts w:hint="eastAsia" w:ascii="Times New Roman" w:hAnsi="Times New Roman"/>
        </w:rPr>
        <w:t xml:space="preserve">无油污、料污、无破损，外壳内外壁要求无污物、光亮洁净。对罐体内、外和全部阀门用流水进行冲洗，达到无死角、内壁无任何培养料残余物。 </w:t>
      </w:r>
    </w:p>
    <w:p w14:paraId="129A454D">
      <w:pPr>
        <w:widowControl/>
        <w:jc w:val="left"/>
        <w:rPr>
          <w:rFonts w:ascii="黑体" w:hAnsi="黑体" w:eastAsia="黑体"/>
        </w:rPr>
      </w:pPr>
      <w:r>
        <w:rPr>
          <w:rFonts w:hint="eastAsia" w:ascii="黑体" w:hAnsi="黑体" w:eastAsia="黑体"/>
        </w:rPr>
        <w:t>5.3.3  空消灭菌</w:t>
      </w:r>
    </w:p>
    <w:p w14:paraId="5EC015D0">
      <w:pPr>
        <w:widowControl/>
        <w:ind w:firstLine="420" w:firstLineChars="200"/>
        <w:jc w:val="left"/>
        <w:rPr>
          <w:rFonts w:hint="eastAsia" w:ascii="Times New Roman" w:hAnsi="Times New Roman"/>
        </w:rPr>
      </w:pPr>
      <w:r>
        <w:rPr>
          <w:rFonts w:hint="eastAsia" w:ascii="Times New Roman" w:hAnsi="Times New Roman"/>
        </w:rPr>
        <w:t>如遇发酵罐初次使用、出现杂菌、长期放置、更换品种等情况之一时，需对发酵罐进行空消灭菌。要求罐体压力0.120 Mpa~0.140 Mpa、温度121 ℃~126 ℃时，灭菌时间30 min~40 min。</w:t>
      </w:r>
    </w:p>
    <w:p w14:paraId="36526A3E">
      <w:pPr>
        <w:widowControl/>
        <w:jc w:val="left"/>
        <w:rPr>
          <w:rFonts w:ascii="黑体" w:hAnsi="黑体" w:eastAsia="黑体"/>
        </w:rPr>
      </w:pPr>
      <w:r>
        <w:rPr>
          <w:rFonts w:hint="eastAsia" w:ascii="黑体" w:hAnsi="黑体" w:eastAsia="黑体"/>
        </w:rPr>
        <w:t xml:space="preserve">5.3.4  </w:t>
      </w:r>
      <w:r>
        <w:rPr>
          <w:rFonts w:hint="eastAsia" w:ascii="黑体" w:hAnsi="黑体" w:eastAsia="黑体"/>
          <w:color w:val="000000"/>
          <w:kern w:val="0"/>
        </w:rPr>
        <w:t>投料定容</w:t>
      </w:r>
    </w:p>
    <w:p w14:paraId="694BFDE2">
      <w:pPr>
        <w:pStyle w:val="56"/>
        <w:spacing w:before="156" w:beforeLines="50" w:after="156" w:afterLines="50"/>
        <w:ind w:firstLine="424" w:firstLineChars="202"/>
        <w:rPr>
          <w:rFonts w:ascii="Times New Roman"/>
          <w:color w:val="000000"/>
        </w:rPr>
      </w:pPr>
      <w:r>
        <w:rPr>
          <w:rFonts w:hint="eastAsia" w:ascii="Times New Roman"/>
          <w:color w:val="000000"/>
        </w:rPr>
        <w:t>按照配方5.3.1比例准备培养料，</w:t>
      </w:r>
      <w:r>
        <w:rPr>
          <w:rFonts w:hint="eastAsia"/>
          <w:lang w:bidi="zh-CN"/>
        </w:rPr>
        <w:t>用水符合</w:t>
      </w:r>
      <w:r>
        <w:rPr>
          <w:rFonts w:hint="eastAsia" w:ascii="Times New Roman"/>
          <w:color w:val="000000"/>
        </w:rPr>
        <w:t>GB 5749</w:t>
      </w:r>
      <w:r>
        <w:rPr>
          <w:rFonts w:hint="eastAsia"/>
          <w:lang w:bidi="zh-CN"/>
        </w:rPr>
        <w:t>要求，培养基质符合</w:t>
      </w:r>
      <w:r>
        <w:rPr>
          <w:rFonts w:hint="eastAsia" w:ascii="Times New Roman"/>
          <w:color w:val="000000"/>
        </w:rPr>
        <w:t>NY/T 528</w:t>
      </w:r>
      <w:r>
        <w:rPr>
          <w:rFonts w:hint="eastAsia"/>
          <w:lang w:bidi="zh-CN"/>
        </w:rPr>
        <w:t>要求。</w:t>
      </w:r>
      <w:r>
        <w:rPr>
          <w:rFonts w:hint="eastAsia" w:ascii="Times New Roman"/>
          <w:color w:val="000000"/>
        </w:rPr>
        <w:t>用热水</w:t>
      </w:r>
      <w:r>
        <w:rPr>
          <w:rFonts w:ascii="Times New Roman"/>
          <w:color w:val="000000"/>
        </w:rPr>
        <w:t>将原料充分</w:t>
      </w:r>
      <w:r>
        <w:rPr>
          <w:rFonts w:hint="eastAsia" w:ascii="Times New Roman"/>
          <w:color w:val="000000"/>
        </w:rPr>
        <w:t>搅拌</w:t>
      </w:r>
      <w:r>
        <w:rPr>
          <w:rFonts w:ascii="Times New Roman"/>
          <w:color w:val="000000"/>
        </w:rPr>
        <w:t>溶解</w:t>
      </w:r>
      <w:r>
        <w:rPr>
          <w:rFonts w:hint="eastAsia" w:ascii="Times New Roman"/>
          <w:color w:val="000000"/>
        </w:rPr>
        <w:t>，</w:t>
      </w:r>
      <w:r>
        <w:rPr>
          <w:rFonts w:ascii="Times New Roman"/>
          <w:color w:val="000000"/>
        </w:rPr>
        <w:t>倒入或用泵抽入发酵罐中，加水定容至罐体总容积的60</w:t>
      </w:r>
      <w:r>
        <w:rPr>
          <w:rFonts w:hint="eastAsia" w:ascii="Times New Roman"/>
          <w:color w:val="000000"/>
        </w:rPr>
        <w:t xml:space="preserve"> </w:t>
      </w:r>
      <w:r>
        <w:rPr>
          <w:rFonts w:ascii="Times New Roman"/>
          <w:color w:val="000000"/>
        </w:rPr>
        <w:t>%~</w:t>
      </w:r>
      <w:r>
        <w:rPr>
          <w:rFonts w:hint="eastAsia" w:ascii="Times New Roman"/>
          <w:color w:val="000000"/>
        </w:rPr>
        <w:t>8</w:t>
      </w:r>
      <w:r>
        <w:rPr>
          <w:rFonts w:ascii="Times New Roman"/>
          <w:color w:val="000000"/>
        </w:rPr>
        <w:t>0</w:t>
      </w:r>
      <w:r>
        <w:rPr>
          <w:rFonts w:hint="eastAsia" w:ascii="Times New Roman"/>
          <w:color w:val="000000"/>
        </w:rPr>
        <w:t xml:space="preserve"> </w:t>
      </w:r>
      <w:r>
        <w:rPr>
          <w:rFonts w:ascii="Times New Roman"/>
          <w:color w:val="000000"/>
        </w:rPr>
        <w:t>%，拧紧上料口盖</w:t>
      </w:r>
      <w:r>
        <w:rPr>
          <w:rFonts w:hint="eastAsia" w:ascii="Times New Roman"/>
          <w:color w:val="000000"/>
        </w:rPr>
        <w:t>，</w:t>
      </w:r>
      <w:r>
        <w:rPr>
          <w:lang w:bidi="zh-CN"/>
        </w:rPr>
        <w:t>再次检查发酵罐各部位安装是否合格</w:t>
      </w:r>
      <w:r>
        <w:rPr>
          <w:rFonts w:ascii="Times New Roman"/>
          <w:color w:val="000000"/>
        </w:rPr>
        <w:t xml:space="preserve">。 </w:t>
      </w:r>
    </w:p>
    <w:p w14:paraId="765184F0">
      <w:pPr>
        <w:widowControl/>
        <w:jc w:val="left"/>
        <w:rPr>
          <w:rFonts w:hint="eastAsia" w:ascii="黑体" w:hAnsi="黑体" w:eastAsia="黑体"/>
        </w:rPr>
      </w:pPr>
      <w:r>
        <w:rPr>
          <w:rFonts w:hint="eastAsia" w:ascii="黑体" w:hAnsi="黑体" w:eastAsia="黑体"/>
        </w:rPr>
        <w:t>5.3.5  实消灭菌</w:t>
      </w:r>
      <w:r>
        <w:rPr>
          <w:rFonts w:hint="eastAsia" w:ascii="黑体" w:hAnsi="黑体" w:eastAsia="黑体"/>
        </w:rPr>
        <w:t>与冷却</w:t>
      </w:r>
    </w:p>
    <w:p w14:paraId="4EE49A39">
      <w:pPr>
        <w:widowControl/>
        <w:ind w:firstLine="420" w:firstLineChars="200"/>
        <w:jc w:val="left"/>
        <w:rPr>
          <w:rFonts w:hint="eastAsia" w:ascii="Times New Roman" w:hAnsi="Times New Roman"/>
        </w:rPr>
      </w:pPr>
      <w:r>
        <w:rPr>
          <w:rFonts w:hint="eastAsia" w:ascii="Times New Roman" w:hAnsi="Times New Roman"/>
        </w:rPr>
        <w:t xml:space="preserve">投料定容完成后，利用外源蒸汽实消灭菌。按高压蒸汽灭菌方法操作，发酵罐内压力达到0.11 Mpa～0.12 Mpa，培养基温度达到121 ℃～123 ℃、保持时间为60 min～90 min。 </w:t>
      </w:r>
    </w:p>
    <w:p w14:paraId="022844FD">
      <w:pPr>
        <w:widowControl/>
        <w:ind w:firstLine="420" w:firstLineChars="200"/>
        <w:jc w:val="left"/>
      </w:pPr>
      <w:r>
        <w:rPr>
          <w:rFonts w:hint="eastAsia" w:ascii="Times New Roman" w:hAnsi="Times New Roman"/>
        </w:rPr>
        <w:t>实消灭菌结束后，将培养基降温至25 ℃以下。降温过程中要及时向培养器内补充</w:t>
      </w:r>
      <w:r>
        <w:rPr>
          <w:rFonts w:hint="eastAsia" w:ascii="Times New Roman" w:hAnsi="Times New Roman"/>
          <w:lang w:eastAsia="zh-CN"/>
        </w:rPr>
        <w:t>无菌</w:t>
      </w:r>
      <w:r>
        <w:rPr>
          <w:rFonts w:hint="eastAsia" w:ascii="Times New Roman" w:hAnsi="Times New Roman"/>
        </w:rPr>
        <w:t xml:space="preserve">空气，保持发酵罐正压。 </w:t>
      </w:r>
      <w:r>
        <w:rPr>
          <w:rFonts w:hint="eastAsia" w:ascii="Times New Roman" w:hAnsi="Times New Roman"/>
          <w:color w:val="000000"/>
          <w:kern w:val="0"/>
        </w:rPr>
        <w:t xml:space="preserve"> </w:t>
      </w:r>
      <w:r>
        <w:rPr>
          <w:color w:val="000000"/>
          <w:kern w:val="0"/>
        </w:rPr>
        <w:t xml:space="preserve"> </w:t>
      </w:r>
    </w:p>
    <w:p w14:paraId="488DA089">
      <w:pPr>
        <w:widowControl/>
        <w:jc w:val="left"/>
        <w:rPr>
          <w:rFonts w:ascii="黑体" w:hAnsi="黑体" w:eastAsia="黑体"/>
        </w:rPr>
      </w:pPr>
      <w:r>
        <w:rPr>
          <w:rFonts w:hint="eastAsia" w:ascii="黑体" w:hAnsi="黑体" w:eastAsia="黑体"/>
        </w:rPr>
        <w:t>5.3.6  接种</w:t>
      </w:r>
    </w:p>
    <w:p w14:paraId="261DBD0F">
      <w:pPr>
        <w:widowControl/>
        <w:ind w:firstLine="420" w:firstLineChars="200"/>
        <w:jc w:val="left"/>
        <w:rPr>
          <w:rFonts w:ascii="Times New Roman" w:hAnsi="Times New Roman" w:eastAsia="黑体"/>
          <w:color w:val="000000"/>
          <w:kern w:val="0"/>
        </w:rPr>
      </w:pPr>
      <w:r>
        <w:rPr>
          <w:rFonts w:hint="eastAsia" w:ascii="Times New Roman" w:hAnsi="Times New Roman"/>
          <w:color w:val="000000"/>
          <w:kern w:val="0"/>
        </w:rPr>
        <w:t>接种时，两人配合操作，利用火焰保护接种法接入摇甁菌种，接种量为0.5 %~1.5 % V/V。具体方法如下：</w:t>
      </w:r>
      <w:r>
        <w:rPr>
          <w:rFonts w:hint="eastAsia" w:ascii="Times New Roman" w:hAnsi="Times New Roman"/>
          <w:color w:val="000000"/>
          <w:kern w:val="0"/>
        </w:rPr>
        <w:t>用75 %酒精将接种口的外盖和周围擦拭</w:t>
      </w:r>
      <w:r>
        <w:rPr>
          <w:rFonts w:hint="eastAsia" w:ascii="Times New Roman" w:hAnsi="Times New Roman"/>
          <w:color w:val="000000"/>
          <w:kern w:val="0"/>
        </w:rPr>
        <w:t>两遍，用95 %酒精浸湿发酵罐投料口使用的</w:t>
      </w:r>
      <w:r>
        <w:rPr>
          <w:rFonts w:ascii="Times New Roman" w:hAnsi="Times New Roman"/>
          <w:color w:val="000000"/>
          <w:kern w:val="0"/>
        </w:rPr>
        <w:t>火圈</w:t>
      </w:r>
      <w:r>
        <w:rPr>
          <w:rFonts w:hint="eastAsia" w:ascii="Times New Roman" w:hAnsi="Times New Roman"/>
          <w:color w:val="000000"/>
          <w:kern w:val="0"/>
        </w:rPr>
        <w:t>，开大排气阀，当罐压降到接近于0时，迅速关闭排气阀并点燃</w:t>
      </w:r>
      <w:r>
        <w:rPr>
          <w:rFonts w:ascii="Times New Roman" w:hAnsi="Times New Roman"/>
          <w:color w:val="000000"/>
          <w:kern w:val="0"/>
        </w:rPr>
        <w:t>放在投料口的上方</w:t>
      </w:r>
      <w:r>
        <w:rPr>
          <w:rFonts w:hint="eastAsia" w:ascii="Times New Roman" w:hAnsi="Times New Roman"/>
          <w:color w:val="000000"/>
          <w:kern w:val="0"/>
        </w:rPr>
        <w:t>火圈</w:t>
      </w:r>
      <w:r>
        <w:rPr>
          <w:rFonts w:ascii="Times New Roman" w:hAnsi="Times New Roman"/>
          <w:color w:val="000000"/>
          <w:kern w:val="0"/>
        </w:rPr>
        <w:t>，此时打开进料口盖，把摇瓶液体菌种迅速投入罐中，迅速盖好进料口盖、拧紧。</w:t>
      </w:r>
      <w:r>
        <w:rPr>
          <w:rFonts w:hint="eastAsia" w:ascii="Times New Roman" w:hAnsi="Times New Roman"/>
          <w:color w:val="000000"/>
          <w:kern w:val="0"/>
        </w:rPr>
        <w:t>罐内升压后</w:t>
      </w:r>
      <w:r>
        <w:rPr>
          <w:rFonts w:ascii="Times New Roman" w:hAnsi="Times New Roman"/>
          <w:color w:val="000000"/>
          <w:kern w:val="0"/>
        </w:rPr>
        <w:t>移走火焰圈，液体菌种进入培养阶段。</w:t>
      </w:r>
    </w:p>
    <w:p w14:paraId="4512D9EA">
      <w:pPr>
        <w:widowControl/>
        <w:jc w:val="left"/>
        <w:rPr>
          <w:rFonts w:ascii="黑体" w:hAnsi="黑体" w:eastAsia="黑体"/>
        </w:rPr>
      </w:pPr>
      <w:r>
        <w:rPr>
          <w:rFonts w:hint="eastAsia" w:ascii="黑体" w:hAnsi="黑体" w:eastAsia="黑体"/>
        </w:rPr>
        <w:t>5.3.7 培养</w:t>
      </w:r>
    </w:p>
    <w:p w14:paraId="07FCCA1F">
      <w:pPr>
        <w:widowControl/>
        <w:ind w:firstLine="420" w:firstLineChars="200"/>
        <w:jc w:val="left"/>
        <w:rPr>
          <w:rFonts w:ascii="Times New Roman" w:hAnsi="Times New Roman"/>
          <w:color w:val="000000"/>
          <w:kern w:val="0"/>
        </w:rPr>
      </w:pPr>
      <w:r>
        <w:rPr>
          <w:rFonts w:ascii="Times New Roman" w:hAnsi="Times New Roman"/>
          <w:color w:val="000000"/>
          <w:kern w:val="0"/>
        </w:rPr>
        <w:t>培养时控制进气阀的通风量</w:t>
      </w:r>
      <w:r>
        <w:rPr>
          <w:rFonts w:hint="eastAsia" w:ascii="Times New Roman" w:hAnsi="Times New Roman"/>
          <w:color w:val="000000"/>
          <w:kern w:val="0"/>
        </w:rPr>
        <w:t>为</w:t>
      </w:r>
      <w:r>
        <w:rPr>
          <w:rFonts w:ascii="Times New Roman" w:hAnsi="Times New Roman"/>
          <w:color w:val="000000"/>
          <w:kern w:val="0"/>
        </w:rPr>
        <w:t>1：0.5~1.2 V</w:t>
      </w:r>
      <w:r>
        <w:rPr>
          <w:rFonts w:hint="eastAsia" w:ascii="Times New Roman" w:hAnsi="Times New Roman"/>
          <w:color w:val="000000"/>
          <w:kern w:val="0"/>
        </w:rPr>
        <w:t>/</w:t>
      </w:r>
      <w:r>
        <w:rPr>
          <w:rFonts w:ascii="Times New Roman" w:hAnsi="Times New Roman"/>
          <w:color w:val="000000"/>
          <w:kern w:val="0"/>
        </w:rPr>
        <w:t>V(料液体积</w:t>
      </w:r>
      <w:r>
        <w:rPr>
          <w:rFonts w:hint="eastAsia" w:ascii="Times New Roman" w:hAnsi="Times New Roman"/>
          <w:color w:val="000000"/>
          <w:kern w:val="0"/>
        </w:rPr>
        <w:t>/</w:t>
      </w:r>
      <w:r>
        <w:rPr>
          <w:rFonts w:ascii="Times New Roman" w:hAnsi="Times New Roman"/>
          <w:color w:val="000000"/>
          <w:kern w:val="0"/>
        </w:rPr>
        <w:t>空气体积)</w:t>
      </w:r>
      <w:r>
        <w:rPr>
          <w:rFonts w:hint="eastAsia" w:ascii="Times New Roman" w:hAnsi="Times New Roman"/>
          <w:color w:val="000000"/>
          <w:kern w:val="0"/>
        </w:rPr>
        <w:t>，</w:t>
      </w:r>
      <w:r>
        <w:rPr>
          <w:rFonts w:ascii="Times New Roman" w:hAnsi="Times New Roman"/>
          <w:color w:val="000000"/>
          <w:kern w:val="0"/>
        </w:rPr>
        <w:t>罐压保持在0.02</w:t>
      </w:r>
      <w:r>
        <w:rPr>
          <w:rFonts w:hint="eastAsia" w:ascii="Times New Roman" w:hAnsi="Times New Roman"/>
          <w:color w:val="000000"/>
          <w:kern w:val="0"/>
        </w:rPr>
        <w:t xml:space="preserve"> </w:t>
      </w:r>
      <w:r>
        <w:rPr>
          <w:rFonts w:ascii="Times New Roman" w:hAnsi="Times New Roman"/>
          <w:color w:val="000000"/>
          <w:kern w:val="0"/>
        </w:rPr>
        <w:t>Mpa</w:t>
      </w:r>
      <w:r>
        <w:rPr>
          <w:rFonts w:hint="eastAsia" w:ascii="Times New Roman" w:hAnsi="Times New Roman"/>
          <w:color w:val="000000"/>
          <w:kern w:val="0"/>
        </w:rPr>
        <w:t xml:space="preserve"> </w:t>
      </w:r>
      <w:r>
        <w:rPr>
          <w:rFonts w:ascii="Times New Roman" w:hAnsi="Times New Roman"/>
          <w:color w:val="000000"/>
          <w:kern w:val="0"/>
        </w:rPr>
        <w:t>~0.05</w:t>
      </w:r>
      <w:r>
        <w:rPr>
          <w:rFonts w:hint="eastAsia" w:ascii="Times New Roman" w:hAnsi="Times New Roman"/>
          <w:color w:val="000000"/>
          <w:kern w:val="0"/>
        </w:rPr>
        <w:t xml:space="preserve"> </w:t>
      </w:r>
      <w:r>
        <w:rPr>
          <w:rFonts w:ascii="Times New Roman" w:hAnsi="Times New Roman"/>
          <w:color w:val="000000"/>
          <w:kern w:val="0"/>
        </w:rPr>
        <w:t>Mpa之间、培养温度</w:t>
      </w:r>
      <w:r>
        <w:rPr>
          <w:rFonts w:hint="eastAsia" w:ascii="Times New Roman" w:hAnsi="Times New Roman"/>
          <w:color w:val="000000"/>
          <w:kern w:val="0"/>
        </w:rPr>
        <w:t>为</w:t>
      </w:r>
      <w:r>
        <w:rPr>
          <w:rFonts w:hint="eastAsia" w:ascii="Times New Roman" w:hAnsi="Times New Roman"/>
          <w:color w:val="000000"/>
          <w:kern w:val="0"/>
        </w:rPr>
        <w:t>23</w:t>
      </w:r>
      <w:r>
        <w:rPr>
          <w:rFonts w:ascii="Times New Roman" w:hAnsi="Times New Roman"/>
          <w:color w:val="000000"/>
          <w:kern w:val="0"/>
        </w:rPr>
        <w:t xml:space="preserve"> ℃~2</w:t>
      </w:r>
      <w:r>
        <w:rPr>
          <w:rFonts w:hint="eastAsia" w:ascii="Times New Roman" w:hAnsi="Times New Roman"/>
          <w:color w:val="000000"/>
          <w:kern w:val="0"/>
        </w:rPr>
        <w:t>5</w:t>
      </w:r>
      <w:r>
        <w:rPr>
          <w:rFonts w:ascii="Times New Roman" w:hAnsi="Times New Roman"/>
          <w:color w:val="000000"/>
          <w:kern w:val="0"/>
        </w:rPr>
        <w:t xml:space="preserve"> ℃。培养</w:t>
      </w:r>
      <w:r>
        <w:rPr>
          <w:rFonts w:hint="eastAsia" w:ascii="Times New Roman" w:hAnsi="Times New Roman"/>
          <w:color w:val="000000"/>
          <w:kern w:val="0"/>
        </w:rPr>
        <w:t>5</w:t>
      </w:r>
      <w:r>
        <w:rPr>
          <w:rFonts w:ascii="Times New Roman" w:hAnsi="Times New Roman"/>
          <w:color w:val="000000"/>
          <w:kern w:val="0"/>
        </w:rPr>
        <w:t xml:space="preserve"> d~</w:t>
      </w:r>
      <w:r>
        <w:rPr>
          <w:rFonts w:hint="eastAsia" w:ascii="Times New Roman" w:hAnsi="Times New Roman"/>
          <w:color w:val="000000"/>
          <w:kern w:val="0"/>
        </w:rPr>
        <w:t>8</w:t>
      </w:r>
      <w:r>
        <w:rPr>
          <w:rFonts w:ascii="Times New Roman" w:hAnsi="Times New Roman"/>
          <w:color w:val="000000"/>
          <w:kern w:val="0"/>
        </w:rPr>
        <w:t xml:space="preserve"> d后，发酵罐菌种即可达到放罐指标。</w:t>
      </w:r>
    </w:p>
    <w:p w14:paraId="233E9333">
      <w:pPr>
        <w:widowControl/>
        <w:jc w:val="left"/>
        <w:rPr>
          <w:rFonts w:ascii="黑体" w:hAnsi="黑体" w:eastAsia="黑体"/>
        </w:rPr>
      </w:pPr>
      <w:r>
        <w:rPr>
          <w:rFonts w:hint="eastAsia" w:ascii="黑体" w:hAnsi="黑体" w:eastAsia="黑体"/>
        </w:rPr>
        <w:t>5.3.8 检验</w:t>
      </w:r>
    </w:p>
    <w:p w14:paraId="1C3E6EF5">
      <w:pPr>
        <w:widowControl/>
        <w:ind w:firstLine="420" w:firstLineChars="200"/>
        <w:jc w:val="left"/>
        <w:rPr>
          <w:rFonts w:hint="eastAsia" w:ascii="Times New Roman" w:hAnsi="Times New Roman"/>
          <w:color w:val="000000"/>
          <w:kern w:val="0"/>
        </w:rPr>
      </w:pPr>
      <w:r>
        <w:rPr>
          <w:rFonts w:hint="eastAsia" w:ascii="Times New Roman" w:hAnsi="Times New Roman"/>
          <w:color w:val="000000"/>
          <w:kern w:val="0"/>
        </w:rPr>
        <w:t>培养开始3 d后从发酵罐中取样进行检测，检测方法同5.2.4。</w:t>
      </w:r>
      <w:r>
        <w:rPr>
          <w:rFonts w:hint="eastAsia" w:ascii="Times New Roman" w:hAnsi="Times New Roman"/>
          <w:color w:val="000000"/>
          <w:kern w:val="0"/>
        </w:rPr>
        <w:t>如异常情况</w:t>
      </w:r>
      <w:r>
        <w:rPr>
          <w:rFonts w:hint="eastAsia" w:ascii="Times New Roman" w:hAnsi="Times New Roman"/>
          <w:color w:val="000000"/>
          <w:kern w:val="0"/>
        </w:rPr>
        <w:t>则排空罐内培养物，空消灭菌</w:t>
      </w:r>
      <w:r>
        <w:rPr>
          <w:rFonts w:hint="eastAsia" w:ascii="Times New Roman" w:hAnsi="Times New Roman"/>
          <w:color w:val="000000"/>
          <w:kern w:val="0"/>
        </w:rPr>
        <w:t>，重新生产。</w:t>
      </w:r>
    </w:p>
    <w:p w14:paraId="5D666F0A">
      <w:pPr>
        <w:widowControl/>
        <w:jc w:val="left"/>
        <w:rPr>
          <w:rFonts w:ascii="黑体" w:hAnsi="黑体" w:eastAsia="黑体"/>
        </w:rPr>
      </w:pPr>
      <w:r>
        <w:rPr>
          <w:rFonts w:hint="eastAsia" w:ascii="黑体" w:hAnsi="黑体" w:eastAsia="黑体"/>
        </w:rPr>
        <w:t>5.3.9  留样</w:t>
      </w:r>
    </w:p>
    <w:p w14:paraId="6767798E">
      <w:pPr>
        <w:widowControl/>
        <w:ind w:firstLine="420" w:firstLineChars="200"/>
        <w:jc w:val="left"/>
        <w:rPr>
          <w:rFonts w:hint="eastAsia" w:ascii="Times New Roman" w:hAnsi="Times New Roman"/>
          <w:color w:val="000000"/>
          <w:kern w:val="0"/>
        </w:rPr>
      </w:pPr>
      <w:r>
        <w:rPr>
          <w:rFonts w:hint="eastAsia"/>
        </w:rPr>
        <w:t>液体菌种在发酵罐内应持续通入无菌空气，保持罐压</w:t>
      </w:r>
      <w:r>
        <w:rPr>
          <w:rFonts w:hint="eastAsia" w:ascii="Times New Roman" w:hAnsi="Times New Roman"/>
        </w:rPr>
        <w:t>0.01 MPa~0.03 MPa</w:t>
      </w:r>
      <w:r>
        <w:rPr>
          <w:rFonts w:hint="eastAsia"/>
        </w:rPr>
        <w:t>，存放不超过</w:t>
      </w:r>
      <w:r>
        <w:rPr>
          <w:rFonts w:hint="eastAsia" w:ascii="Times New Roman" w:hAnsi="Times New Roman"/>
        </w:rPr>
        <w:t>48</w:t>
      </w:r>
      <w:r>
        <w:rPr>
          <w:rFonts w:hint="eastAsia"/>
        </w:rPr>
        <w:t xml:space="preserve"> h。</w:t>
      </w:r>
      <w:r>
        <w:rPr>
          <w:rFonts w:ascii="Times New Roman" w:hAnsi="Times New Roman"/>
          <w:color w:val="000000"/>
          <w:kern w:val="0"/>
        </w:rPr>
        <w:t>培养过程中定期从发酵罐中取出样品，</w:t>
      </w:r>
      <w:r>
        <w:rPr>
          <w:rFonts w:hint="eastAsia" w:ascii="Times New Roman" w:hAnsi="Times New Roman"/>
          <w:color w:val="000000"/>
          <w:kern w:val="0"/>
        </w:rPr>
        <w:t>和培养结束用于下一步生产的菌种样品留样，留样至</w:t>
      </w:r>
      <w:r>
        <w:rPr>
          <w:rFonts w:hint="eastAsia" w:ascii="Times New Roman" w:hAnsi="Times New Roman"/>
          <w:color w:val="000000"/>
          <w:kern w:val="0"/>
        </w:rPr>
        <w:t>生产者正常生产条件下该菌种出</w:t>
      </w:r>
      <w:r>
        <w:rPr>
          <w:rFonts w:hint="eastAsia" w:ascii="Times New Roman" w:hAnsi="Times New Roman"/>
          <w:color w:val="000000"/>
          <w:kern w:val="0"/>
        </w:rPr>
        <w:t>第一潮菇</w:t>
      </w:r>
      <w:r>
        <w:rPr>
          <w:rFonts w:hint="eastAsia" w:ascii="Times New Roman" w:hAnsi="Times New Roman"/>
          <w:color w:val="000000"/>
          <w:kern w:val="0"/>
        </w:rPr>
        <w:t>，留样的数量</w:t>
      </w:r>
      <w:r>
        <w:rPr>
          <w:rFonts w:hint="eastAsia" w:ascii="Times New Roman" w:hAnsi="Times New Roman"/>
          <w:color w:val="000000"/>
          <w:kern w:val="0"/>
        </w:rPr>
        <w:t>一般每个批号3</w:t>
      </w:r>
      <w:r>
        <w:rPr>
          <w:rFonts w:hint="eastAsia" w:ascii="Times New Roman" w:hAnsi="Times New Roman"/>
          <w:color w:val="000000"/>
          <w:kern w:val="0"/>
        </w:rPr>
        <w:t>瓶。</w:t>
      </w:r>
    </w:p>
    <w:p w14:paraId="670318D3">
      <w:pPr>
        <w:pStyle w:val="104"/>
        <w:spacing w:before="312" w:after="312"/>
      </w:pPr>
      <w:bookmarkStart w:id="61" w:name="_Toc165206290"/>
      <w:r>
        <w:rPr>
          <w:rFonts w:hint="eastAsia"/>
        </w:rPr>
        <w:t>标签、记录与存档</w:t>
      </w:r>
      <w:bookmarkEnd w:id="61"/>
    </w:p>
    <w:bookmarkEnd w:id="26"/>
    <w:p w14:paraId="2E0E8B80">
      <w:pPr>
        <w:pStyle w:val="56"/>
        <w:ind w:firstLine="420"/>
      </w:pPr>
      <w:r>
        <w:rPr>
          <w:rFonts w:hint="eastAsia"/>
        </w:rPr>
        <w:t>菌种标签符合NY/T 1742要求，母种、摇瓶液体菌</w:t>
      </w:r>
      <w:r>
        <w:rPr>
          <w:rFonts w:hint="eastAsia" w:ascii="Times New Roman" w:hAnsi="Times New Roman" w:eastAsia="宋体" w:cs="Times New Roman"/>
          <w:color w:val="000000"/>
          <w:kern w:val="0"/>
          <w:sz w:val="21"/>
          <w:szCs w:val="21"/>
          <w:lang w:val="en-US" w:eastAsia="zh-CN" w:bidi="ar-SA"/>
        </w:rPr>
        <w:t>种、发酵罐液体菌种生产的每个环节都要有详实的记录，由具体操作人员现场填写记录，定期审核，签字后归档保存，档</w:t>
      </w:r>
      <w:r>
        <w:rPr>
          <w:rFonts w:hint="eastAsia"/>
        </w:rPr>
        <w:t>案应保存3年以上。</w:t>
      </w:r>
    </w:p>
    <w:p w14:paraId="108D34BE">
      <w:pPr>
        <w:ind w:firstLine="420" w:firstLineChars="200"/>
        <w:rPr>
          <w:rFonts w:ascii="宋体" w:hAnsi="宋体"/>
          <w:color w:val="000000"/>
          <w:kern w:val="0"/>
        </w:rPr>
      </w:pP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45110">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CC8BB">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436D2">
    <w:pPr>
      <w:pStyle w:val="52"/>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B258A">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1EB03">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D598F">
    <w:pPr>
      <w:pStyle w:val="61"/>
    </w:pPr>
    <w:r>
      <w:fldChar w:fldCharType="begin"/>
    </w:r>
    <w:r>
      <w:instrText xml:space="preserve"> STYLEREF  标准文件_文件编号  \* MERGEFORMAT </w:instrText>
    </w:r>
    <w:r>
      <w:fldChar w:fldCharType="separate"/>
    </w:r>
    <w:r>
      <w:t>DB 21/T XXXX—2024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85170">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21/T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OZZermuDZ2NC6iEjpTyVgL4lBU6xPqC/niVm2RQIY4pZw6StkPhFLvgNHFLKFZ/5yP5PZZhtKyQ66uYLRi4ATQ==" w:salt="Z4/Kk6KtbcRx7XuW5QNZW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3YmEzZjUwM2IxOTM5ZTg0ZjdiMDA4MGE3YWNmYTMifQ=="/>
  </w:docVars>
  <w:rsids>
    <w:rsidRoot w:val="00A13368"/>
    <w:rsid w:val="0000040A"/>
    <w:rsid w:val="00000A94"/>
    <w:rsid w:val="00001972"/>
    <w:rsid w:val="00001D9A"/>
    <w:rsid w:val="00007B3A"/>
    <w:rsid w:val="000107E0"/>
    <w:rsid w:val="00011FDE"/>
    <w:rsid w:val="00012FFD"/>
    <w:rsid w:val="00014162"/>
    <w:rsid w:val="00014340"/>
    <w:rsid w:val="00016A9C"/>
    <w:rsid w:val="00022184"/>
    <w:rsid w:val="00022762"/>
    <w:rsid w:val="00022872"/>
    <w:rsid w:val="000238E0"/>
    <w:rsid w:val="000249DB"/>
    <w:rsid w:val="0002595E"/>
    <w:rsid w:val="000303C3"/>
    <w:rsid w:val="000331D3"/>
    <w:rsid w:val="000346A5"/>
    <w:rsid w:val="000359C3"/>
    <w:rsid w:val="00035A7D"/>
    <w:rsid w:val="000365ED"/>
    <w:rsid w:val="000368FA"/>
    <w:rsid w:val="0004249A"/>
    <w:rsid w:val="00043282"/>
    <w:rsid w:val="00044286"/>
    <w:rsid w:val="00047F28"/>
    <w:rsid w:val="000503AA"/>
    <w:rsid w:val="000506A1"/>
    <w:rsid w:val="000515DD"/>
    <w:rsid w:val="0005265A"/>
    <w:rsid w:val="000539DD"/>
    <w:rsid w:val="00053AEF"/>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267D2"/>
    <w:rsid w:val="001321C6"/>
    <w:rsid w:val="001325C4"/>
    <w:rsid w:val="00133010"/>
    <w:rsid w:val="001338EE"/>
    <w:rsid w:val="001339C6"/>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0B44"/>
    <w:rsid w:val="00161FA1"/>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3FB4"/>
    <w:rsid w:val="002253A1"/>
    <w:rsid w:val="00225CF8"/>
    <w:rsid w:val="0022794E"/>
    <w:rsid w:val="00233D64"/>
    <w:rsid w:val="0023482A"/>
    <w:rsid w:val="002359CB"/>
    <w:rsid w:val="00236475"/>
    <w:rsid w:val="00243540"/>
    <w:rsid w:val="0024497B"/>
    <w:rsid w:val="0024515B"/>
    <w:rsid w:val="00246021"/>
    <w:rsid w:val="0024666E"/>
    <w:rsid w:val="00247D66"/>
    <w:rsid w:val="00247F52"/>
    <w:rsid w:val="00250B25"/>
    <w:rsid w:val="00250BBE"/>
    <w:rsid w:val="002515C2"/>
    <w:rsid w:val="0025194F"/>
    <w:rsid w:val="00254E8D"/>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319A"/>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957"/>
    <w:rsid w:val="00384FFC"/>
    <w:rsid w:val="003872FC"/>
    <w:rsid w:val="00387ADC"/>
    <w:rsid w:val="00390020"/>
    <w:rsid w:val="003903D6"/>
    <w:rsid w:val="00390EE6"/>
    <w:rsid w:val="0039118F"/>
    <w:rsid w:val="00392AD7"/>
    <w:rsid w:val="003938D9"/>
    <w:rsid w:val="00394376"/>
    <w:rsid w:val="003943FF"/>
    <w:rsid w:val="00395700"/>
    <w:rsid w:val="003968ED"/>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12C2"/>
    <w:rsid w:val="004746B1"/>
    <w:rsid w:val="0047583F"/>
    <w:rsid w:val="00475DE8"/>
    <w:rsid w:val="00481C44"/>
    <w:rsid w:val="00484936"/>
    <w:rsid w:val="00485C89"/>
    <w:rsid w:val="00486BE3"/>
    <w:rsid w:val="004905E4"/>
    <w:rsid w:val="00490A89"/>
    <w:rsid w:val="00490AB4"/>
    <w:rsid w:val="00492F02"/>
    <w:rsid w:val="004939AE"/>
    <w:rsid w:val="004954B2"/>
    <w:rsid w:val="004A12DF"/>
    <w:rsid w:val="004A17E6"/>
    <w:rsid w:val="004A1BA8"/>
    <w:rsid w:val="004A4B57"/>
    <w:rsid w:val="004A63FA"/>
    <w:rsid w:val="004B0272"/>
    <w:rsid w:val="004B2701"/>
    <w:rsid w:val="004B2E1B"/>
    <w:rsid w:val="004B2F75"/>
    <w:rsid w:val="004B3AA8"/>
    <w:rsid w:val="004B3E93"/>
    <w:rsid w:val="004B7C12"/>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2CB"/>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55E8"/>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5A6A"/>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223"/>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F48"/>
    <w:rsid w:val="00672060"/>
    <w:rsid w:val="00672BFD"/>
    <w:rsid w:val="0067600A"/>
    <w:rsid w:val="006770F4"/>
    <w:rsid w:val="00677598"/>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B7D36"/>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388"/>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59F8"/>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11F3"/>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73F0"/>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368"/>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677B"/>
    <w:rsid w:val="00A55BD6"/>
    <w:rsid w:val="00A55D50"/>
    <w:rsid w:val="00A57142"/>
    <w:rsid w:val="00A61AC8"/>
    <w:rsid w:val="00A648CD"/>
    <w:rsid w:val="00A6537A"/>
    <w:rsid w:val="00A66C13"/>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2433"/>
    <w:rsid w:val="00AB41D5"/>
    <w:rsid w:val="00AB6309"/>
    <w:rsid w:val="00AB6C5F"/>
    <w:rsid w:val="00AB7129"/>
    <w:rsid w:val="00AB731B"/>
    <w:rsid w:val="00AC27A6"/>
    <w:rsid w:val="00AC30F7"/>
    <w:rsid w:val="00AC3A5A"/>
    <w:rsid w:val="00AC3DCD"/>
    <w:rsid w:val="00AC4D95"/>
    <w:rsid w:val="00AC5DF4"/>
    <w:rsid w:val="00AD0AEF"/>
    <w:rsid w:val="00AD11B7"/>
    <w:rsid w:val="00AD1A94"/>
    <w:rsid w:val="00AD1C05"/>
    <w:rsid w:val="00AD3B63"/>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2872"/>
    <w:rsid w:val="00BC4790"/>
    <w:rsid w:val="00BC5DC7"/>
    <w:rsid w:val="00BC6B8B"/>
    <w:rsid w:val="00BC73D8"/>
    <w:rsid w:val="00BD52D7"/>
    <w:rsid w:val="00BD5AD2"/>
    <w:rsid w:val="00BE22F3"/>
    <w:rsid w:val="00BE5B52"/>
    <w:rsid w:val="00BE7B8D"/>
    <w:rsid w:val="00BF0993"/>
    <w:rsid w:val="00BF0CD1"/>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0FB"/>
    <w:rsid w:val="00C905FC"/>
    <w:rsid w:val="00C92D03"/>
    <w:rsid w:val="00C9319C"/>
    <w:rsid w:val="00C9435D"/>
    <w:rsid w:val="00C94DF2"/>
    <w:rsid w:val="00C96741"/>
    <w:rsid w:val="00CA229A"/>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18C1"/>
    <w:rsid w:val="00D66846"/>
    <w:rsid w:val="00D675FB"/>
    <w:rsid w:val="00D71F25"/>
    <w:rsid w:val="00D72A9C"/>
    <w:rsid w:val="00D77031"/>
    <w:rsid w:val="00D77BD9"/>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3C12"/>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074"/>
    <w:rsid w:val="00DE6E81"/>
    <w:rsid w:val="00DE703F"/>
    <w:rsid w:val="00DE7595"/>
    <w:rsid w:val="00DE7F4B"/>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104E"/>
    <w:rsid w:val="00EE54A6"/>
    <w:rsid w:val="00EE613F"/>
    <w:rsid w:val="00EE7295"/>
    <w:rsid w:val="00EE7869"/>
    <w:rsid w:val="00EF054A"/>
    <w:rsid w:val="00EF3235"/>
    <w:rsid w:val="00EF7E72"/>
    <w:rsid w:val="00F05BA3"/>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482E"/>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41F09C2"/>
    <w:rsid w:val="1C1A370D"/>
    <w:rsid w:val="1CB54F42"/>
    <w:rsid w:val="297175F1"/>
    <w:rsid w:val="334C0A2C"/>
    <w:rsid w:val="37F7401A"/>
    <w:rsid w:val="38C47EE9"/>
    <w:rsid w:val="3F005898"/>
    <w:rsid w:val="402B580F"/>
    <w:rsid w:val="4B6530F0"/>
    <w:rsid w:val="4B7D623E"/>
    <w:rsid w:val="4C0E1ED4"/>
    <w:rsid w:val="606369B8"/>
    <w:rsid w:val="61CE060A"/>
    <w:rsid w:val="67EC0474"/>
    <w:rsid w:val="6BB30CF0"/>
    <w:rsid w:val="6C3D74A8"/>
    <w:rsid w:val="6E4C67C4"/>
    <w:rsid w:val="750F0204"/>
    <w:rsid w:val="7831493E"/>
    <w:rsid w:val="7BBD0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basedOn w:val="1"/>
    <w:qFormat/>
    <w:uiPriority w:val="0"/>
    <w:pPr>
      <w:widowControl/>
      <w:autoSpaceDE w:val="0"/>
      <w:autoSpaceDN w:val="0"/>
      <w:adjustRightInd/>
      <w:spacing w:line="240" w:lineRule="auto"/>
      <w:ind w:firstLine="420" w:firstLineChars="200"/>
    </w:pPr>
    <w:rPr>
      <w:rFonts w:ascii="宋体" w:hAnsi="宋体" w:cs="宋体"/>
      <w:kern w:val="0"/>
    </w:rPr>
  </w:style>
  <w:style w:type="paragraph" w:customStyle="1" w:styleId="231">
    <w:name w:val="章标题"/>
    <w:basedOn w:val="1"/>
    <w:next w:val="230"/>
    <w:qFormat/>
    <w:uiPriority w:val="0"/>
    <w:pPr>
      <w:widowControl/>
      <w:adjustRightInd/>
      <w:spacing w:beforeLines="100" w:afterLines="100" w:line="240" w:lineRule="auto"/>
      <w:ind w:left="1134"/>
      <w:outlineLvl w:val="1"/>
    </w:pPr>
    <w:rPr>
      <w:rFonts w:ascii="黑体" w:hAnsi="黑体" w:eastAsia="黑体" w:cs="宋体"/>
      <w:kern w:val="0"/>
    </w:rPr>
  </w:style>
  <w:style w:type="paragraph" w:customStyle="1" w:styleId="23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33">
    <w:name w:val="正文图标题"/>
    <w:basedOn w:val="1"/>
    <w:next w:val="1"/>
    <w:qFormat/>
    <w:uiPriority w:val="0"/>
    <w:pPr>
      <w:widowControl/>
      <w:adjustRightInd/>
      <w:spacing w:beforeLines="50" w:afterLines="50" w:line="240" w:lineRule="auto"/>
      <w:jc w:val="center"/>
    </w:pPr>
    <w:rPr>
      <w:rFonts w:ascii="黑体" w:hAnsi="黑体" w:eastAsia="黑体" w:cs="宋体"/>
      <w:kern w:val="0"/>
    </w:rPr>
  </w:style>
  <w:style w:type="paragraph" w:customStyle="1" w:styleId="234">
    <w:name w:val="一级条标题"/>
    <w:basedOn w:val="1"/>
    <w:next w:val="230"/>
    <w:qFormat/>
    <w:uiPriority w:val="0"/>
    <w:pPr>
      <w:widowControl/>
      <w:adjustRightInd/>
      <w:spacing w:beforeLines="50" w:afterLines="50" w:line="240" w:lineRule="auto"/>
      <w:jc w:val="left"/>
      <w:outlineLvl w:val="2"/>
    </w:pPr>
    <w:rPr>
      <w:rFonts w:ascii="黑体" w:hAnsi="黑体" w:eastAsia="黑体" w:cs="宋体"/>
      <w:kern w:val="0"/>
    </w:rPr>
  </w:style>
  <w:style w:type="paragraph" w:customStyle="1" w:styleId="235">
    <w:name w:val="二级条标题"/>
    <w:basedOn w:val="234"/>
    <w:next w:val="230"/>
    <w:qFormat/>
    <w:uiPriority w:val="0"/>
    <w:pPr>
      <w:ind w:left="1135"/>
      <w:outlineLvl w:val="3"/>
    </w:pPr>
  </w:style>
  <w:style w:type="paragraph" w:customStyle="1" w:styleId="236">
    <w:name w:val="正文表标题"/>
    <w:basedOn w:val="1"/>
    <w:next w:val="230"/>
    <w:qFormat/>
    <w:uiPriority w:val="0"/>
    <w:pPr>
      <w:widowControl/>
      <w:adjustRightInd/>
      <w:spacing w:beforeLines="50" w:afterLines="50" w:line="240" w:lineRule="auto"/>
      <w:jc w:val="center"/>
    </w:pPr>
    <w:rPr>
      <w:rFonts w:ascii="黑体" w:hAnsi="黑体" w:eastAsia="黑体" w:cs="宋体"/>
      <w:kern w:val="0"/>
    </w:rPr>
  </w:style>
  <w:style w:type="paragraph" w:customStyle="1" w:styleId="237">
    <w:name w:val="三级条标题"/>
    <w:basedOn w:val="235"/>
    <w:next w:val="230"/>
    <w:qFormat/>
    <w:uiPriority w:val="0"/>
    <w:pPr>
      <w:ind w:left="0"/>
      <w:outlineLvl w:val="4"/>
    </w:pPr>
  </w:style>
  <w:style w:type="paragraph" w:customStyle="1" w:styleId="238">
    <w:name w:val="附录标识"/>
    <w:basedOn w:val="1"/>
    <w:next w:val="230"/>
    <w:qFormat/>
    <w:uiPriority w:val="0"/>
    <w:pPr>
      <w:keepNext/>
      <w:widowControl/>
      <w:shd w:val="clear" w:color="auto" w:fill="FFFFFF"/>
      <w:adjustRightInd/>
      <w:spacing w:before="640" w:after="280" w:line="240" w:lineRule="auto"/>
      <w:jc w:val="center"/>
      <w:outlineLvl w:val="0"/>
    </w:pPr>
    <w:rPr>
      <w:rFonts w:ascii="黑体" w:hAnsi="黑体" w:eastAsia="黑体" w:cs="宋体"/>
      <w:kern w:val="0"/>
    </w:rPr>
  </w:style>
  <w:style w:type="paragraph" w:customStyle="1" w:styleId="239">
    <w:name w:val="字母编号列项（一级）"/>
    <w:basedOn w:val="1"/>
    <w:qFormat/>
    <w:uiPriority w:val="0"/>
    <w:pPr>
      <w:widowControl/>
      <w:adjustRightInd/>
      <w:spacing w:before="100" w:beforeAutospacing="1" w:after="100" w:afterAutospacing="1" w:line="240" w:lineRule="auto"/>
      <w:ind w:left="839" w:hanging="419"/>
    </w:pPr>
    <w:rPr>
      <w:rFonts w:ascii="宋体" w:hAnsi="宋体" w:cs="宋体"/>
      <w:kern w:val="0"/>
    </w:rPr>
  </w:style>
  <w:style w:type="paragraph" w:customStyle="1" w:styleId="240">
    <w:name w:val="数字编号列项（二级）"/>
    <w:basedOn w:val="1"/>
    <w:qFormat/>
    <w:uiPriority w:val="0"/>
    <w:pPr>
      <w:widowControl/>
      <w:adjustRightInd/>
      <w:spacing w:before="100" w:beforeAutospacing="1" w:after="100" w:afterAutospacing="1" w:line="240" w:lineRule="auto"/>
      <w:ind w:left="1259" w:hanging="419"/>
    </w:pPr>
    <w:rPr>
      <w:rFonts w:ascii="宋体" w:hAnsi="宋体" w:cs="宋体"/>
      <w:kern w:val="0"/>
    </w:rPr>
  </w:style>
  <w:style w:type="paragraph" w:customStyle="1" w:styleId="241">
    <w:name w:val="前言、引言标题"/>
    <w:basedOn w:val="1"/>
    <w:next w:val="230"/>
    <w:qFormat/>
    <w:uiPriority w:val="0"/>
    <w:pPr>
      <w:keepNext/>
      <w:pageBreakBefore/>
      <w:widowControl/>
      <w:shd w:val="clear" w:color="auto" w:fill="FFFFFF"/>
      <w:adjustRightInd/>
      <w:spacing w:before="640" w:after="560" w:line="240" w:lineRule="auto"/>
      <w:jc w:val="center"/>
      <w:outlineLvl w:val="0"/>
    </w:pPr>
    <w:rPr>
      <w:rFonts w:ascii="黑体" w:hAnsi="黑体" w:eastAsia="黑体" w:cs="宋体"/>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DF706F625B94FB2AC1AC4B31800CB78"/>
        <w:style w:val=""/>
        <w:category>
          <w:name w:val="常规"/>
          <w:gallery w:val="placeholder"/>
        </w:category>
        <w:types>
          <w:type w:val="bbPlcHdr"/>
        </w:types>
        <w:behaviors>
          <w:behavior w:val="content"/>
        </w:behaviors>
        <w:description w:val=""/>
        <w:guid w:val="{D55BC17C-6DC8-41CD-8E71-9DA3B6CABCAA}"/>
      </w:docPartPr>
      <w:docPartBody>
        <w:p w14:paraId="135AF360">
          <w:pPr>
            <w:pStyle w:val="5"/>
          </w:pPr>
          <w:r>
            <w:rPr>
              <w:rStyle w:val="4"/>
              <w:rFonts w:hint="eastAsia"/>
            </w:rPr>
            <w:t>单击或点击此处输入文字。</w:t>
          </w:r>
        </w:p>
      </w:docPartBody>
    </w:docPart>
    <w:docPart>
      <w:docPartPr>
        <w:name w:val="C2BF9516A7BC476498D0C7AF13729806"/>
        <w:style w:val=""/>
        <w:category>
          <w:name w:val="常规"/>
          <w:gallery w:val="placeholder"/>
        </w:category>
        <w:types>
          <w:type w:val="bbPlcHdr"/>
        </w:types>
        <w:behaviors>
          <w:behavior w:val="content"/>
        </w:behaviors>
        <w:description w:val=""/>
        <w:guid w:val="{AF4695B2-ED21-401B-A303-8853549FC59F}"/>
      </w:docPartPr>
      <w:docPartBody>
        <w:p w14:paraId="3C00499A">
          <w:pPr>
            <w:pStyle w:val="6"/>
          </w:pPr>
          <w:r>
            <w:rPr>
              <w:rStyle w:val="4"/>
              <w:rFonts w:hint="eastAsia"/>
            </w:rPr>
            <w:t>选择一项。</w:t>
          </w:r>
        </w:p>
      </w:docPartBody>
    </w:docPart>
    <w:docPart>
      <w:docPartPr>
        <w:name w:val="1293E026C72F462AA094A3D2E7EEDDC2"/>
        <w:style w:val=""/>
        <w:category>
          <w:name w:val="常规"/>
          <w:gallery w:val="placeholder"/>
        </w:category>
        <w:types>
          <w:type w:val="bbPlcHdr"/>
        </w:types>
        <w:behaviors>
          <w:behavior w:val="content"/>
        </w:behaviors>
        <w:description w:val=""/>
        <w:guid w:val="{D76D36C2-95FA-409D-B56B-E5010C9C9535}"/>
      </w:docPartPr>
      <w:docPartBody>
        <w:p w14:paraId="16F57C80">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B1"/>
    <w:rsid w:val="00287782"/>
    <w:rsid w:val="00297986"/>
    <w:rsid w:val="00300B05"/>
    <w:rsid w:val="0031700A"/>
    <w:rsid w:val="004847CB"/>
    <w:rsid w:val="006A5D09"/>
    <w:rsid w:val="008329B1"/>
    <w:rsid w:val="009D0FB1"/>
    <w:rsid w:val="00F83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DF706F625B94FB2AC1AC4B31800CB7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C2BF9516A7BC476498D0C7AF1372980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1293E026C72F462AA094A3D2E7EEDDC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E0FEC5-F233-41A9-82EB-93498158BAEC}">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7</Pages>
  <Words>3206</Words>
  <Characters>3861</Characters>
  <Lines>46</Lines>
  <Paragraphs>12</Paragraphs>
  <TotalTime>0</TotalTime>
  <ScaleCrop>false</ScaleCrop>
  <LinksUpToDate>false</LinksUpToDate>
  <CharactersWithSpaces>4104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2024-10-08T02:49:00Z</dcterms:created>
  <dc:creator>hp</dc:creator>
  <dc:description>&lt;config cover="true" show_menu="true" version="1.0.0" doctype="SDKXY"&gt;_x000d_
&lt;/config&gt;</dc:description>
  <cp:lastModifiedBy>张敏</cp:lastModifiedBy>
  <cp:lastPrinted>2024-09-30T01:26:00Z</cp:lastPrinted>
  <dcterms:modified xsi:type="dcterms:W3CDTF">2024-10-08T06:52:25Z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70E841EF7DEB47798E6494F46C22C36F_13</vt:lpwstr>
  </property>
</Properties>
</file>