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8C" w:rsidRDefault="00855C08">
      <w:pPr>
        <w:pStyle w:val="a9"/>
        <w:ind w:firstLineChars="0" w:firstLine="0"/>
        <w:rPr>
          <w:rFonts w:eastAsia="黑体"/>
          <w:szCs w:val="21"/>
        </w:rPr>
      </w:pPr>
      <w:r>
        <w:rPr>
          <w:rFonts w:eastAsia="黑体"/>
          <w:szCs w:val="21"/>
        </w:rPr>
        <w:pict>
          <v:shapetype id="_x0000_t202" coordsize="21600,21600" o:spt="202" path="m,l,21600r21600,l21600,xe">
            <v:stroke joinstyle="miter"/>
            <v:path gradientshapeok="t" o:connecttype="rect"/>
          </v:shapetype>
          <v:shape id="_x0000_s1026" type="#_x0000_t202" style="position:absolute;left:0;text-align:left;margin-left:2.25pt;margin-top:1.5pt;width:165.25pt;height:112.3pt;z-index:251660288;mso-width-percent:400;mso-height-percent:200;mso-width-percent:400;mso-height-percent:200;mso-width-relative:margin;mso-height-relative:margin" strokecolor="white">
            <v:textbox style="mso-fit-shape-to-text:t">
              <w:txbxContent>
                <w:p w:rsidR="00EC4A8C" w:rsidRDefault="00851F57">
                  <w:pPr>
                    <w:pStyle w:val="a9"/>
                    <w:spacing w:after="0"/>
                    <w:ind w:firstLineChars="0" w:firstLine="0"/>
                    <w:rPr>
                      <w:rFonts w:eastAsia="黑体"/>
                      <w:szCs w:val="21"/>
                    </w:rPr>
                  </w:pPr>
                  <w:proofErr w:type="gramStart"/>
                  <w:r>
                    <w:rPr>
                      <w:rFonts w:eastAsia="黑体"/>
                      <w:szCs w:val="21"/>
                    </w:rPr>
                    <w:t>ICS</w:t>
                  </w:r>
                  <w:r w:rsidR="00B04557">
                    <w:rPr>
                      <w:rFonts w:eastAsia="黑体" w:hint="eastAsia"/>
                      <w:szCs w:val="21"/>
                    </w:rPr>
                    <w:t xml:space="preserve">  65.020.03</w:t>
                  </w:r>
                  <w:proofErr w:type="gramEnd"/>
                </w:p>
                <w:p w:rsidR="00EC4A8C" w:rsidRDefault="00851F57">
                  <w:pPr>
                    <w:pStyle w:val="a9"/>
                    <w:spacing w:after="0"/>
                    <w:ind w:firstLineChars="0" w:firstLine="0"/>
                  </w:pPr>
                  <w:proofErr w:type="gramStart"/>
                  <w:r>
                    <w:rPr>
                      <w:rFonts w:eastAsia="黑体"/>
                      <w:szCs w:val="21"/>
                    </w:rPr>
                    <w:t>CCS</w:t>
                  </w:r>
                  <w:r w:rsidR="00B04557">
                    <w:rPr>
                      <w:rFonts w:eastAsia="黑体" w:hint="eastAsia"/>
                      <w:szCs w:val="21"/>
                    </w:rPr>
                    <w:t xml:space="preserve">  B</w:t>
                  </w:r>
                  <w:proofErr w:type="gramEnd"/>
                  <w:r w:rsidR="00B04557">
                    <w:rPr>
                      <w:rFonts w:eastAsia="黑体" w:hint="eastAsia"/>
                      <w:szCs w:val="21"/>
                    </w:rPr>
                    <w:t xml:space="preserve"> 43</w:t>
                  </w:r>
                </w:p>
              </w:txbxContent>
            </v:textbox>
          </v:shape>
        </w:pict>
      </w:r>
    </w:p>
    <w:p w:rsidR="00EC4A8C" w:rsidRDefault="00EC4A8C">
      <w:pPr>
        <w:pStyle w:val="a9"/>
        <w:ind w:firstLineChars="0" w:firstLine="0"/>
        <w:rPr>
          <w:rFonts w:eastAsia="黑体"/>
          <w:szCs w:val="21"/>
        </w:rPr>
      </w:pPr>
    </w:p>
    <w:p w:rsidR="00EC4A8C" w:rsidRDefault="00855C08">
      <w:pPr>
        <w:pStyle w:val="a9"/>
        <w:ind w:firstLineChars="0" w:firstLine="0"/>
        <w:rPr>
          <w:rFonts w:eastAsia="黑体"/>
          <w:szCs w:val="21"/>
        </w:rPr>
      </w:pPr>
      <w:r>
        <w:rPr>
          <w:rFonts w:eastAsia="黑体"/>
          <w:szCs w:val="21"/>
        </w:rPr>
        <w:pict>
          <v:shape id="_x0000_s1027" type="#_x0000_t202" style="position:absolute;left:0;text-align:left;margin-left:-2.6pt;margin-top:4.35pt;width:409.85pt;height:63pt;z-index:251661312" strokecolor="white">
            <v:textbox style="mso-next-textbox:#_x0000_s1027">
              <w:txbxContent>
                <w:p w:rsidR="00EC4A8C" w:rsidRDefault="00851F57">
                  <w:pPr>
                    <w:spacing w:after="0"/>
                    <w:ind w:firstLineChars="550" w:firstLine="5280"/>
                  </w:pPr>
                  <w:r>
                    <w:rPr>
                      <w:rFonts w:eastAsia="黑体" w:hint="eastAsia"/>
                      <w:sz w:val="96"/>
                      <w:szCs w:val="96"/>
                    </w:rPr>
                    <w:t>DB21</w:t>
                  </w:r>
                </w:p>
              </w:txbxContent>
            </v:textbox>
          </v:shape>
        </w:pict>
      </w:r>
    </w:p>
    <w:p w:rsidR="00EC4A8C" w:rsidRDefault="00EC4A8C">
      <w:pPr>
        <w:pStyle w:val="a9"/>
        <w:ind w:firstLineChars="0" w:firstLine="0"/>
        <w:rPr>
          <w:rFonts w:eastAsia="黑体"/>
          <w:szCs w:val="21"/>
        </w:rPr>
      </w:pPr>
    </w:p>
    <w:p w:rsidR="00EC4A8C" w:rsidRDefault="00EC4A8C">
      <w:pPr>
        <w:pStyle w:val="a9"/>
        <w:ind w:firstLineChars="0" w:firstLine="0"/>
        <w:rPr>
          <w:rFonts w:eastAsia="黑体"/>
          <w:szCs w:val="21"/>
        </w:rPr>
      </w:pPr>
    </w:p>
    <w:p w:rsidR="00EC4A8C" w:rsidRDefault="00EC4A8C">
      <w:pPr>
        <w:pStyle w:val="a9"/>
        <w:ind w:firstLineChars="0" w:firstLine="0"/>
        <w:rPr>
          <w:rFonts w:eastAsia="黑体"/>
          <w:szCs w:val="21"/>
        </w:rPr>
      </w:pPr>
    </w:p>
    <w:p w:rsidR="00EC4A8C" w:rsidRDefault="00855C08">
      <w:pPr>
        <w:pStyle w:val="a9"/>
        <w:ind w:firstLineChars="0" w:firstLine="0"/>
        <w:rPr>
          <w:rFonts w:eastAsia="黑体"/>
          <w:szCs w:val="21"/>
        </w:rPr>
      </w:pPr>
      <w:r>
        <w:rPr>
          <w:rFonts w:eastAsia="黑体"/>
          <w:szCs w:val="21"/>
        </w:rPr>
        <w:pict>
          <v:shape id="_x0000_s1028" type="#_x0000_t202" style="position:absolute;left:0;text-align:left;margin-left:-1.1pt;margin-top:1.05pt;width:435.75pt;height:33.75pt;z-index:251662336" strokecolor="white">
            <v:textbox>
              <w:txbxContent>
                <w:p w:rsidR="00EC4A8C" w:rsidRDefault="00851F57">
                  <w:pPr>
                    <w:pStyle w:val="a9"/>
                    <w:ind w:firstLineChars="0" w:firstLine="0"/>
                    <w:jc w:val="center"/>
                    <w:rPr>
                      <w:rFonts w:ascii="黑体" w:eastAsia="黑体" w:hAnsi="黑体" w:cs="黑体"/>
                      <w:spacing w:val="20"/>
                      <w:sz w:val="48"/>
                      <w:szCs w:val="48"/>
                    </w:rPr>
                  </w:pPr>
                  <w:r>
                    <w:rPr>
                      <w:rFonts w:ascii="黑体" w:eastAsia="黑体" w:hAnsi="黑体" w:cs="黑体" w:hint="eastAsia"/>
                      <w:spacing w:val="20"/>
                      <w:sz w:val="48"/>
                      <w:szCs w:val="48"/>
                    </w:rPr>
                    <w:t>辽   宁   省   地   方   标   准</w:t>
                  </w:r>
                </w:p>
                <w:p w:rsidR="00EC4A8C" w:rsidRDefault="00EC4A8C"/>
              </w:txbxContent>
            </v:textbox>
          </v:shape>
        </w:pict>
      </w:r>
    </w:p>
    <w:p w:rsidR="00EC4A8C" w:rsidRDefault="00EC4A8C">
      <w:pPr>
        <w:pStyle w:val="a9"/>
        <w:ind w:firstLineChars="0" w:firstLine="0"/>
        <w:rPr>
          <w:rFonts w:eastAsia="黑体"/>
          <w:szCs w:val="21"/>
        </w:rPr>
      </w:pPr>
    </w:p>
    <w:p w:rsidR="00EC4A8C" w:rsidRDefault="00855C08">
      <w:pPr>
        <w:pStyle w:val="a9"/>
        <w:ind w:firstLineChars="0" w:firstLine="0"/>
        <w:rPr>
          <w:rFonts w:eastAsia="黑体"/>
          <w:szCs w:val="21"/>
        </w:rPr>
      </w:pPr>
      <w:r>
        <w:rPr>
          <w:rFonts w:eastAsia="黑体"/>
          <w:szCs w:val="21"/>
        </w:rPr>
        <w:pict>
          <v:shape id="_x0000_s1029" type="#_x0000_t202" style="position:absolute;left:0;text-align:left;margin-left:-7.25pt;margin-top:3.15pt;width:464.35pt;height:35.25pt;z-index:251663360" strokecolor="white">
            <v:textbox>
              <w:txbxContent>
                <w:p w:rsidR="00EC4A8C" w:rsidRDefault="00851F57">
                  <w:pPr>
                    <w:spacing w:after="0"/>
                    <w:ind w:firstLineChars="1950" w:firstLine="5460"/>
                    <w:rPr>
                      <w:rFonts w:ascii="黑体" w:eastAsia="黑体" w:hAnsi="黑体"/>
                      <w:sz w:val="28"/>
                      <w:szCs w:val="28"/>
                    </w:rPr>
                  </w:pPr>
                  <w:r>
                    <w:rPr>
                      <w:rFonts w:ascii="黑体" w:eastAsia="黑体" w:hAnsi="黑体" w:hint="eastAsia"/>
                      <w:sz w:val="28"/>
                      <w:szCs w:val="28"/>
                    </w:rPr>
                    <w:t>DB21</w:t>
                  </w:r>
                  <w:r w:rsidR="00B04557">
                    <w:rPr>
                      <w:rFonts w:ascii="黑体" w:eastAsia="黑体" w:hAnsi="黑体" w:hint="eastAsia"/>
                      <w:sz w:val="28"/>
                      <w:szCs w:val="28"/>
                    </w:rPr>
                    <w:t>/T</w:t>
                  </w:r>
                  <w:r>
                    <w:rPr>
                      <w:rFonts w:ascii="黑体" w:eastAsia="黑体" w:hAnsi="黑体" w:hint="eastAsia"/>
                      <w:sz w:val="28"/>
                      <w:szCs w:val="28"/>
                    </w:rPr>
                    <w:t xml:space="preserve">  XXXX—XXXX</w:t>
                  </w:r>
                </w:p>
                <w:p w:rsidR="00EC4A8C" w:rsidRDefault="00EC4A8C">
                  <w:pPr>
                    <w:spacing w:after="0"/>
                    <w:ind w:firstLineChars="1950" w:firstLine="5460"/>
                    <w:rPr>
                      <w:rFonts w:ascii="黑体" w:eastAsia="黑体" w:hAnsi="黑体"/>
                      <w:sz w:val="28"/>
                      <w:szCs w:val="28"/>
                    </w:rPr>
                  </w:pPr>
                </w:p>
              </w:txbxContent>
            </v:textbox>
          </v:shape>
        </w:pict>
      </w:r>
    </w:p>
    <w:p w:rsidR="00EC4A8C" w:rsidRDefault="00EC4A8C">
      <w:pPr>
        <w:pStyle w:val="a9"/>
        <w:ind w:firstLineChars="0" w:firstLine="0"/>
        <w:rPr>
          <w:rFonts w:eastAsia="黑体"/>
          <w:szCs w:val="21"/>
        </w:rPr>
      </w:pPr>
    </w:p>
    <w:p w:rsidR="00EC4A8C" w:rsidRDefault="00855C08">
      <w:pPr>
        <w:pStyle w:val="a9"/>
        <w:ind w:firstLineChars="0" w:firstLine="0"/>
        <w:rPr>
          <w:rFonts w:eastAsia="黑体"/>
          <w:sz w:val="96"/>
          <w:szCs w:val="96"/>
        </w:rPr>
      </w:pPr>
      <w:r>
        <w:rPr>
          <w:rFonts w:eastAsia="黑体"/>
          <w:szCs w:val="21"/>
        </w:rPr>
        <w:pict>
          <v:shapetype id="_x0000_t32" coordsize="21600,21600" o:spt="32" o:oned="t" path="m,l21600,21600e" filled="f">
            <v:path arrowok="t" fillok="f" o:connecttype="none"/>
            <o:lock v:ext="edit" shapetype="t"/>
          </v:shapetype>
          <v:shape id="_x0000_s1035" type="#_x0000_t32" style="position:absolute;left:0;text-align:left;margin-left:-7.25pt;margin-top:14.45pt;width:464.35pt;height:.15pt;z-index:251669504"/>
        </w:pict>
      </w:r>
      <w:r>
        <w:rPr>
          <w:rFonts w:eastAsia="黑体"/>
          <w:szCs w:val="21"/>
        </w:rPr>
        <w:pict>
          <v:shape id="_x0000_s1030" type="#_x0000_t202" style="position:absolute;left:0;text-align:left;margin-left:24pt;margin-top:57.75pt;width:383.25pt;height:325.5pt;z-index:251664384" strokecolor="white">
            <v:textbox>
              <w:txbxContent>
                <w:p w:rsidR="00EC4A8C" w:rsidRDefault="00851F57">
                  <w:pPr>
                    <w:pStyle w:val="a9"/>
                    <w:spacing w:after="240"/>
                    <w:ind w:firstLineChars="0" w:firstLine="0"/>
                    <w:jc w:val="center"/>
                    <w:rPr>
                      <w:rFonts w:ascii="黑体" w:eastAsia="黑体" w:hAnsi="黑体" w:cs="黑体"/>
                      <w:sz w:val="52"/>
                      <w:szCs w:val="52"/>
                    </w:rPr>
                  </w:pPr>
                  <w:proofErr w:type="gramStart"/>
                  <w:r>
                    <w:rPr>
                      <w:rFonts w:ascii="黑体" w:eastAsia="黑体" w:hAnsi="黑体" w:cs="黑体" w:hint="eastAsia"/>
                      <w:sz w:val="52"/>
                      <w:szCs w:val="52"/>
                    </w:rPr>
                    <w:t>辽宁绒山羊肉</w:t>
                  </w:r>
                  <w:proofErr w:type="gramEnd"/>
                  <w:r>
                    <w:rPr>
                      <w:rFonts w:ascii="黑体" w:eastAsia="黑体" w:hAnsi="黑体" w:cs="黑体" w:hint="eastAsia"/>
                      <w:sz w:val="52"/>
                      <w:szCs w:val="52"/>
                    </w:rPr>
                    <w:t>品质评定技术规范</w:t>
                  </w:r>
                </w:p>
                <w:p w:rsidR="00EC4A8C" w:rsidRDefault="001830F7">
                  <w:pPr>
                    <w:pStyle w:val="a9"/>
                    <w:ind w:firstLineChars="0" w:firstLine="0"/>
                    <w:jc w:val="center"/>
                    <w:rPr>
                      <w:rFonts w:eastAsia="黑体"/>
                    </w:rPr>
                  </w:pPr>
                  <w:r w:rsidRPr="001830F7">
                    <w:rPr>
                      <w:color w:val="333333"/>
                      <w:sz w:val="28"/>
                      <w:szCs w:val="28"/>
                      <w:shd w:val="clear" w:color="auto" w:fill="FFFFFF"/>
                    </w:rPr>
                    <w:t>Technical Specification for Quality Evaluation of Liaoning Goat Meat</w:t>
                  </w:r>
                </w:p>
                <w:p w:rsidR="00EC4A8C" w:rsidRDefault="00EC4A8C">
                  <w:pPr>
                    <w:pStyle w:val="a9"/>
                    <w:ind w:firstLineChars="200"/>
                    <w:jc w:val="center"/>
                    <w:rPr>
                      <w:rFonts w:eastAsia="黑体"/>
                    </w:rPr>
                  </w:pPr>
                </w:p>
                <w:p w:rsidR="00EC4A8C" w:rsidRDefault="00EC4A8C">
                  <w:pPr>
                    <w:jc w:val="center"/>
                    <w:rPr>
                      <w:rFonts w:ascii="Times New Roman" w:cs="Times New Roman"/>
                      <w:sz w:val="24"/>
                      <w:szCs w:val="24"/>
                    </w:rPr>
                  </w:pPr>
                </w:p>
                <w:p w:rsidR="00EC4A8C" w:rsidRDefault="00EC4A8C">
                  <w:pPr>
                    <w:jc w:val="center"/>
                    <w:rPr>
                      <w:rFonts w:ascii="Times New Roman" w:cs="Times New Roman"/>
                      <w:sz w:val="24"/>
                      <w:szCs w:val="24"/>
                    </w:rPr>
                  </w:pPr>
                </w:p>
                <w:p w:rsidR="00EC4A8C" w:rsidRDefault="00851F57">
                  <w:pPr>
                    <w:jc w:val="center"/>
                    <w:rPr>
                      <w:rFonts w:ascii="Times New Roman" w:hAnsi="Times New Roman" w:cs="Times New Roman"/>
                      <w:sz w:val="24"/>
                      <w:szCs w:val="24"/>
                    </w:rPr>
                  </w:pPr>
                  <w:r>
                    <w:rPr>
                      <w:rFonts w:ascii="Times New Roman" w:cs="Times New Roman"/>
                      <w:sz w:val="24"/>
                      <w:szCs w:val="24"/>
                    </w:rPr>
                    <w:t>（</w:t>
                  </w:r>
                  <w:r w:rsidR="001830F7">
                    <w:rPr>
                      <w:rFonts w:ascii="Times New Roman" w:cs="Times New Roman" w:hint="eastAsia"/>
                      <w:sz w:val="24"/>
                      <w:szCs w:val="24"/>
                    </w:rPr>
                    <w:t>征求</w:t>
                  </w:r>
                  <w:r w:rsidR="001830F7">
                    <w:rPr>
                      <w:rFonts w:ascii="Times New Roman" w:cs="Times New Roman"/>
                      <w:sz w:val="24"/>
                      <w:szCs w:val="24"/>
                    </w:rPr>
                    <w:t>意见</w:t>
                  </w:r>
                  <w:r>
                    <w:rPr>
                      <w:rFonts w:ascii="Times New Roman" w:cs="Times New Roman"/>
                      <w:sz w:val="24"/>
                      <w:szCs w:val="24"/>
                    </w:rPr>
                    <w:t>稿）</w:t>
                  </w:r>
                </w:p>
                <w:p w:rsidR="00EC4A8C" w:rsidRDefault="00851F57">
                  <w:pPr>
                    <w:jc w:val="center"/>
                    <w:rPr>
                      <w:rFonts w:ascii="Times New Roman" w:hAnsi="Times New Roman" w:cs="Times New Roman"/>
                      <w:sz w:val="24"/>
                      <w:szCs w:val="24"/>
                    </w:rPr>
                  </w:pPr>
                  <w:r>
                    <w:rPr>
                      <w:rFonts w:ascii="Times New Roman" w:cs="Times New Roman"/>
                      <w:sz w:val="24"/>
                      <w:szCs w:val="24"/>
                    </w:rPr>
                    <w:t>（</w:t>
                  </w:r>
                  <w:r>
                    <w:rPr>
                      <w:rFonts w:ascii="Times New Roman" w:hAnsi="Times New Roman" w:cs="Times New Roman"/>
                      <w:sz w:val="24"/>
                      <w:szCs w:val="24"/>
                    </w:rPr>
                    <w:t>2024</w:t>
                  </w:r>
                  <w:r>
                    <w:rPr>
                      <w:rFonts w:ascii="Times New Roman" w:cs="Times New Roman"/>
                      <w:sz w:val="24"/>
                      <w:szCs w:val="24"/>
                    </w:rPr>
                    <w:t>年</w:t>
                  </w:r>
                  <w:r w:rsidR="007274A6">
                    <w:rPr>
                      <w:rFonts w:ascii="Times New Roman" w:hAnsi="Times New Roman" w:cs="Times New Roman" w:hint="eastAsia"/>
                      <w:sz w:val="24"/>
                      <w:szCs w:val="24"/>
                    </w:rPr>
                    <w:t>8</w:t>
                  </w:r>
                  <w:r>
                    <w:rPr>
                      <w:rFonts w:ascii="Times New Roman" w:hAnsi="Times New Roman" w:cs="Times New Roman"/>
                      <w:sz w:val="24"/>
                      <w:szCs w:val="24"/>
                    </w:rPr>
                    <w:t xml:space="preserve"> </w:t>
                  </w:r>
                  <w:r>
                    <w:rPr>
                      <w:rFonts w:ascii="Times New Roman" w:cs="Times New Roman"/>
                      <w:sz w:val="24"/>
                      <w:szCs w:val="24"/>
                    </w:rPr>
                    <w:t>月</w:t>
                  </w:r>
                  <w:r w:rsidR="007274A6">
                    <w:rPr>
                      <w:rFonts w:ascii="Times New Roman" w:hAnsi="Times New Roman" w:cs="Times New Roman" w:hint="eastAsia"/>
                      <w:sz w:val="24"/>
                      <w:szCs w:val="24"/>
                    </w:rPr>
                    <w:t>25</w:t>
                  </w:r>
                  <w:r>
                    <w:rPr>
                      <w:rFonts w:ascii="Times New Roman" w:cs="Times New Roman"/>
                      <w:sz w:val="24"/>
                      <w:szCs w:val="24"/>
                    </w:rPr>
                    <w:t>日）</w:t>
                  </w:r>
                </w:p>
              </w:txbxContent>
            </v:textbox>
          </v:shape>
        </w:pict>
      </w:r>
      <w:r w:rsidR="00851F57">
        <w:rPr>
          <w:rFonts w:eastAsia="黑体" w:hint="eastAsia"/>
          <w:szCs w:val="21"/>
        </w:rPr>
        <w:t xml:space="preserve">                                                                                               </w:t>
      </w: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1000" w:firstLine="2800"/>
        <w:rPr>
          <w:rFonts w:ascii="黑体" w:eastAsia="黑体" w:hAnsi="黑体" w:cs="黑体"/>
          <w:sz w:val="28"/>
          <w:szCs w:val="28"/>
        </w:rPr>
      </w:pPr>
    </w:p>
    <w:p w:rsidR="00EC4A8C" w:rsidRDefault="00EC4A8C">
      <w:pPr>
        <w:pStyle w:val="a9"/>
        <w:ind w:firstLineChars="200" w:firstLine="640"/>
        <w:jc w:val="center"/>
        <w:rPr>
          <w:rFonts w:eastAsia="黑体"/>
          <w:sz w:val="32"/>
          <w:szCs w:val="32"/>
        </w:rPr>
      </w:pPr>
    </w:p>
    <w:p w:rsidR="00EC4A8C" w:rsidRDefault="00EC4A8C">
      <w:pPr>
        <w:pStyle w:val="a9"/>
        <w:ind w:firstLineChars="200" w:firstLine="640"/>
        <w:jc w:val="center"/>
        <w:rPr>
          <w:rFonts w:eastAsia="黑体"/>
          <w:sz w:val="32"/>
          <w:szCs w:val="32"/>
        </w:rPr>
      </w:pPr>
    </w:p>
    <w:p w:rsidR="00EC4A8C" w:rsidRDefault="00855C08">
      <w:pPr>
        <w:pStyle w:val="a9"/>
        <w:ind w:firstLineChars="200" w:firstLine="640"/>
        <w:jc w:val="center"/>
        <w:rPr>
          <w:rFonts w:eastAsia="黑体"/>
          <w:sz w:val="32"/>
          <w:szCs w:val="32"/>
        </w:rPr>
      </w:pPr>
      <w:r>
        <w:rPr>
          <w:rFonts w:eastAsia="黑体"/>
          <w:sz w:val="32"/>
          <w:szCs w:val="32"/>
        </w:rPr>
        <w:pict>
          <v:shape id="_x0000_s1032" type="#_x0000_t202" style="position:absolute;left:0;text-align:left;margin-left:328.1pt;margin-top:12.25pt;width:135pt;height:22.5pt;z-index:251666432" strokecolor="white">
            <v:textbox>
              <w:txbxContent>
                <w:p w:rsidR="00EC4A8C" w:rsidRDefault="00851F57">
                  <w:pPr>
                    <w:spacing w:after="0"/>
                    <w:rPr>
                      <w:rFonts w:ascii="黑体" w:eastAsia="黑体" w:hAnsi="黑体" w:cs="Times New Roman"/>
                      <w:sz w:val="28"/>
                      <w:szCs w:val="28"/>
                    </w:rPr>
                  </w:pPr>
                  <w:r>
                    <w:rPr>
                      <w:rFonts w:ascii="黑体" w:eastAsia="黑体" w:hAnsi="黑体" w:cs="Times New Roman"/>
                      <w:sz w:val="28"/>
                      <w:szCs w:val="28"/>
                    </w:rPr>
                    <w:t>XXXX－XX－XX实施</w:t>
                  </w:r>
                </w:p>
              </w:txbxContent>
            </v:textbox>
          </v:shape>
        </w:pict>
      </w:r>
      <w:r>
        <w:rPr>
          <w:rFonts w:eastAsia="黑体"/>
          <w:sz w:val="32"/>
          <w:szCs w:val="32"/>
        </w:rPr>
        <w:pict>
          <v:shape id="_x0000_s1031" type="#_x0000_t202" style="position:absolute;left:0;text-align:left;margin-left:7.35pt;margin-top:12.25pt;width:133.5pt;height:25.5pt;z-index:251665408" strokecolor="white">
            <v:textbox>
              <w:txbxContent>
                <w:p w:rsidR="00EC4A8C" w:rsidRDefault="00851F57">
                  <w:pPr>
                    <w:spacing w:after="0"/>
                    <w:rPr>
                      <w:rFonts w:ascii="黑体" w:eastAsia="黑体" w:hAnsi="黑体" w:cs="Times New Roman"/>
                      <w:sz w:val="28"/>
                      <w:szCs w:val="28"/>
                    </w:rPr>
                  </w:pPr>
                  <w:r>
                    <w:rPr>
                      <w:rFonts w:ascii="黑体" w:eastAsia="黑体" w:hAnsi="黑体" w:cs="Times New Roman"/>
                      <w:sz w:val="28"/>
                      <w:szCs w:val="28"/>
                    </w:rPr>
                    <w:t>XXXX－XX－XX发布</w:t>
                  </w:r>
                </w:p>
              </w:txbxContent>
            </v:textbox>
          </v:shape>
        </w:pict>
      </w:r>
    </w:p>
    <w:p w:rsidR="00EC4A8C" w:rsidRDefault="00855C08">
      <w:pPr>
        <w:pStyle w:val="a9"/>
        <w:ind w:firstLineChars="200" w:firstLine="640"/>
        <w:jc w:val="center"/>
        <w:rPr>
          <w:rFonts w:eastAsia="黑体"/>
          <w:sz w:val="32"/>
          <w:szCs w:val="32"/>
        </w:rPr>
      </w:pPr>
      <w:r>
        <w:rPr>
          <w:rFonts w:eastAsia="黑体"/>
          <w:sz w:val="32"/>
          <w:szCs w:val="32"/>
        </w:rPr>
        <w:pict>
          <v:shape id="_x0000_s1033" type="#_x0000_t32" style="position:absolute;left:0;text-align:left;margin-left:7.5pt;margin-top:10.35pt;width:449.6pt;height:3pt;flip:y;z-index:251667456" o:connectortype="straight"/>
        </w:pict>
      </w:r>
    </w:p>
    <w:p w:rsidR="00EC4A8C" w:rsidRDefault="00855C08">
      <w:pPr>
        <w:pStyle w:val="a9"/>
        <w:ind w:firstLineChars="200" w:firstLine="640"/>
        <w:jc w:val="center"/>
        <w:rPr>
          <w:rFonts w:eastAsia="黑体"/>
          <w:sz w:val="32"/>
          <w:szCs w:val="32"/>
        </w:rPr>
      </w:pPr>
      <w:r>
        <w:rPr>
          <w:rFonts w:eastAsia="黑体"/>
          <w:sz w:val="32"/>
          <w:szCs w:val="32"/>
        </w:rPr>
        <w:pict>
          <v:shape id="_x0000_s1034" type="#_x0000_t202" style="position:absolute;left:0;text-align:left;margin-left:116.6pt;margin-top:14.45pt;width:237.75pt;height:22.5pt;z-index:251668480" strokecolor="white">
            <v:textbox>
              <w:txbxContent>
                <w:p w:rsidR="00EC4A8C" w:rsidRDefault="00851F57">
                  <w:pPr>
                    <w:jc w:val="center"/>
                    <w:rPr>
                      <w:rFonts w:ascii="黑体" w:eastAsia="黑体" w:hAnsi="黑体"/>
                      <w:sz w:val="28"/>
                      <w:szCs w:val="28"/>
                    </w:rPr>
                  </w:pPr>
                  <w:r>
                    <w:rPr>
                      <w:rFonts w:ascii="黑体" w:eastAsia="黑体" w:hAnsi="黑体" w:hint="eastAsia"/>
                      <w:sz w:val="28"/>
                      <w:szCs w:val="28"/>
                    </w:rPr>
                    <w:t>辽宁省市场监督管理局    发  布</w:t>
                  </w:r>
                </w:p>
              </w:txbxContent>
            </v:textbox>
          </v:shape>
        </w:pict>
      </w:r>
    </w:p>
    <w:p w:rsidR="00EC4A8C" w:rsidRDefault="00EC4A8C">
      <w:pPr>
        <w:pStyle w:val="a9"/>
        <w:ind w:firstLineChars="200" w:firstLine="640"/>
        <w:rPr>
          <w:rFonts w:eastAsia="黑体"/>
          <w:sz w:val="32"/>
          <w:szCs w:val="32"/>
        </w:rPr>
        <w:sectPr w:rsidR="00EC4A8C">
          <w:headerReference w:type="even" r:id="rId10"/>
          <w:headerReference w:type="default" r:id="rId11"/>
          <w:footerReference w:type="even" r:id="rId12"/>
          <w:footerReference w:type="default" r:id="rId13"/>
          <w:headerReference w:type="first" r:id="rId14"/>
          <w:footerReference w:type="first" r:id="rId15"/>
          <w:pgSz w:w="11906" w:h="16838"/>
          <w:pgMar w:top="1928" w:right="1134" w:bottom="1134" w:left="1134" w:header="709" w:footer="709" w:gutter="284"/>
          <w:cols w:space="708"/>
          <w:docGrid w:linePitch="360"/>
        </w:sectPr>
      </w:pPr>
    </w:p>
    <w:p w:rsidR="00EC4A8C" w:rsidRDefault="00EC4A8C">
      <w:pPr>
        <w:pStyle w:val="a9"/>
        <w:ind w:firstLineChars="0" w:firstLine="0"/>
        <w:jc w:val="center"/>
        <w:rPr>
          <w:rFonts w:eastAsia="黑体"/>
          <w:sz w:val="32"/>
          <w:szCs w:val="32"/>
        </w:rPr>
        <w:sectPr w:rsidR="00EC4A8C">
          <w:headerReference w:type="default" r:id="rId16"/>
          <w:footerReference w:type="default" r:id="rId17"/>
          <w:pgSz w:w="11906" w:h="16838"/>
          <w:pgMar w:top="1928" w:right="1134" w:bottom="1134" w:left="1134" w:header="1417" w:footer="1134" w:gutter="284"/>
          <w:pgNumType w:start="1"/>
          <w:cols w:space="708"/>
          <w:docGrid w:linePitch="360"/>
        </w:sectPr>
      </w:pPr>
    </w:p>
    <w:p w:rsidR="00EC4A8C" w:rsidRDefault="00851F57">
      <w:pPr>
        <w:pStyle w:val="a9"/>
        <w:ind w:firstLineChars="0" w:firstLine="0"/>
        <w:jc w:val="center"/>
        <w:rPr>
          <w:rFonts w:eastAsia="黑体"/>
          <w:sz w:val="32"/>
          <w:szCs w:val="32"/>
        </w:rPr>
      </w:pPr>
      <w:r>
        <w:rPr>
          <w:rFonts w:eastAsia="黑体" w:hint="eastAsia"/>
          <w:sz w:val="32"/>
          <w:szCs w:val="32"/>
        </w:rPr>
        <w:lastRenderedPageBreak/>
        <w:t>前</w:t>
      </w:r>
      <w:r w:rsidR="008A165E">
        <w:rPr>
          <w:rFonts w:eastAsia="黑体" w:hint="eastAsia"/>
          <w:sz w:val="32"/>
          <w:szCs w:val="32"/>
        </w:rPr>
        <w:t xml:space="preserve">      </w:t>
      </w:r>
      <w:r>
        <w:rPr>
          <w:rFonts w:eastAsia="黑体" w:hint="eastAsia"/>
          <w:sz w:val="32"/>
          <w:szCs w:val="32"/>
        </w:rPr>
        <w:t>言</w:t>
      </w:r>
    </w:p>
    <w:p w:rsidR="00EC4A8C" w:rsidRDefault="00EC4A8C">
      <w:pPr>
        <w:pStyle w:val="a9"/>
        <w:ind w:firstLineChars="200"/>
        <w:rPr>
          <w:rFonts w:eastAsia="黑体"/>
        </w:rPr>
      </w:pPr>
    </w:p>
    <w:p w:rsidR="00EC4A8C" w:rsidRPr="008A165E" w:rsidRDefault="00851F57">
      <w:pPr>
        <w:pStyle w:val="a9"/>
        <w:ind w:firstLineChars="200"/>
        <w:rPr>
          <w:rFonts w:ascii="宋体" w:hAnsi="宋体"/>
        </w:rPr>
      </w:pPr>
      <w:r w:rsidRPr="008A165E">
        <w:rPr>
          <w:rFonts w:ascii="宋体" w:hAnsi="宋体" w:hint="eastAsia"/>
        </w:rPr>
        <w:t>本标准按照GB/T  1.1－2020《标准化工作导则  第1部分：标准化文件的结构和起草规则 》的规定起草。</w:t>
      </w:r>
    </w:p>
    <w:p w:rsidR="00EC4A8C" w:rsidRPr="008A165E" w:rsidRDefault="00851F57">
      <w:pPr>
        <w:pStyle w:val="a9"/>
        <w:ind w:firstLineChars="200"/>
        <w:rPr>
          <w:rFonts w:ascii="宋体" w:hAnsi="宋体"/>
        </w:rPr>
      </w:pPr>
      <w:r w:rsidRPr="008A165E">
        <w:rPr>
          <w:rFonts w:ascii="宋体" w:hAnsi="宋体" w:hint="eastAsia"/>
        </w:rPr>
        <w:t>本文件由辽宁省农业农村厅归口。</w:t>
      </w:r>
    </w:p>
    <w:p w:rsidR="00EC4A8C" w:rsidRPr="008A165E" w:rsidRDefault="00851F57">
      <w:pPr>
        <w:pStyle w:val="a9"/>
        <w:ind w:firstLineChars="200"/>
        <w:rPr>
          <w:rFonts w:ascii="宋体" w:hAnsi="宋体"/>
        </w:rPr>
      </w:pPr>
      <w:r w:rsidRPr="008A165E">
        <w:rPr>
          <w:rFonts w:ascii="宋体" w:hAnsi="宋体" w:hint="eastAsia"/>
        </w:rPr>
        <w:t>本文件起草单位：辽宁省现代农业生产基地建设工程中心、</w:t>
      </w:r>
      <w:r w:rsidR="001830F7" w:rsidRPr="001830F7">
        <w:rPr>
          <w:rFonts w:ascii="宋体" w:hAnsi="宋体" w:hint="eastAsia"/>
        </w:rPr>
        <w:t>辽宁省检验检测认证中心</w:t>
      </w:r>
      <w:r w:rsidR="001830F7">
        <w:rPr>
          <w:rFonts w:ascii="宋体" w:hAnsi="宋体" w:hint="eastAsia"/>
        </w:rPr>
        <w:t>、</w:t>
      </w:r>
      <w:r w:rsidRPr="008A165E">
        <w:rPr>
          <w:rFonts w:ascii="宋体" w:hAnsi="宋体" w:hint="eastAsia"/>
        </w:rPr>
        <w:t>辽宁省辽宁绒山羊原种场有限公司。</w:t>
      </w:r>
    </w:p>
    <w:p w:rsidR="00EC4A8C" w:rsidRPr="008A165E" w:rsidRDefault="00851F57">
      <w:pPr>
        <w:pStyle w:val="a9"/>
        <w:ind w:firstLineChars="200"/>
        <w:rPr>
          <w:rFonts w:ascii="宋体" w:hAnsi="宋体"/>
        </w:rPr>
      </w:pPr>
      <w:r w:rsidRPr="008A165E">
        <w:rPr>
          <w:rFonts w:ascii="宋体" w:hAnsi="宋体" w:hint="eastAsia"/>
        </w:rPr>
        <w:t>本文件起草人：韩迪、王春艳、</w:t>
      </w:r>
      <w:proofErr w:type="gramStart"/>
      <w:r w:rsidRPr="008A165E">
        <w:rPr>
          <w:rFonts w:ascii="宋体" w:hAnsi="宋体" w:hint="eastAsia"/>
        </w:rPr>
        <w:t>豆兴堂</w:t>
      </w:r>
      <w:proofErr w:type="gramEnd"/>
      <w:r w:rsidRPr="008A165E">
        <w:rPr>
          <w:rFonts w:ascii="宋体" w:hAnsi="宋体" w:hint="eastAsia"/>
        </w:rPr>
        <w:t>、方坤、李长江、王占红、张庆治、郑旭、全治国、陈宁、薛冰、王健、张鹏、任光明、李纯锦、洪祥涛、聂磊。</w:t>
      </w:r>
    </w:p>
    <w:p w:rsidR="00EC4A8C" w:rsidRPr="008A165E" w:rsidRDefault="00851F57">
      <w:pPr>
        <w:pStyle w:val="a9"/>
        <w:ind w:firstLineChars="200"/>
        <w:rPr>
          <w:rFonts w:ascii="宋体" w:hAnsi="宋体"/>
        </w:rPr>
      </w:pPr>
      <w:r w:rsidRPr="008A165E">
        <w:rPr>
          <w:rFonts w:ascii="宋体" w:hAnsi="宋体" w:hint="eastAsia"/>
        </w:rPr>
        <w:t>本文件发布实施后，任何单位和个人如有问题和意见建议，均可以通过来电和来函等方式进行反馈，我们将及时答复并认真处理，根据实际情况依法进行评估及复审。</w:t>
      </w:r>
    </w:p>
    <w:p w:rsidR="00EC4A8C" w:rsidRPr="008A165E" w:rsidRDefault="00851F57">
      <w:pPr>
        <w:pStyle w:val="a9"/>
        <w:ind w:firstLineChars="200"/>
        <w:rPr>
          <w:rFonts w:ascii="宋体" w:hAnsi="宋体"/>
        </w:rPr>
      </w:pPr>
      <w:r w:rsidRPr="008A165E">
        <w:rPr>
          <w:rFonts w:ascii="宋体" w:hAnsi="宋体" w:hint="eastAsia"/>
        </w:rPr>
        <w:t>归口管理部门通讯地址：辽宁省农业农村厅(沈阳市和平区太原北街2号)，联系电话：024-23447862。</w:t>
      </w:r>
    </w:p>
    <w:p w:rsidR="00EC4A8C" w:rsidRPr="008A165E" w:rsidRDefault="00851F57">
      <w:pPr>
        <w:pStyle w:val="a9"/>
        <w:ind w:firstLineChars="200"/>
        <w:rPr>
          <w:rFonts w:ascii="宋体" w:hAnsi="宋体"/>
        </w:rPr>
      </w:pPr>
      <w:r w:rsidRPr="008A165E">
        <w:rPr>
          <w:rFonts w:ascii="宋体" w:hAnsi="宋体" w:hint="eastAsia"/>
        </w:rPr>
        <w:t>本文件起草单位通讯地址：辽宁省现代农业生产基地建设工程中心（沈阳市皇姑区陵园街7-1号），联系电话：024-22893780。</w:t>
      </w: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12281F">
      <w:pPr>
        <w:pStyle w:val="a9"/>
        <w:ind w:firstLineChars="200"/>
        <w:rPr>
          <w:rFonts w:eastAsia="黑体"/>
        </w:rPr>
      </w:pPr>
      <w:r>
        <w:rPr>
          <w:rFonts w:hint="eastAsia"/>
        </w:rPr>
        <w:t xml:space="preserve">  </w:t>
      </w: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pPr>
    </w:p>
    <w:p w:rsidR="00EC4A8C" w:rsidRDefault="00EC4A8C">
      <w:pPr>
        <w:pStyle w:val="a9"/>
        <w:ind w:firstLineChars="200"/>
        <w:rPr>
          <w:rFonts w:eastAsia="黑体"/>
        </w:rPr>
        <w:sectPr w:rsidR="00EC4A8C">
          <w:headerReference w:type="default" r:id="rId18"/>
          <w:footerReference w:type="default" r:id="rId19"/>
          <w:pgSz w:w="11906" w:h="16838"/>
          <w:pgMar w:top="1928" w:right="1134" w:bottom="1134" w:left="1134" w:header="1417" w:footer="227" w:gutter="284"/>
          <w:pgNumType w:fmt="numberInDash" w:start="2"/>
          <w:cols w:space="708"/>
          <w:docGrid w:linePitch="360"/>
        </w:sectPr>
      </w:pPr>
    </w:p>
    <w:p w:rsidR="00EC4A8C" w:rsidRDefault="00EC4A8C">
      <w:pPr>
        <w:pStyle w:val="a9"/>
        <w:ind w:firstLineChars="200"/>
        <w:rPr>
          <w:rFonts w:eastAsia="黑体"/>
        </w:rPr>
        <w:sectPr w:rsidR="00EC4A8C">
          <w:footerReference w:type="default" r:id="rId20"/>
          <w:pgSz w:w="11906" w:h="16838"/>
          <w:pgMar w:top="1928" w:right="1134" w:bottom="1134" w:left="1134" w:header="1417" w:footer="227" w:gutter="284"/>
          <w:pgNumType w:fmt="numberInDash" w:start="2"/>
          <w:cols w:space="708"/>
          <w:docGrid w:linePitch="360"/>
        </w:sectPr>
      </w:pPr>
    </w:p>
    <w:p w:rsidR="00EC4A8C" w:rsidRDefault="00851F57">
      <w:pPr>
        <w:pStyle w:val="a9"/>
        <w:spacing w:after="240"/>
        <w:ind w:firstLineChars="0" w:firstLine="0"/>
        <w:jc w:val="center"/>
        <w:rPr>
          <w:rFonts w:ascii="黑体" w:eastAsia="黑体" w:hAnsi="黑体" w:cs="黑体"/>
          <w:sz w:val="52"/>
          <w:szCs w:val="52"/>
        </w:rPr>
      </w:pPr>
      <w:proofErr w:type="gramStart"/>
      <w:r>
        <w:rPr>
          <w:rFonts w:ascii="黑体" w:eastAsia="黑体" w:hAnsi="黑体" w:cs="黑体" w:hint="eastAsia"/>
          <w:sz w:val="32"/>
          <w:szCs w:val="32"/>
        </w:rPr>
        <w:lastRenderedPageBreak/>
        <w:t>辽宁绒山羊肉</w:t>
      </w:r>
      <w:proofErr w:type="gramEnd"/>
      <w:r>
        <w:rPr>
          <w:rFonts w:ascii="黑体" w:eastAsia="黑体" w:hAnsi="黑体" w:cs="黑体" w:hint="eastAsia"/>
          <w:sz w:val="32"/>
          <w:szCs w:val="32"/>
        </w:rPr>
        <w:t>品质评定技术规范</w:t>
      </w:r>
    </w:p>
    <w:p w:rsidR="00EC4A8C" w:rsidRDefault="00851F57" w:rsidP="0012281F">
      <w:pPr>
        <w:pStyle w:val="a"/>
        <w:spacing w:before="360" w:after="360"/>
        <w:rPr>
          <w:rFonts w:hAnsi="黑体" w:cs="宋体"/>
        </w:rPr>
      </w:pPr>
      <w:r>
        <w:rPr>
          <w:rFonts w:hAnsi="黑体" w:cs="宋体" w:hint="eastAsia"/>
        </w:rPr>
        <w:t>范围</w:t>
      </w:r>
    </w:p>
    <w:p w:rsidR="00EC4A8C" w:rsidRDefault="00851F57">
      <w:pPr>
        <w:pStyle w:val="aa"/>
        <w:rPr>
          <w:rFonts w:hAnsi="宋体" w:cs="宋体"/>
        </w:rPr>
      </w:pPr>
      <w:r>
        <w:rPr>
          <w:rFonts w:hAnsi="宋体" w:cs="宋体" w:hint="eastAsia"/>
        </w:rPr>
        <w:t>本文件规定了</w:t>
      </w:r>
      <w:proofErr w:type="gramStart"/>
      <w:r>
        <w:rPr>
          <w:rFonts w:hint="eastAsia"/>
        </w:rPr>
        <w:t>辽宁绒山羊肉</w:t>
      </w:r>
      <w:proofErr w:type="gramEnd"/>
      <w:r w:rsidR="001830F7">
        <w:rPr>
          <w:rFonts w:hint="eastAsia"/>
        </w:rPr>
        <w:t>品</w:t>
      </w:r>
      <w:r>
        <w:rPr>
          <w:rFonts w:hint="eastAsia"/>
        </w:rPr>
        <w:t>质要求和试验方法</w:t>
      </w:r>
      <w:r>
        <w:rPr>
          <w:rFonts w:hAnsi="宋体" w:cs="宋体" w:hint="eastAsia"/>
        </w:rPr>
        <w:t>。</w:t>
      </w:r>
    </w:p>
    <w:p w:rsidR="00EC4A8C" w:rsidRDefault="00851F57">
      <w:pPr>
        <w:pStyle w:val="aa"/>
        <w:rPr>
          <w:rFonts w:hAnsi="宋体" w:cs="宋体"/>
        </w:rPr>
      </w:pPr>
      <w:r>
        <w:rPr>
          <w:rFonts w:hAnsi="宋体" w:cs="宋体" w:hint="eastAsia"/>
        </w:rPr>
        <w:t>本文件适用于</w:t>
      </w:r>
      <w:proofErr w:type="gramStart"/>
      <w:r w:rsidR="007274A6">
        <w:rPr>
          <w:rFonts w:hAnsi="宋体" w:cs="宋体" w:hint="eastAsia"/>
        </w:rPr>
        <w:t>辽宁绒山羊肉</w:t>
      </w:r>
      <w:proofErr w:type="gramEnd"/>
      <w:r w:rsidR="007274A6">
        <w:rPr>
          <w:rFonts w:hAnsi="宋体" w:cs="宋体" w:hint="eastAsia"/>
        </w:rPr>
        <w:t>品质评价和</w:t>
      </w:r>
      <w:proofErr w:type="gramStart"/>
      <w:r>
        <w:rPr>
          <w:rFonts w:hAnsi="宋体" w:cs="宋体" w:hint="eastAsia"/>
        </w:rPr>
        <w:t>优质绒山羊肉</w:t>
      </w:r>
      <w:proofErr w:type="gramEnd"/>
      <w:r>
        <w:rPr>
          <w:rFonts w:hAnsi="宋体" w:cs="宋体" w:hint="eastAsia"/>
        </w:rPr>
        <w:t>生产。</w:t>
      </w:r>
    </w:p>
    <w:p w:rsidR="00EC4A8C" w:rsidRDefault="00851F57" w:rsidP="0012281F">
      <w:pPr>
        <w:pStyle w:val="a"/>
        <w:spacing w:before="360" w:after="360"/>
        <w:rPr>
          <w:rFonts w:hAnsi="黑体" w:cs="宋体"/>
        </w:rPr>
      </w:pPr>
      <w:r>
        <w:rPr>
          <w:rFonts w:hAnsi="黑体" w:cs="宋体" w:hint="eastAsia"/>
        </w:rPr>
        <w:t>规范性引用文件</w:t>
      </w:r>
    </w:p>
    <w:p w:rsidR="00EC4A8C" w:rsidRDefault="00851F57">
      <w:pPr>
        <w:pStyle w:val="aa"/>
        <w:rPr>
          <w:rFonts w:hAnsi="宋体" w:cs="宋体"/>
        </w:rPr>
      </w:pPr>
      <w:r>
        <w:rPr>
          <w:rFonts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C4A8C" w:rsidRDefault="00EC4A8C">
      <w:pPr>
        <w:pStyle w:val="aa"/>
        <w:rPr>
          <w:rFonts w:hAnsi="宋体" w:cs="宋体"/>
        </w:rPr>
      </w:pPr>
    </w:p>
    <w:p w:rsidR="00EC4A8C" w:rsidRDefault="00851F57">
      <w:pPr>
        <w:pStyle w:val="aa"/>
        <w:rPr>
          <w:rFonts w:hAnsi="宋体" w:cs="宋体"/>
        </w:rPr>
      </w:pPr>
      <w:r>
        <w:rPr>
          <w:rFonts w:hAnsi="宋体" w:cs="宋体" w:hint="eastAsia"/>
        </w:rPr>
        <w:t>NY/T 821 猪肉品质测定技术规程</w:t>
      </w:r>
    </w:p>
    <w:p w:rsidR="00EC4A8C" w:rsidRDefault="00851F57">
      <w:pPr>
        <w:pStyle w:val="aa"/>
        <w:rPr>
          <w:rFonts w:hAnsi="宋体" w:cs="宋体"/>
        </w:rPr>
      </w:pPr>
      <w:r>
        <w:rPr>
          <w:rFonts w:hAnsi="宋体" w:cs="宋体" w:hint="eastAsia"/>
        </w:rPr>
        <w:t>GB 5009.5  食品安全国家标准 食品中蛋白质的测定</w:t>
      </w:r>
    </w:p>
    <w:p w:rsidR="00EC4A8C" w:rsidRDefault="00851F57">
      <w:pPr>
        <w:pStyle w:val="aa"/>
        <w:rPr>
          <w:rFonts w:hAnsi="宋体" w:cs="宋体"/>
        </w:rPr>
      </w:pPr>
      <w:r>
        <w:rPr>
          <w:rFonts w:hAnsi="宋体" w:cs="宋体" w:hint="eastAsia"/>
        </w:rPr>
        <w:t>GB 5009.268 食品安全国家标准 食品中多元素的测定</w:t>
      </w:r>
    </w:p>
    <w:p w:rsidR="00EC4A8C" w:rsidRDefault="00851F57">
      <w:pPr>
        <w:pStyle w:val="aa"/>
        <w:rPr>
          <w:rFonts w:hAnsi="宋体" w:cs="宋体"/>
        </w:rPr>
      </w:pPr>
      <w:r>
        <w:rPr>
          <w:rFonts w:hAnsi="宋体" w:cs="宋体" w:hint="eastAsia"/>
        </w:rPr>
        <w:t>GB 18394  畜禽肉水分限量</w:t>
      </w:r>
    </w:p>
    <w:p w:rsidR="00EC4A8C" w:rsidRDefault="00851F57">
      <w:pPr>
        <w:pStyle w:val="aa"/>
        <w:rPr>
          <w:rFonts w:hAnsi="宋体" w:cs="宋体"/>
        </w:rPr>
      </w:pPr>
      <w:r>
        <w:rPr>
          <w:rFonts w:hAnsi="宋体" w:cs="宋体" w:hint="eastAsia"/>
        </w:rPr>
        <w:t>农业部1025号公告-23 动物源食品中磺胺类药物残留检测 液相色谱-串联质谱法</w:t>
      </w:r>
    </w:p>
    <w:p w:rsidR="00EC4A8C" w:rsidRDefault="00851F57">
      <w:pPr>
        <w:pStyle w:val="aa"/>
        <w:rPr>
          <w:rFonts w:hAnsi="宋体" w:cs="宋体"/>
        </w:rPr>
      </w:pPr>
      <w:r>
        <w:rPr>
          <w:rFonts w:hAnsi="宋体" w:cs="宋体" w:hint="eastAsia"/>
        </w:rPr>
        <w:t>GB/T 21317 动物源性食品中四环素类兽药残留量检测方法 液相色谱-质谱/质谱法与高效液相色谱法</w:t>
      </w:r>
    </w:p>
    <w:p w:rsidR="00EC4A8C" w:rsidRDefault="00851F57">
      <w:pPr>
        <w:pStyle w:val="aa"/>
        <w:rPr>
          <w:rFonts w:hAnsi="宋体" w:cs="宋体"/>
        </w:rPr>
      </w:pPr>
      <w:r>
        <w:rPr>
          <w:rFonts w:hAnsi="宋体" w:cs="宋体"/>
        </w:rPr>
        <w:t>GB/T 21312</w:t>
      </w:r>
      <w:r>
        <w:rPr>
          <w:rFonts w:hAnsi="宋体" w:cs="宋体" w:hint="eastAsia"/>
        </w:rPr>
        <w:t xml:space="preserve"> 动物源性食品中14种</w:t>
      </w:r>
      <w:proofErr w:type="gramStart"/>
      <w:r>
        <w:rPr>
          <w:rFonts w:hAnsi="宋体" w:cs="宋体" w:hint="eastAsia"/>
        </w:rPr>
        <w:t>喹</w:t>
      </w:r>
      <w:proofErr w:type="gramEnd"/>
      <w:r>
        <w:rPr>
          <w:rFonts w:hAnsi="宋体" w:cs="宋体" w:hint="eastAsia"/>
        </w:rPr>
        <w:t>诺</w:t>
      </w:r>
      <w:proofErr w:type="gramStart"/>
      <w:r>
        <w:rPr>
          <w:rFonts w:hAnsi="宋体" w:cs="宋体" w:hint="eastAsia"/>
        </w:rPr>
        <w:t>酮药物</w:t>
      </w:r>
      <w:proofErr w:type="gramEnd"/>
      <w:r>
        <w:rPr>
          <w:rFonts w:hAnsi="宋体" w:cs="宋体" w:hint="eastAsia"/>
        </w:rPr>
        <w:t>残留检测方法 液相色谱-质谱/质谱法</w:t>
      </w:r>
    </w:p>
    <w:p w:rsidR="00EC4A8C" w:rsidRDefault="00851F57">
      <w:pPr>
        <w:pStyle w:val="aa"/>
        <w:rPr>
          <w:rFonts w:hAnsi="宋体" w:cs="宋体"/>
        </w:rPr>
      </w:pPr>
      <w:r>
        <w:rPr>
          <w:rFonts w:hAnsi="宋体" w:cs="宋体" w:hint="eastAsia"/>
        </w:rPr>
        <w:t>GB 5009.12 食品安全国家标准 食品中铅的测定</w:t>
      </w:r>
    </w:p>
    <w:p w:rsidR="00EC4A8C" w:rsidRDefault="00851F57">
      <w:pPr>
        <w:pStyle w:val="aa"/>
        <w:rPr>
          <w:rFonts w:hAnsi="宋体" w:cs="宋体"/>
        </w:rPr>
      </w:pPr>
      <w:r>
        <w:rPr>
          <w:rFonts w:hAnsi="宋体" w:cs="宋体" w:hint="eastAsia"/>
        </w:rPr>
        <w:t>GB 5009.15 食品安全国家标准 食品中镉的测定</w:t>
      </w:r>
    </w:p>
    <w:p w:rsidR="00EC4A8C" w:rsidRDefault="00851F57">
      <w:pPr>
        <w:pStyle w:val="aa"/>
        <w:rPr>
          <w:rFonts w:hAnsi="宋体" w:cs="宋体"/>
        </w:rPr>
      </w:pPr>
      <w:r>
        <w:rPr>
          <w:rFonts w:hAnsi="宋体" w:cs="宋体" w:hint="eastAsia"/>
        </w:rPr>
        <w:t>GB 5009.123 食品安全国家标准 食品中铬的测定</w:t>
      </w:r>
    </w:p>
    <w:p w:rsidR="00EC4A8C" w:rsidRDefault="00851F57">
      <w:pPr>
        <w:pStyle w:val="aa"/>
        <w:rPr>
          <w:rFonts w:hAnsi="宋体" w:cs="宋体"/>
        </w:rPr>
      </w:pPr>
      <w:r>
        <w:rPr>
          <w:rFonts w:hAnsi="宋体" w:cs="宋体" w:hint="eastAsia"/>
        </w:rPr>
        <w:t>GB 5009.17 食品安全国家标准 食品中总汞的测定</w:t>
      </w:r>
    </w:p>
    <w:p w:rsidR="00EC4A8C" w:rsidRDefault="00851F57">
      <w:pPr>
        <w:pStyle w:val="aa"/>
        <w:rPr>
          <w:rFonts w:hAnsi="宋体" w:cs="宋体"/>
        </w:rPr>
      </w:pPr>
      <w:r>
        <w:rPr>
          <w:rFonts w:hAnsi="宋体" w:cs="宋体" w:hint="eastAsia"/>
        </w:rPr>
        <w:t>GB 5009.138 食品安全国家标准 食品中镍的测定</w:t>
      </w:r>
    </w:p>
    <w:p w:rsidR="00EC4A8C" w:rsidRDefault="00851F57" w:rsidP="001830F7">
      <w:pPr>
        <w:pStyle w:val="aa"/>
        <w:rPr>
          <w:rFonts w:hAnsi="宋体" w:cs="宋体"/>
        </w:rPr>
      </w:pPr>
      <w:r>
        <w:rPr>
          <w:rFonts w:hAnsi="宋体" w:cs="宋体" w:hint="eastAsia"/>
        </w:rPr>
        <w:t>GB 4789.2 食品安全国家标准 食品微生物学检验 菌落总数测定</w:t>
      </w:r>
    </w:p>
    <w:p w:rsidR="00EC4A8C" w:rsidRDefault="00851F57" w:rsidP="0012281F">
      <w:pPr>
        <w:pStyle w:val="a"/>
        <w:spacing w:before="360" w:after="360"/>
        <w:rPr>
          <w:rFonts w:hAnsi="黑体" w:cs="宋体"/>
        </w:rPr>
      </w:pPr>
      <w:r>
        <w:rPr>
          <w:rFonts w:hAnsi="黑体" w:cs="宋体" w:hint="eastAsia"/>
        </w:rPr>
        <w:t>术语和定义</w:t>
      </w:r>
    </w:p>
    <w:p w:rsidR="00EC4A8C" w:rsidRDefault="00851F57" w:rsidP="001830F7">
      <w:pPr>
        <w:pStyle w:val="a"/>
        <w:numPr>
          <w:ilvl w:val="0"/>
          <w:numId w:val="0"/>
        </w:numPr>
        <w:spacing w:beforeLines="50" w:before="180" w:afterLines="50" w:after="180"/>
      </w:pPr>
      <w:r>
        <w:rPr>
          <w:rFonts w:hint="eastAsia"/>
        </w:rPr>
        <w:t>3.1鲜羊肉fresh mutton</w:t>
      </w:r>
    </w:p>
    <w:p w:rsidR="00EC4A8C" w:rsidRPr="0069613C" w:rsidRDefault="00851F57" w:rsidP="0012281F">
      <w:pPr>
        <w:pStyle w:val="a"/>
        <w:numPr>
          <w:ilvl w:val="0"/>
          <w:numId w:val="0"/>
        </w:numPr>
        <w:spacing w:before="360" w:after="360"/>
        <w:ind w:firstLineChars="200" w:firstLine="420"/>
        <w:rPr>
          <w:rFonts w:ascii="宋体" w:eastAsia="宋体" w:hAnsi="宋体"/>
        </w:rPr>
      </w:pPr>
      <w:r w:rsidRPr="0069613C">
        <w:rPr>
          <w:rFonts w:ascii="宋体" w:eastAsia="宋体" w:hAnsi="宋体" w:hint="eastAsia"/>
        </w:rPr>
        <w:t>未经冷却加工的羊肉。</w:t>
      </w:r>
    </w:p>
    <w:p w:rsidR="00EC4A8C" w:rsidRDefault="00851F57" w:rsidP="001830F7">
      <w:pPr>
        <w:pStyle w:val="a"/>
        <w:numPr>
          <w:ilvl w:val="0"/>
          <w:numId w:val="0"/>
        </w:numPr>
        <w:spacing w:beforeLines="50" w:before="180" w:afterLines="50" w:after="180"/>
      </w:pPr>
      <w:r>
        <w:rPr>
          <w:rFonts w:hint="eastAsia"/>
        </w:rPr>
        <w:t>3.2 冻羊肉  frozen mutton</w:t>
      </w:r>
    </w:p>
    <w:p w:rsidR="00EC4A8C" w:rsidRDefault="00851F57">
      <w:pPr>
        <w:pStyle w:val="aa"/>
      </w:pPr>
      <w:r>
        <w:rPr>
          <w:rFonts w:hint="eastAsia"/>
        </w:rPr>
        <w:t>经冻结加工，其肌肉深层温度不高于－15℃并在－18℃以下贮存的羊肉。</w:t>
      </w:r>
    </w:p>
    <w:p w:rsidR="00EC4A8C" w:rsidRDefault="00851F57" w:rsidP="0012281F">
      <w:pPr>
        <w:pStyle w:val="a"/>
        <w:spacing w:before="360" w:after="360"/>
        <w:rPr>
          <w:rFonts w:hAnsi="黑体" w:cs="宋体"/>
        </w:rPr>
      </w:pPr>
      <w:r>
        <w:rPr>
          <w:rFonts w:hAnsi="黑体" w:cs="宋体" w:hint="eastAsia"/>
        </w:rPr>
        <w:lastRenderedPageBreak/>
        <w:t>肉质要求</w:t>
      </w:r>
    </w:p>
    <w:p w:rsidR="00EC4A8C" w:rsidRDefault="00851F57" w:rsidP="001830F7">
      <w:pPr>
        <w:pStyle w:val="a"/>
        <w:numPr>
          <w:ilvl w:val="0"/>
          <w:numId w:val="0"/>
        </w:numPr>
        <w:spacing w:beforeLines="50" w:before="180" w:afterLines="50" w:after="180"/>
      </w:pPr>
      <w:r>
        <w:rPr>
          <w:rFonts w:hint="eastAsia"/>
        </w:rPr>
        <w:t xml:space="preserve">4.1 食用品质指标   </w:t>
      </w:r>
    </w:p>
    <w:p w:rsidR="00EC4A8C" w:rsidRDefault="00851F57" w:rsidP="0012281F">
      <w:pPr>
        <w:pStyle w:val="a0"/>
        <w:numPr>
          <w:ilvl w:val="0"/>
          <w:numId w:val="0"/>
        </w:numPr>
        <w:spacing w:before="180" w:after="180"/>
        <w:rPr>
          <w:rFonts w:ascii="宋体" w:eastAsia="宋体" w:hAnsi="宋体" w:cs="宋体"/>
        </w:rPr>
      </w:pPr>
      <w:r>
        <w:rPr>
          <w:rFonts w:ascii="宋体" w:eastAsia="宋体" w:hAnsi="宋体" w:cs="宋体" w:hint="eastAsia"/>
        </w:rPr>
        <w:t xml:space="preserve">    优质绒山羊肉食用品质指标应符合表1的规定。</w:t>
      </w:r>
    </w:p>
    <w:p w:rsidR="00EC4A8C" w:rsidRDefault="00851F57">
      <w:pPr>
        <w:pStyle w:val="aa"/>
        <w:ind w:firstLineChars="0" w:firstLine="0"/>
        <w:jc w:val="center"/>
        <w:rPr>
          <w:rFonts w:hAnsi="宋体" w:cs="宋体"/>
        </w:rPr>
      </w:pPr>
      <w:r>
        <w:rPr>
          <w:rFonts w:hAnsi="宋体" w:cs="宋体" w:hint="eastAsia"/>
        </w:rPr>
        <w:t>表1 食用品质指标要求</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3495"/>
        <w:gridCol w:w="3637"/>
      </w:tblGrid>
      <w:tr w:rsidR="00EC4A8C">
        <w:trPr>
          <w:trHeight w:val="284"/>
        </w:trPr>
        <w:tc>
          <w:tcPr>
            <w:tcW w:w="1506" w:type="dxa"/>
            <w:vAlign w:val="center"/>
          </w:tcPr>
          <w:p w:rsidR="00EC4A8C" w:rsidRDefault="00851F57">
            <w:pPr>
              <w:pStyle w:val="aa"/>
              <w:ind w:firstLineChars="0" w:firstLine="0"/>
              <w:jc w:val="center"/>
              <w:rPr>
                <w:rFonts w:hAnsi="宋体" w:cs="宋体"/>
                <w:szCs w:val="18"/>
              </w:rPr>
            </w:pPr>
            <w:r>
              <w:rPr>
                <w:rFonts w:hAnsi="宋体" w:cs="宋体" w:hint="eastAsia"/>
                <w:szCs w:val="18"/>
              </w:rPr>
              <w:t>项目</w:t>
            </w:r>
          </w:p>
        </w:tc>
        <w:tc>
          <w:tcPr>
            <w:tcW w:w="3495" w:type="dxa"/>
            <w:vAlign w:val="center"/>
          </w:tcPr>
          <w:p w:rsidR="00EC4A8C" w:rsidRDefault="00851F57">
            <w:pPr>
              <w:pStyle w:val="aa"/>
              <w:ind w:firstLineChars="0" w:firstLine="0"/>
              <w:jc w:val="center"/>
              <w:rPr>
                <w:rFonts w:hAnsi="宋体" w:cs="宋体"/>
                <w:szCs w:val="18"/>
              </w:rPr>
            </w:pPr>
            <w:r>
              <w:rPr>
                <w:rFonts w:hAnsi="宋体" w:cs="宋体" w:hint="eastAsia"/>
                <w:szCs w:val="18"/>
              </w:rPr>
              <w:t>鲜羊肉</w:t>
            </w:r>
          </w:p>
        </w:tc>
        <w:tc>
          <w:tcPr>
            <w:tcW w:w="3637" w:type="dxa"/>
            <w:vAlign w:val="center"/>
          </w:tcPr>
          <w:p w:rsidR="00EC4A8C" w:rsidRDefault="00851F57">
            <w:pPr>
              <w:pStyle w:val="aa"/>
              <w:ind w:firstLineChars="0" w:firstLine="0"/>
              <w:jc w:val="center"/>
              <w:rPr>
                <w:rFonts w:hAnsi="宋体" w:cs="宋体"/>
                <w:szCs w:val="18"/>
              </w:rPr>
            </w:pPr>
            <w:r>
              <w:rPr>
                <w:rFonts w:hAnsi="宋体" w:cs="宋体" w:hint="eastAsia"/>
                <w:szCs w:val="18"/>
              </w:rPr>
              <w:t>冻羊肉</w:t>
            </w:r>
          </w:p>
        </w:tc>
      </w:tr>
      <w:tr w:rsidR="00EC4A8C">
        <w:trPr>
          <w:trHeight w:val="284"/>
        </w:trPr>
        <w:tc>
          <w:tcPr>
            <w:tcW w:w="1506" w:type="dxa"/>
            <w:vAlign w:val="center"/>
          </w:tcPr>
          <w:p w:rsidR="00EC4A8C" w:rsidRDefault="00851F57">
            <w:pPr>
              <w:jc w:val="center"/>
              <w:rPr>
                <w:rFonts w:ascii="宋体" w:eastAsia="宋体" w:hAnsi="宋体" w:cs="宋体"/>
                <w:sz w:val="21"/>
                <w:szCs w:val="18"/>
              </w:rPr>
            </w:pPr>
            <w:r>
              <w:rPr>
                <w:rFonts w:ascii="宋体" w:eastAsia="宋体" w:hAnsi="宋体" w:cs="宋体" w:hint="eastAsia"/>
                <w:sz w:val="21"/>
                <w:szCs w:val="18"/>
              </w:rPr>
              <w:t>色泽</w:t>
            </w:r>
          </w:p>
        </w:tc>
        <w:tc>
          <w:tcPr>
            <w:tcW w:w="3495" w:type="dxa"/>
            <w:vAlign w:val="center"/>
          </w:tcPr>
          <w:p w:rsidR="00EC4A8C" w:rsidRDefault="00851F57">
            <w:pPr>
              <w:pStyle w:val="aa"/>
              <w:ind w:firstLineChars="0" w:firstLine="0"/>
              <w:jc w:val="center"/>
              <w:rPr>
                <w:rFonts w:hAnsi="宋体" w:cs="宋体"/>
                <w:szCs w:val="18"/>
              </w:rPr>
            </w:pPr>
            <w:r>
              <w:rPr>
                <w:rFonts w:hAnsi="宋体" w:cs="宋体" w:hint="eastAsia"/>
                <w:szCs w:val="18"/>
              </w:rPr>
              <w:t>肌肉色泽鲜红或深红，有光泽，脂肪呈乳白色</w:t>
            </w:r>
          </w:p>
        </w:tc>
        <w:tc>
          <w:tcPr>
            <w:tcW w:w="3637" w:type="dxa"/>
            <w:vAlign w:val="center"/>
          </w:tcPr>
          <w:p w:rsidR="00EC4A8C" w:rsidRDefault="00851F57">
            <w:pPr>
              <w:pStyle w:val="aa"/>
              <w:ind w:firstLineChars="0" w:firstLine="0"/>
              <w:jc w:val="center"/>
              <w:rPr>
                <w:rFonts w:hAnsi="宋体" w:cs="宋体"/>
                <w:szCs w:val="18"/>
              </w:rPr>
            </w:pPr>
            <w:r>
              <w:rPr>
                <w:rFonts w:hAnsi="宋体" w:cs="宋体" w:hint="eastAsia"/>
                <w:szCs w:val="18"/>
              </w:rPr>
              <w:t>肌肉有色泽，色鲜艳，脂肪呈乳白色</w:t>
            </w:r>
          </w:p>
        </w:tc>
      </w:tr>
      <w:tr w:rsidR="00EC4A8C">
        <w:trPr>
          <w:trHeight w:val="284"/>
        </w:trPr>
        <w:tc>
          <w:tcPr>
            <w:tcW w:w="1506" w:type="dxa"/>
            <w:vAlign w:val="center"/>
          </w:tcPr>
          <w:p w:rsidR="00EC4A8C" w:rsidRDefault="00851F57">
            <w:pPr>
              <w:pStyle w:val="aa"/>
              <w:ind w:firstLineChars="0" w:firstLine="0"/>
              <w:jc w:val="center"/>
              <w:rPr>
                <w:rFonts w:hAnsi="宋体" w:cs="宋体"/>
                <w:szCs w:val="18"/>
              </w:rPr>
            </w:pPr>
            <w:r>
              <w:rPr>
                <w:rFonts w:hAnsi="宋体" w:cs="宋体" w:hint="eastAsia"/>
                <w:szCs w:val="18"/>
              </w:rPr>
              <w:t>组织状态</w:t>
            </w:r>
          </w:p>
        </w:tc>
        <w:tc>
          <w:tcPr>
            <w:tcW w:w="3495" w:type="dxa"/>
            <w:vAlign w:val="center"/>
          </w:tcPr>
          <w:p w:rsidR="00EC4A8C" w:rsidRDefault="00851F57">
            <w:pPr>
              <w:pStyle w:val="aa"/>
              <w:ind w:firstLineChars="0" w:firstLine="0"/>
              <w:jc w:val="center"/>
              <w:rPr>
                <w:rFonts w:hAnsi="宋体" w:cs="宋体"/>
                <w:szCs w:val="18"/>
              </w:rPr>
            </w:pPr>
            <w:r>
              <w:rPr>
                <w:rFonts w:hAnsi="宋体" w:cs="宋体" w:hint="eastAsia"/>
                <w:szCs w:val="18"/>
              </w:rPr>
              <w:t>肌纤维致密、坚实、有弹性、按压后的凹陷立即恢复</w:t>
            </w:r>
          </w:p>
        </w:tc>
        <w:tc>
          <w:tcPr>
            <w:tcW w:w="3637" w:type="dxa"/>
            <w:vAlign w:val="center"/>
          </w:tcPr>
          <w:p w:rsidR="00EC4A8C" w:rsidRDefault="00851F57">
            <w:pPr>
              <w:pStyle w:val="aa"/>
              <w:ind w:firstLineChars="0" w:firstLine="0"/>
              <w:jc w:val="center"/>
              <w:rPr>
                <w:rFonts w:hAnsi="宋体" w:cs="宋体"/>
                <w:szCs w:val="18"/>
              </w:rPr>
            </w:pPr>
            <w:r>
              <w:rPr>
                <w:rFonts w:hAnsi="宋体" w:cs="宋体" w:hint="eastAsia"/>
                <w:szCs w:val="18"/>
              </w:rPr>
              <w:t>肉质紧密，具有坚实感，肌纤维韧性强</w:t>
            </w:r>
          </w:p>
        </w:tc>
      </w:tr>
      <w:tr w:rsidR="00EC4A8C">
        <w:trPr>
          <w:trHeight w:val="284"/>
        </w:trPr>
        <w:tc>
          <w:tcPr>
            <w:tcW w:w="1506" w:type="dxa"/>
            <w:vAlign w:val="center"/>
          </w:tcPr>
          <w:p w:rsidR="00EC4A8C" w:rsidRDefault="00851F57">
            <w:pPr>
              <w:pStyle w:val="aa"/>
              <w:ind w:firstLineChars="0" w:firstLine="0"/>
              <w:jc w:val="center"/>
              <w:rPr>
                <w:rFonts w:hAnsi="宋体" w:cs="宋体"/>
                <w:szCs w:val="18"/>
              </w:rPr>
            </w:pPr>
            <w:r>
              <w:rPr>
                <w:rFonts w:hAnsi="宋体" w:cs="宋体" w:hint="eastAsia"/>
                <w:szCs w:val="18"/>
              </w:rPr>
              <w:t>粘度</w:t>
            </w:r>
          </w:p>
        </w:tc>
        <w:tc>
          <w:tcPr>
            <w:tcW w:w="3495" w:type="dxa"/>
            <w:vAlign w:val="center"/>
          </w:tcPr>
          <w:p w:rsidR="00EC4A8C" w:rsidRDefault="00851F57">
            <w:pPr>
              <w:pStyle w:val="aa"/>
              <w:ind w:firstLineChars="0" w:firstLine="0"/>
              <w:jc w:val="center"/>
              <w:rPr>
                <w:rFonts w:hAnsi="宋体" w:cs="宋体"/>
                <w:szCs w:val="18"/>
              </w:rPr>
            </w:pPr>
            <w:r>
              <w:rPr>
                <w:rFonts w:hAnsi="宋体" w:cs="宋体" w:hint="eastAsia"/>
                <w:szCs w:val="18"/>
              </w:rPr>
              <w:t>外表微干或有风干膜，不粘手</w:t>
            </w:r>
          </w:p>
        </w:tc>
        <w:tc>
          <w:tcPr>
            <w:tcW w:w="3637" w:type="dxa"/>
            <w:vAlign w:val="center"/>
          </w:tcPr>
          <w:p w:rsidR="00EC4A8C" w:rsidRDefault="00851F57">
            <w:pPr>
              <w:pStyle w:val="aa"/>
              <w:ind w:firstLineChars="0" w:firstLine="0"/>
              <w:jc w:val="center"/>
              <w:rPr>
                <w:rFonts w:hAnsi="宋体" w:cs="宋体"/>
                <w:szCs w:val="18"/>
              </w:rPr>
            </w:pPr>
            <w:r>
              <w:rPr>
                <w:rFonts w:hAnsi="宋体" w:cs="宋体" w:hint="eastAsia"/>
                <w:szCs w:val="18"/>
              </w:rPr>
              <w:t>外表微干或有风干膜，不粘手</w:t>
            </w:r>
          </w:p>
        </w:tc>
      </w:tr>
      <w:tr w:rsidR="00EC4A8C">
        <w:trPr>
          <w:trHeight w:val="284"/>
        </w:trPr>
        <w:tc>
          <w:tcPr>
            <w:tcW w:w="1506" w:type="dxa"/>
            <w:vAlign w:val="center"/>
          </w:tcPr>
          <w:p w:rsidR="00EC4A8C" w:rsidRDefault="00851F57">
            <w:pPr>
              <w:pStyle w:val="aa"/>
              <w:ind w:firstLineChars="0" w:firstLine="0"/>
              <w:jc w:val="center"/>
              <w:rPr>
                <w:rFonts w:hAnsi="宋体" w:cs="宋体"/>
                <w:szCs w:val="18"/>
              </w:rPr>
            </w:pPr>
            <w:r>
              <w:rPr>
                <w:rFonts w:hAnsi="宋体" w:cs="宋体" w:hint="eastAsia"/>
                <w:szCs w:val="18"/>
              </w:rPr>
              <w:t>气味、滋味</w:t>
            </w:r>
          </w:p>
        </w:tc>
        <w:tc>
          <w:tcPr>
            <w:tcW w:w="3495" w:type="dxa"/>
            <w:vAlign w:val="center"/>
          </w:tcPr>
          <w:p w:rsidR="00EC4A8C" w:rsidRDefault="00851F57">
            <w:pPr>
              <w:pStyle w:val="aa"/>
              <w:ind w:firstLineChars="0" w:firstLine="0"/>
              <w:jc w:val="center"/>
              <w:rPr>
                <w:rFonts w:hAnsi="宋体" w:cs="宋体"/>
                <w:szCs w:val="18"/>
              </w:rPr>
            </w:pPr>
            <w:r>
              <w:rPr>
                <w:rFonts w:hAnsi="宋体" w:cs="宋体" w:hint="eastAsia"/>
                <w:szCs w:val="18"/>
              </w:rPr>
              <w:t>具有新鲜羊肉正常气味，煮沸后肉汤透明澄清，脂肪团聚于液面，具有香味</w:t>
            </w:r>
          </w:p>
        </w:tc>
        <w:tc>
          <w:tcPr>
            <w:tcW w:w="3637" w:type="dxa"/>
            <w:vAlign w:val="center"/>
          </w:tcPr>
          <w:p w:rsidR="00EC4A8C" w:rsidRDefault="00851F57">
            <w:pPr>
              <w:pStyle w:val="aa"/>
              <w:ind w:firstLineChars="0" w:firstLine="0"/>
              <w:jc w:val="center"/>
              <w:rPr>
                <w:rFonts w:hAnsi="宋体" w:cs="宋体"/>
                <w:szCs w:val="18"/>
              </w:rPr>
            </w:pPr>
            <w:r>
              <w:rPr>
                <w:rFonts w:hAnsi="宋体" w:cs="宋体" w:hint="eastAsia"/>
                <w:szCs w:val="18"/>
              </w:rPr>
              <w:t>具有羊肉正常气味，煮沸后肉汤透明澄清，脂肪团聚于液面，具有香味</w:t>
            </w:r>
          </w:p>
        </w:tc>
      </w:tr>
      <w:tr w:rsidR="00EC4A8C">
        <w:trPr>
          <w:trHeight w:val="284"/>
        </w:trPr>
        <w:tc>
          <w:tcPr>
            <w:tcW w:w="1506" w:type="dxa"/>
            <w:vAlign w:val="center"/>
          </w:tcPr>
          <w:p w:rsidR="00EC4A8C" w:rsidRDefault="00851F57">
            <w:pPr>
              <w:pStyle w:val="aa"/>
              <w:ind w:firstLineChars="0" w:firstLine="0"/>
              <w:jc w:val="center"/>
              <w:rPr>
                <w:rFonts w:hAnsi="宋体" w:cs="宋体"/>
                <w:szCs w:val="18"/>
              </w:rPr>
            </w:pPr>
            <w:r>
              <w:rPr>
                <w:rFonts w:hAnsi="宋体" w:cs="宋体" w:hint="eastAsia"/>
                <w:szCs w:val="18"/>
              </w:rPr>
              <w:t>杂质</w:t>
            </w:r>
          </w:p>
        </w:tc>
        <w:tc>
          <w:tcPr>
            <w:tcW w:w="3495" w:type="dxa"/>
            <w:vAlign w:val="center"/>
          </w:tcPr>
          <w:p w:rsidR="00EC4A8C" w:rsidRDefault="00851F57">
            <w:pPr>
              <w:pStyle w:val="aa"/>
              <w:ind w:firstLineChars="0" w:firstLine="0"/>
              <w:jc w:val="center"/>
              <w:rPr>
                <w:rFonts w:hAnsi="宋体" w:cs="宋体"/>
                <w:szCs w:val="18"/>
              </w:rPr>
            </w:pPr>
            <w:r>
              <w:rPr>
                <w:rFonts w:hAnsi="宋体" w:cs="宋体" w:hint="eastAsia"/>
                <w:szCs w:val="18"/>
              </w:rPr>
              <w:t>无肉眼可见杂质</w:t>
            </w:r>
          </w:p>
        </w:tc>
        <w:tc>
          <w:tcPr>
            <w:tcW w:w="3637" w:type="dxa"/>
            <w:vAlign w:val="center"/>
          </w:tcPr>
          <w:p w:rsidR="00EC4A8C" w:rsidRDefault="00851F57">
            <w:pPr>
              <w:pStyle w:val="aa"/>
              <w:ind w:firstLineChars="0" w:firstLine="0"/>
              <w:jc w:val="center"/>
              <w:rPr>
                <w:rFonts w:hAnsi="宋体" w:cs="宋体"/>
                <w:szCs w:val="18"/>
              </w:rPr>
            </w:pPr>
            <w:r>
              <w:rPr>
                <w:rFonts w:hAnsi="宋体" w:cs="宋体" w:hint="eastAsia"/>
                <w:szCs w:val="18"/>
              </w:rPr>
              <w:t>无肉眼可见杂质</w:t>
            </w:r>
          </w:p>
        </w:tc>
      </w:tr>
    </w:tbl>
    <w:p w:rsidR="00EC4A8C" w:rsidRDefault="00851F57" w:rsidP="001830F7">
      <w:pPr>
        <w:pStyle w:val="a"/>
        <w:numPr>
          <w:ilvl w:val="0"/>
          <w:numId w:val="0"/>
        </w:numPr>
        <w:spacing w:beforeLines="50" w:before="180" w:afterLines="50" w:after="180"/>
      </w:pPr>
      <w:r>
        <w:rPr>
          <w:rFonts w:hint="eastAsia"/>
        </w:rPr>
        <w:t>4.2 加工品质指标</w:t>
      </w:r>
    </w:p>
    <w:p w:rsidR="00EC4A8C" w:rsidRDefault="00851F57">
      <w:pPr>
        <w:pStyle w:val="aa"/>
        <w:rPr>
          <w:rFonts w:hAnsi="宋体" w:cs="宋体"/>
        </w:rPr>
      </w:pPr>
      <w:proofErr w:type="gramStart"/>
      <w:r>
        <w:rPr>
          <w:rFonts w:hAnsi="宋体" w:cs="宋体" w:hint="eastAsia"/>
        </w:rPr>
        <w:t>优质绒山羊肉</w:t>
      </w:r>
      <w:proofErr w:type="gramEnd"/>
      <w:r>
        <w:rPr>
          <w:rFonts w:hAnsi="宋体" w:cs="宋体" w:hint="eastAsia"/>
        </w:rPr>
        <w:t>加工品质指标应符合表2的规定。</w:t>
      </w:r>
    </w:p>
    <w:p w:rsidR="00EC4A8C" w:rsidRDefault="00EC4A8C">
      <w:pPr>
        <w:pStyle w:val="aa"/>
        <w:ind w:firstLineChars="0" w:firstLine="0"/>
        <w:jc w:val="center"/>
        <w:rPr>
          <w:rFonts w:hAnsi="宋体" w:cs="宋体"/>
        </w:rPr>
      </w:pPr>
    </w:p>
    <w:p w:rsidR="00EC4A8C" w:rsidRDefault="00851F57">
      <w:pPr>
        <w:pStyle w:val="aa"/>
        <w:ind w:firstLineChars="0" w:firstLine="0"/>
        <w:jc w:val="center"/>
        <w:rPr>
          <w:rFonts w:hAnsi="宋体" w:cs="宋体"/>
        </w:rPr>
      </w:pPr>
      <w:r>
        <w:rPr>
          <w:rFonts w:hAnsi="宋体" w:cs="宋体" w:hint="eastAsia"/>
        </w:rPr>
        <w:t>表2 加工品质指标要求</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143"/>
      </w:tblGrid>
      <w:tr w:rsidR="00EC4A8C">
        <w:trPr>
          <w:trHeight w:val="295"/>
        </w:trPr>
        <w:tc>
          <w:tcPr>
            <w:tcW w:w="4361" w:type="dxa"/>
            <w:vAlign w:val="center"/>
          </w:tcPr>
          <w:p w:rsidR="00EC4A8C" w:rsidRDefault="00851F57">
            <w:pPr>
              <w:pStyle w:val="aa"/>
              <w:ind w:firstLineChars="0" w:firstLine="0"/>
              <w:jc w:val="center"/>
              <w:rPr>
                <w:rFonts w:hAnsi="宋体" w:cs="宋体"/>
                <w:szCs w:val="18"/>
              </w:rPr>
            </w:pPr>
            <w:r>
              <w:rPr>
                <w:rFonts w:hAnsi="宋体" w:cs="宋体" w:hint="eastAsia"/>
                <w:szCs w:val="18"/>
              </w:rPr>
              <w:t>项目</w:t>
            </w:r>
          </w:p>
        </w:tc>
        <w:tc>
          <w:tcPr>
            <w:tcW w:w="4143" w:type="dxa"/>
            <w:vAlign w:val="center"/>
          </w:tcPr>
          <w:p w:rsidR="00EC4A8C" w:rsidRDefault="00851F57">
            <w:pPr>
              <w:pStyle w:val="aa"/>
              <w:ind w:firstLineChars="0" w:firstLine="0"/>
              <w:jc w:val="center"/>
              <w:rPr>
                <w:rFonts w:hAnsi="宋体" w:cs="宋体"/>
                <w:szCs w:val="18"/>
              </w:rPr>
            </w:pPr>
            <w:r>
              <w:rPr>
                <w:rFonts w:hAnsi="宋体" w:cs="宋体" w:hint="eastAsia"/>
                <w:szCs w:val="18"/>
              </w:rPr>
              <w:t>要求</w:t>
            </w:r>
          </w:p>
        </w:tc>
      </w:tr>
      <w:tr w:rsidR="00EC4A8C">
        <w:trPr>
          <w:trHeight w:val="295"/>
        </w:trPr>
        <w:tc>
          <w:tcPr>
            <w:tcW w:w="4361" w:type="dxa"/>
            <w:vAlign w:val="center"/>
          </w:tcPr>
          <w:p w:rsidR="00EC4A8C" w:rsidRDefault="00851F57">
            <w:pPr>
              <w:pStyle w:val="aa"/>
              <w:ind w:firstLineChars="0" w:firstLine="0"/>
              <w:jc w:val="center"/>
              <w:rPr>
                <w:rFonts w:hAnsi="宋体" w:cs="宋体"/>
                <w:szCs w:val="18"/>
              </w:rPr>
            </w:pPr>
            <w:r>
              <w:rPr>
                <w:rFonts w:hAnsi="宋体" w:cs="宋体" w:hint="eastAsia"/>
                <w:szCs w:val="18"/>
              </w:rPr>
              <w:t>滴水损失%</w:t>
            </w:r>
          </w:p>
        </w:tc>
        <w:tc>
          <w:tcPr>
            <w:tcW w:w="4143" w:type="dxa"/>
            <w:vAlign w:val="center"/>
          </w:tcPr>
          <w:p w:rsidR="00EC4A8C" w:rsidRDefault="00851F57">
            <w:pPr>
              <w:pStyle w:val="aa"/>
              <w:ind w:firstLineChars="0" w:firstLine="0"/>
              <w:jc w:val="center"/>
              <w:rPr>
                <w:rFonts w:hAnsi="宋体" w:cs="宋体"/>
                <w:szCs w:val="18"/>
              </w:rPr>
            </w:pPr>
            <w:r>
              <w:rPr>
                <w:rFonts w:hAnsi="宋体" w:cs="宋体" w:hint="eastAsia"/>
                <w:szCs w:val="18"/>
              </w:rPr>
              <w:t>1.5-5.0</w:t>
            </w:r>
          </w:p>
        </w:tc>
      </w:tr>
      <w:tr w:rsidR="00EC4A8C">
        <w:trPr>
          <w:trHeight w:val="295"/>
        </w:trPr>
        <w:tc>
          <w:tcPr>
            <w:tcW w:w="4361" w:type="dxa"/>
            <w:vAlign w:val="center"/>
          </w:tcPr>
          <w:p w:rsidR="00EC4A8C" w:rsidRDefault="008A165E">
            <w:pPr>
              <w:pStyle w:val="aa"/>
              <w:ind w:firstLineChars="0" w:firstLine="0"/>
              <w:jc w:val="center"/>
              <w:rPr>
                <w:rFonts w:hAnsi="宋体" w:cs="宋体"/>
                <w:szCs w:val="18"/>
              </w:rPr>
            </w:pPr>
            <w:r>
              <w:rPr>
                <w:rFonts w:hAnsi="宋体" w:cs="宋体" w:hint="eastAsia"/>
                <w:szCs w:val="18"/>
              </w:rPr>
              <w:t>p</w:t>
            </w:r>
            <w:r w:rsidR="00851F57">
              <w:rPr>
                <w:rFonts w:hAnsi="宋体" w:cs="宋体" w:hint="eastAsia"/>
                <w:szCs w:val="18"/>
              </w:rPr>
              <w:t>H值</w:t>
            </w:r>
          </w:p>
        </w:tc>
        <w:tc>
          <w:tcPr>
            <w:tcW w:w="4143" w:type="dxa"/>
            <w:vAlign w:val="center"/>
          </w:tcPr>
          <w:p w:rsidR="00EC4A8C" w:rsidRDefault="00851F57">
            <w:pPr>
              <w:pStyle w:val="aa"/>
              <w:ind w:firstLineChars="0" w:firstLine="0"/>
              <w:jc w:val="center"/>
              <w:rPr>
                <w:rFonts w:hAnsi="宋体" w:cs="宋体"/>
                <w:szCs w:val="18"/>
              </w:rPr>
            </w:pPr>
            <w:r>
              <w:rPr>
                <w:rFonts w:hAnsi="宋体" w:cs="宋体" w:hint="eastAsia"/>
                <w:szCs w:val="18"/>
              </w:rPr>
              <w:t>PH</w:t>
            </w:r>
            <w:r>
              <w:rPr>
                <w:rFonts w:hAnsi="宋体" w:cs="宋体" w:hint="eastAsia"/>
                <w:szCs w:val="18"/>
                <w:vertAlign w:val="subscript"/>
              </w:rPr>
              <w:t>1</w:t>
            </w:r>
            <w:r>
              <w:rPr>
                <w:rFonts w:hAnsi="宋体" w:cs="宋体" w:hint="eastAsia"/>
                <w:szCs w:val="18"/>
              </w:rPr>
              <w:t>：5.9-6.5/PH</w:t>
            </w:r>
            <w:r>
              <w:rPr>
                <w:rFonts w:hAnsi="宋体" w:cs="宋体" w:hint="eastAsia"/>
                <w:szCs w:val="18"/>
                <w:vertAlign w:val="subscript"/>
              </w:rPr>
              <w:t>2</w:t>
            </w:r>
            <w:r>
              <w:rPr>
                <w:rFonts w:hAnsi="宋体" w:cs="宋体" w:hint="eastAsia"/>
                <w:szCs w:val="18"/>
              </w:rPr>
              <w:t>：5.6-6.0</w:t>
            </w:r>
          </w:p>
        </w:tc>
      </w:tr>
    </w:tbl>
    <w:p w:rsidR="00EC4A8C" w:rsidRDefault="00EC4A8C">
      <w:pPr>
        <w:pStyle w:val="aa"/>
        <w:ind w:firstLineChars="0" w:firstLine="0"/>
        <w:rPr>
          <w:rFonts w:hAnsi="宋体" w:cs="宋体"/>
        </w:rPr>
      </w:pPr>
    </w:p>
    <w:p w:rsidR="00EC4A8C" w:rsidRDefault="00851F57" w:rsidP="001830F7">
      <w:pPr>
        <w:pStyle w:val="a"/>
        <w:numPr>
          <w:ilvl w:val="0"/>
          <w:numId w:val="0"/>
        </w:numPr>
        <w:spacing w:beforeLines="50" w:before="180" w:afterLines="50" w:after="180"/>
      </w:pPr>
      <w:r>
        <w:rPr>
          <w:rFonts w:hint="eastAsia"/>
        </w:rPr>
        <w:t>4.3 营养品质指标</w:t>
      </w:r>
    </w:p>
    <w:p w:rsidR="00EC4A8C" w:rsidRDefault="00851F57">
      <w:pPr>
        <w:pStyle w:val="aa"/>
        <w:rPr>
          <w:rFonts w:hAnsi="宋体" w:cs="宋体"/>
        </w:rPr>
      </w:pPr>
      <w:proofErr w:type="gramStart"/>
      <w:r>
        <w:rPr>
          <w:rFonts w:hAnsi="宋体" w:cs="宋体" w:hint="eastAsia"/>
        </w:rPr>
        <w:t>优质绒山羊肉</w:t>
      </w:r>
      <w:proofErr w:type="gramEnd"/>
      <w:r>
        <w:rPr>
          <w:rFonts w:hAnsi="宋体" w:cs="宋体" w:hint="eastAsia"/>
        </w:rPr>
        <w:t>营养品质指标应符合表3的规定。</w:t>
      </w:r>
    </w:p>
    <w:p w:rsidR="00EC4A8C" w:rsidRDefault="00EC4A8C">
      <w:pPr>
        <w:pStyle w:val="aa"/>
        <w:ind w:firstLineChars="0" w:firstLine="0"/>
        <w:jc w:val="center"/>
        <w:rPr>
          <w:rFonts w:hAnsi="宋体" w:cs="宋体"/>
        </w:rPr>
      </w:pPr>
    </w:p>
    <w:p w:rsidR="00EC4A8C" w:rsidRDefault="00851F57">
      <w:pPr>
        <w:pStyle w:val="aa"/>
        <w:ind w:firstLineChars="0" w:firstLine="0"/>
        <w:jc w:val="center"/>
        <w:rPr>
          <w:rFonts w:hAnsi="宋体" w:cs="宋体"/>
        </w:rPr>
      </w:pPr>
      <w:r>
        <w:rPr>
          <w:rFonts w:hAnsi="宋体" w:cs="宋体" w:hint="eastAsia"/>
        </w:rPr>
        <w:t>表3 营养品质指标要求</w:t>
      </w:r>
    </w:p>
    <w:tbl>
      <w:tblPr>
        <w:tblW w:w="8538"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3605"/>
      </w:tblGrid>
      <w:tr w:rsidR="00EC4A8C">
        <w:trPr>
          <w:trHeight w:val="284"/>
        </w:trPr>
        <w:tc>
          <w:tcPr>
            <w:tcW w:w="4933" w:type="dxa"/>
            <w:vAlign w:val="center"/>
          </w:tcPr>
          <w:p w:rsidR="00EC4A8C" w:rsidRDefault="00851F57">
            <w:pPr>
              <w:pStyle w:val="aa"/>
              <w:ind w:firstLineChars="0" w:firstLine="0"/>
              <w:jc w:val="center"/>
              <w:rPr>
                <w:rFonts w:hAnsi="宋体" w:cs="宋体"/>
                <w:szCs w:val="18"/>
              </w:rPr>
            </w:pPr>
            <w:r>
              <w:rPr>
                <w:rFonts w:hAnsi="宋体" w:cs="宋体" w:hint="eastAsia"/>
                <w:szCs w:val="18"/>
              </w:rPr>
              <w:t>项目</w:t>
            </w:r>
          </w:p>
        </w:tc>
        <w:tc>
          <w:tcPr>
            <w:tcW w:w="3605" w:type="dxa"/>
            <w:vAlign w:val="center"/>
          </w:tcPr>
          <w:p w:rsidR="00EC4A8C" w:rsidRDefault="00851F57">
            <w:pPr>
              <w:pStyle w:val="aa"/>
              <w:ind w:firstLineChars="0" w:firstLine="0"/>
              <w:jc w:val="center"/>
              <w:rPr>
                <w:rFonts w:hAnsi="宋体" w:cs="宋体"/>
                <w:szCs w:val="18"/>
              </w:rPr>
            </w:pPr>
            <w:r>
              <w:rPr>
                <w:rFonts w:hAnsi="宋体" w:cs="宋体" w:hint="eastAsia"/>
                <w:szCs w:val="18"/>
              </w:rPr>
              <w:t>要求</w:t>
            </w:r>
          </w:p>
        </w:tc>
      </w:tr>
      <w:tr w:rsidR="00EC4A8C">
        <w:trPr>
          <w:trHeight w:val="284"/>
        </w:trPr>
        <w:tc>
          <w:tcPr>
            <w:tcW w:w="4933" w:type="dxa"/>
            <w:vAlign w:val="center"/>
          </w:tcPr>
          <w:p w:rsidR="00EC4A8C" w:rsidRDefault="00851F57">
            <w:pPr>
              <w:pStyle w:val="aa"/>
              <w:ind w:firstLineChars="0" w:firstLine="0"/>
              <w:jc w:val="center"/>
              <w:rPr>
                <w:rFonts w:hAnsi="宋体" w:cs="宋体"/>
                <w:szCs w:val="18"/>
              </w:rPr>
            </w:pPr>
            <w:r>
              <w:rPr>
                <w:rFonts w:hAnsi="宋体" w:cs="宋体" w:hint="eastAsia"/>
                <w:szCs w:val="18"/>
              </w:rPr>
              <w:t>蛋白质 g/100g ≥</w:t>
            </w:r>
          </w:p>
        </w:tc>
        <w:tc>
          <w:tcPr>
            <w:tcW w:w="3605" w:type="dxa"/>
            <w:vAlign w:val="center"/>
          </w:tcPr>
          <w:p w:rsidR="00EC4A8C" w:rsidRDefault="00851F57">
            <w:pPr>
              <w:pStyle w:val="aa"/>
              <w:ind w:firstLineChars="0" w:firstLine="0"/>
              <w:jc w:val="center"/>
              <w:rPr>
                <w:rFonts w:hAnsi="宋体" w:cs="宋体"/>
                <w:szCs w:val="18"/>
              </w:rPr>
            </w:pPr>
            <w:r>
              <w:rPr>
                <w:rFonts w:hAnsi="宋体" w:cs="宋体" w:hint="eastAsia"/>
                <w:szCs w:val="18"/>
              </w:rPr>
              <w:t>20</w:t>
            </w:r>
          </w:p>
        </w:tc>
      </w:tr>
      <w:tr w:rsidR="00EC4A8C">
        <w:trPr>
          <w:trHeight w:val="284"/>
        </w:trPr>
        <w:tc>
          <w:tcPr>
            <w:tcW w:w="4933" w:type="dxa"/>
            <w:vAlign w:val="center"/>
          </w:tcPr>
          <w:p w:rsidR="00EC4A8C" w:rsidRDefault="00851F57">
            <w:pPr>
              <w:pStyle w:val="aa"/>
              <w:ind w:firstLineChars="0" w:firstLine="0"/>
              <w:jc w:val="center"/>
              <w:rPr>
                <w:rFonts w:hAnsi="宋体" w:cs="宋体"/>
                <w:szCs w:val="18"/>
              </w:rPr>
            </w:pPr>
            <w:r>
              <w:rPr>
                <w:rFonts w:hAnsi="宋体" w:cs="宋体" w:hint="eastAsia"/>
                <w:szCs w:val="18"/>
              </w:rPr>
              <w:t>钙（以Ca计），mg/kg ≥</w:t>
            </w:r>
          </w:p>
        </w:tc>
        <w:tc>
          <w:tcPr>
            <w:tcW w:w="3605" w:type="dxa"/>
            <w:vAlign w:val="center"/>
          </w:tcPr>
          <w:p w:rsidR="00EC4A8C" w:rsidRDefault="00851F57">
            <w:pPr>
              <w:pStyle w:val="aa"/>
              <w:ind w:firstLineChars="0" w:firstLine="0"/>
              <w:jc w:val="center"/>
              <w:rPr>
                <w:rFonts w:hAnsi="宋体" w:cs="宋体"/>
                <w:szCs w:val="18"/>
              </w:rPr>
            </w:pPr>
            <w:r>
              <w:rPr>
                <w:rFonts w:hAnsi="宋体" w:cs="宋体" w:hint="eastAsia"/>
                <w:szCs w:val="18"/>
              </w:rPr>
              <w:t>30</w:t>
            </w:r>
          </w:p>
        </w:tc>
      </w:tr>
      <w:tr w:rsidR="00EC4A8C">
        <w:trPr>
          <w:trHeight w:val="284"/>
        </w:trPr>
        <w:tc>
          <w:tcPr>
            <w:tcW w:w="4933" w:type="dxa"/>
            <w:vAlign w:val="center"/>
          </w:tcPr>
          <w:p w:rsidR="00EC4A8C" w:rsidRDefault="00851F57">
            <w:pPr>
              <w:pStyle w:val="aa"/>
              <w:ind w:firstLineChars="0" w:firstLine="0"/>
              <w:jc w:val="center"/>
              <w:rPr>
                <w:rFonts w:hAnsi="宋体" w:cs="宋体"/>
                <w:szCs w:val="18"/>
              </w:rPr>
            </w:pPr>
            <w:r>
              <w:rPr>
                <w:rFonts w:hAnsi="宋体" w:cs="宋体" w:hint="eastAsia"/>
                <w:szCs w:val="18"/>
              </w:rPr>
              <w:t>镁（以Mg计），mg/kg ≥</w:t>
            </w:r>
          </w:p>
        </w:tc>
        <w:tc>
          <w:tcPr>
            <w:tcW w:w="3605" w:type="dxa"/>
            <w:vAlign w:val="center"/>
          </w:tcPr>
          <w:p w:rsidR="00EC4A8C" w:rsidRDefault="00851F57">
            <w:pPr>
              <w:pStyle w:val="aa"/>
              <w:ind w:firstLineChars="0" w:firstLine="0"/>
              <w:jc w:val="center"/>
              <w:rPr>
                <w:rFonts w:hAnsi="宋体" w:cs="宋体"/>
                <w:szCs w:val="18"/>
              </w:rPr>
            </w:pPr>
            <w:r>
              <w:rPr>
                <w:rFonts w:hAnsi="宋体" w:cs="宋体" w:hint="eastAsia"/>
                <w:szCs w:val="18"/>
              </w:rPr>
              <w:t>200</w:t>
            </w:r>
          </w:p>
        </w:tc>
      </w:tr>
      <w:tr w:rsidR="00EC4A8C">
        <w:trPr>
          <w:trHeight w:val="284"/>
        </w:trPr>
        <w:tc>
          <w:tcPr>
            <w:tcW w:w="4933" w:type="dxa"/>
            <w:vAlign w:val="center"/>
          </w:tcPr>
          <w:p w:rsidR="00EC4A8C" w:rsidRDefault="00851F57">
            <w:pPr>
              <w:pStyle w:val="aa"/>
              <w:ind w:firstLineChars="0" w:firstLine="0"/>
              <w:jc w:val="center"/>
              <w:rPr>
                <w:rFonts w:hAnsi="宋体" w:cs="宋体"/>
                <w:szCs w:val="18"/>
              </w:rPr>
            </w:pPr>
            <w:r>
              <w:rPr>
                <w:rFonts w:hAnsi="宋体" w:cs="宋体" w:hint="eastAsia"/>
                <w:szCs w:val="18"/>
              </w:rPr>
              <w:t>铜（以Cu计），mg/kg ≥</w:t>
            </w:r>
          </w:p>
        </w:tc>
        <w:tc>
          <w:tcPr>
            <w:tcW w:w="3605" w:type="dxa"/>
            <w:vAlign w:val="center"/>
          </w:tcPr>
          <w:p w:rsidR="00EC4A8C" w:rsidRDefault="00851F57">
            <w:pPr>
              <w:pStyle w:val="aa"/>
              <w:ind w:firstLineChars="0" w:firstLine="0"/>
              <w:jc w:val="center"/>
              <w:rPr>
                <w:rFonts w:hAnsi="宋体" w:cs="宋体"/>
                <w:szCs w:val="18"/>
              </w:rPr>
            </w:pPr>
            <w:r>
              <w:rPr>
                <w:rFonts w:hAnsi="宋体" w:cs="宋体" w:hint="eastAsia"/>
                <w:szCs w:val="18"/>
              </w:rPr>
              <w:t>1.0</w:t>
            </w:r>
          </w:p>
        </w:tc>
      </w:tr>
      <w:tr w:rsidR="00EC4A8C">
        <w:trPr>
          <w:trHeight w:val="284"/>
        </w:trPr>
        <w:tc>
          <w:tcPr>
            <w:tcW w:w="4933" w:type="dxa"/>
            <w:vAlign w:val="center"/>
          </w:tcPr>
          <w:p w:rsidR="00EC4A8C" w:rsidRDefault="00851F57">
            <w:pPr>
              <w:pStyle w:val="aa"/>
              <w:ind w:firstLineChars="0" w:firstLine="0"/>
              <w:jc w:val="center"/>
              <w:rPr>
                <w:rFonts w:hAnsi="宋体" w:cs="宋体"/>
                <w:szCs w:val="18"/>
              </w:rPr>
            </w:pPr>
            <w:r>
              <w:rPr>
                <w:rFonts w:hAnsi="宋体" w:cs="宋体" w:hint="eastAsia"/>
                <w:szCs w:val="18"/>
              </w:rPr>
              <w:t>锌（以Zn计），mg/kg ≥</w:t>
            </w:r>
          </w:p>
        </w:tc>
        <w:tc>
          <w:tcPr>
            <w:tcW w:w="3605" w:type="dxa"/>
            <w:vAlign w:val="center"/>
          </w:tcPr>
          <w:p w:rsidR="00EC4A8C" w:rsidRDefault="00851F57">
            <w:pPr>
              <w:pStyle w:val="aa"/>
              <w:ind w:firstLineChars="0" w:firstLine="0"/>
              <w:jc w:val="center"/>
              <w:rPr>
                <w:rFonts w:hAnsi="宋体" w:cs="宋体"/>
                <w:szCs w:val="18"/>
              </w:rPr>
            </w:pPr>
            <w:r>
              <w:rPr>
                <w:rFonts w:hAnsi="宋体" w:cs="宋体" w:hint="eastAsia"/>
                <w:szCs w:val="18"/>
              </w:rPr>
              <w:t>20</w:t>
            </w:r>
          </w:p>
        </w:tc>
      </w:tr>
      <w:tr w:rsidR="00EC4A8C">
        <w:trPr>
          <w:trHeight w:val="284"/>
        </w:trPr>
        <w:tc>
          <w:tcPr>
            <w:tcW w:w="4933" w:type="dxa"/>
            <w:vAlign w:val="center"/>
          </w:tcPr>
          <w:p w:rsidR="00EC4A8C" w:rsidRDefault="00851F57">
            <w:pPr>
              <w:pStyle w:val="aa"/>
              <w:ind w:firstLineChars="0" w:firstLine="0"/>
              <w:jc w:val="center"/>
              <w:rPr>
                <w:rFonts w:hAnsi="宋体" w:cs="宋体"/>
                <w:szCs w:val="18"/>
              </w:rPr>
            </w:pPr>
            <w:r>
              <w:rPr>
                <w:rFonts w:hAnsi="宋体" w:cs="宋体" w:hint="eastAsia"/>
                <w:szCs w:val="18"/>
              </w:rPr>
              <w:t>铁（以Fe计），mg/kg ≥</w:t>
            </w:r>
          </w:p>
        </w:tc>
        <w:tc>
          <w:tcPr>
            <w:tcW w:w="3605" w:type="dxa"/>
            <w:vAlign w:val="center"/>
          </w:tcPr>
          <w:p w:rsidR="00EC4A8C" w:rsidRDefault="00851F57">
            <w:pPr>
              <w:pStyle w:val="aa"/>
              <w:ind w:firstLineChars="0" w:firstLine="0"/>
              <w:jc w:val="center"/>
              <w:rPr>
                <w:rFonts w:hAnsi="宋体" w:cs="宋体"/>
                <w:szCs w:val="18"/>
              </w:rPr>
            </w:pPr>
            <w:r>
              <w:rPr>
                <w:rFonts w:hAnsi="宋体" w:cs="宋体" w:hint="eastAsia"/>
                <w:szCs w:val="18"/>
              </w:rPr>
              <w:t>20</w:t>
            </w:r>
          </w:p>
        </w:tc>
      </w:tr>
      <w:tr w:rsidR="00EC4A8C">
        <w:trPr>
          <w:trHeight w:val="284"/>
        </w:trPr>
        <w:tc>
          <w:tcPr>
            <w:tcW w:w="4933" w:type="dxa"/>
            <w:vAlign w:val="center"/>
          </w:tcPr>
          <w:p w:rsidR="00EC4A8C" w:rsidRDefault="00851F57">
            <w:pPr>
              <w:pStyle w:val="aa"/>
              <w:ind w:firstLineChars="0" w:firstLine="0"/>
              <w:jc w:val="center"/>
              <w:rPr>
                <w:rFonts w:hAnsi="宋体" w:cs="宋体"/>
                <w:szCs w:val="18"/>
              </w:rPr>
            </w:pPr>
            <w:r>
              <w:rPr>
                <w:rFonts w:hAnsi="宋体" w:cs="宋体" w:hint="eastAsia"/>
                <w:szCs w:val="18"/>
              </w:rPr>
              <w:t>锰 （以</w:t>
            </w:r>
            <w:proofErr w:type="spellStart"/>
            <w:r>
              <w:rPr>
                <w:rFonts w:hAnsi="宋体" w:cs="宋体" w:hint="eastAsia"/>
                <w:szCs w:val="18"/>
              </w:rPr>
              <w:t>Mn</w:t>
            </w:r>
            <w:proofErr w:type="spellEnd"/>
            <w:r>
              <w:rPr>
                <w:rFonts w:hAnsi="宋体" w:cs="宋体" w:hint="eastAsia"/>
                <w:szCs w:val="18"/>
              </w:rPr>
              <w:t>计），mg/kg ≥</w:t>
            </w:r>
          </w:p>
        </w:tc>
        <w:tc>
          <w:tcPr>
            <w:tcW w:w="3605" w:type="dxa"/>
            <w:vAlign w:val="center"/>
          </w:tcPr>
          <w:p w:rsidR="00EC4A8C" w:rsidRDefault="00851F57">
            <w:pPr>
              <w:pStyle w:val="aa"/>
              <w:ind w:firstLineChars="0" w:firstLine="0"/>
              <w:jc w:val="center"/>
              <w:rPr>
                <w:rFonts w:hAnsi="宋体" w:cs="宋体"/>
                <w:szCs w:val="18"/>
              </w:rPr>
            </w:pPr>
            <w:r>
              <w:rPr>
                <w:rFonts w:hAnsi="宋体" w:cs="宋体" w:hint="eastAsia"/>
                <w:szCs w:val="18"/>
              </w:rPr>
              <w:t>0.1</w:t>
            </w:r>
          </w:p>
        </w:tc>
      </w:tr>
      <w:tr w:rsidR="00EC4A8C">
        <w:trPr>
          <w:trHeight w:val="284"/>
        </w:trPr>
        <w:tc>
          <w:tcPr>
            <w:tcW w:w="4933" w:type="dxa"/>
            <w:vAlign w:val="center"/>
          </w:tcPr>
          <w:p w:rsidR="00EC4A8C" w:rsidRDefault="00851F57">
            <w:pPr>
              <w:pStyle w:val="aa"/>
              <w:ind w:firstLineChars="0" w:firstLine="0"/>
              <w:jc w:val="center"/>
              <w:rPr>
                <w:rFonts w:hAnsi="宋体" w:cs="宋体"/>
                <w:szCs w:val="18"/>
              </w:rPr>
            </w:pPr>
            <w:r>
              <w:rPr>
                <w:rFonts w:hAnsi="宋体" w:cs="宋体" w:hint="eastAsia"/>
                <w:szCs w:val="18"/>
              </w:rPr>
              <w:t>水分，% ≤</w:t>
            </w:r>
          </w:p>
        </w:tc>
        <w:tc>
          <w:tcPr>
            <w:tcW w:w="3605" w:type="dxa"/>
            <w:vAlign w:val="center"/>
          </w:tcPr>
          <w:p w:rsidR="00EC4A8C" w:rsidRDefault="00851F57">
            <w:pPr>
              <w:pStyle w:val="aa"/>
              <w:ind w:firstLineChars="0" w:firstLine="0"/>
              <w:jc w:val="center"/>
              <w:rPr>
                <w:rFonts w:hAnsi="宋体" w:cs="宋体"/>
                <w:szCs w:val="18"/>
              </w:rPr>
            </w:pPr>
            <w:r>
              <w:rPr>
                <w:rFonts w:hAnsi="宋体" w:cs="宋体" w:hint="eastAsia"/>
                <w:szCs w:val="18"/>
              </w:rPr>
              <w:t>78</w:t>
            </w:r>
          </w:p>
        </w:tc>
      </w:tr>
    </w:tbl>
    <w:p w:rsidR="00EC4A8C" w:rsidRDefault="00EC4A8C">
      <w:pPr>
        <w:pStyle w:val="aa"/>
        <w:ind w:firstLineChars="0" w:firstLine="0"/>
        <w:rPr>
          <w:rFonts w:hAnsi="宋体" w:cs="宋体"/>
        </w:rPr>
      </w:pPr>
    </w:p>
    <w:p w:rsidR="00EC4A8C" w:rsidRDefault="00851F57" w:rsidP="001830F7">
      <w:pPr>
        <w:pStyle w:val="a"/>
        <w:numPr>
          <w:ilvl w:val="0"/>
          <w:numId w:val="0"/>
        </w:numPr>
        <w:spacing w:beforeLines="50" w:before="180" w:afterLines="50" w:after="180"/>
      </w:pPr>
      <w:r>
        <w:rPr>
          <w:rFonts w:hint="eastAsia"/>
        </w:rPr>
        <w:t>4.4 安全品质指标</w:t>
      </w:r>
    </w:p>
    <w:p w:rsidR="00EC4A8C" w:rsidRDefault="00851F57">
      <w:pPr>
        <w:pStyle w:val="aa"/>
        <w:rPr>
          <w:rFonts w:hAnsi="宋体" w:cs="宋体"/>
        </w:rPr>
      </w:pPr>
      <w:proofErr w:type="gramStart"/>
      <w:r>
        <w:rPr>
          <w:rFonts w:hAnsi="宋体" w:cs="宋体" w:hint="eastAsia"/>
        </w:rPr>
        <w:lastRenderedPageBreak/>
        <w:t>优质绒山羊肉</w:t>
      </w:r>
      <w:proofErr w:type="gramEnd"/>
      <w:r>
        <w:rPr>
          <w:rFonts w:hAnsi="宋体" w:cs="宋体" w:hint="eastAsia"/>
        </w:rPr>
        <w:t>安全品质指标应符合表4的规定。</w:t>
      </w:r>
    </w:p>
    <w:p w:rsidR="00EC4A8C" w:rsidRDefault="00EC4A8C">
      <w:pPr>
        <w:pStyle w:val="aa"/>
        <w:ind w:firstLineChars="0" w:firstLine="0"/>
        <w:jc w:val="center"/>
        <w:rPr>
          <w:rFonts w:hAnsi="宋体" w:cs="宋体"/>
        </w:rPr>
      </w:pPr>
    </w:p>
    <w:p w:rsidR="00EC4A8C" w:rsidRDefault="00851F57">
      <w:pPr>
        <w:pStyle w:val="aa"/>
        <w:ind w:firstLineChars="0" w:firstLine="0"/>
        <w:jc w:val="center"/>
        <w:rPr>
          <w:rFonts w:hAnsi="宋体" w:cs="宋体"/>
        </w:rPr>
      </w:pPr>
      <w:r>
        <w:rPr>
          <w:rFonts w:hAnsi="宋体" w:cs="宋体" w:hint="eastAsia"/>
        </w:rPr>
        <w:t>表4 安全品质指标要求</w:t>
      </w:r>
    </w:p>
    <w:tbl>
      <w:tblPr>
        <w:tblW w:w="8583"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8"/>
        <w:gridCol w:w="1735"/>
      </w:tblGrid>
      <w:tr w:rsidR="00EC4A8C">
        <w:trPr>
          <w:trHeight w:val="284"/>
        </w:trPr>
        <w:tc>
          <w:tcPr>
            <w:tcW w:w="6848" w:type="dxa"/>
            <w:vAlign w:val="center"/>
          </w:tcPr>
          <w:p w:rsidR="00EC4A8C" w:rsidRDefault="00851F57">
            <w:pPr>
              <w:pStyle w:val="aa"/>
              <w:ind w:firstLineChars="0" w:firstLine="0"/>
              <w:jc w:val="center"/>
              <w:rPr>
                <w:rFonts w:hAnsi="宋体" w:cs="宋体"/>
                <w:szCs w:val="18"/>
              </w:rPr>
            </w:pPr>
            <w:r>
              <w:rPr>
                <w:rFonts w:hAnsi="宋体" w:cs="宋体" w:hint="eastAsia"/>
                <w:szCs w:val="18"/>
              </w:rPr>
              <w:t>项目</w:t>
            </w:r>
          </w:p>
        </w:tc>
        <w:tc>
          <w:tcPr>
            <w:tcW w:w="1735" w:type="dxa"/>
            <w:vAlign w:val="center"/>
          </w:tcPr>
          <w:p w:rsidR="00EC4A8C" w:rsidRDefault="00851F57">
            <w:pPr>
              <w:pStyle w:val="aa"/>
              <w:ind w:firstLineChars="0" w:firstLine="0"/>
              <w:jc w:val="center"/>
              <w:rPr>
                <w:rFonts w:hAnsi="宋体" w:cs="宋体"/>
                <w:szCs w:val="18"/>
              </w:rPr>
            </w:pPr>
            <w:r>
              <w:rPr>
                <w:rFonts w:hAnsi="宋体" w:cs="宋体" w:hint="eastAsia"/>
                <w:szCs w:val="18"/>
              </w:rPr>
              <w:t>要求</w:t>
            </w:r>
          </w:p>
        </w:tc>
      </w:tr>
      <w:tr w:rsidR="00EC4A8C">
        <w:trPr>
          <w:trHeight w:val="284"/>
        </w:trPr>
        <w:tc>
          <w:tcPr>
            <w:tcW w:w="6848" w:type="dxa"/>
            <w:vAlign w:val="center"/>
          </w:tcPr>
          <w:p w:rsidR="00EC4A8C" w:rsidRDefault="00851F57">
            <w:pPr>
              <w:pStyle w:val="aa"/>
              <w:adjustRightInd w:val="0"/>
              <w:snapToGrid w:val="0"/>
              <w:ind w:firstLineChars="0" w:firstLine="0"/>
              <w:jc w:val="center"/>
              <w:rPr>
                <w:rFonts w:hAnsi="宋体" w:cs="宋体"/>
                <w:szCs w:val="18"/>
              </w:rPr>
            </w:pPr>
            <w:r>
              <w:rPr>
                <w:rFonts w:hAnsi="宋体" w:cs="宋体" w:hint="eastAsia"/>
                <w:szCs w:val="18"/>
              </w:rPr>
              <w:t>磺胺类（磺胺嘧啶 、磺胺甲噁</w:t>
            </w:r>
            <w:proofErr w:type="gramStart"/>
            <w:r>
              <w:rPr>
                <w:rFonts w:hAnsi="宋体" w:cs="宋体" w:hint="eastAsia"/>
                <w:szCs w:val="18"/>
              </w:rPr>
              <w:t>唑</w:t>
            </w:r>
            <w:proofErr w:type="gramEnd"/>
            <w:r>
              <w:rPr>
                <w:rFonts w:hAnsi="宋体" w:cs="宋体" w:hint="eastAsia"/>
                <w:szCs w:val="18"/>
              </w:rPr>
              <w:t xml:space="preserve"> 、磺胺噻唑 、</w:t>
            </w:r>
            <w:proofErr w:type="gramStart"/>
            <w:r>
              <w:rPr>
                <w:rFonts w:hAnsi="宋体" w:cs="宋体" w:hint="eastAsia"/>
                <w:szCs w:val="18"/>
              </w:rPr>
              <w:t>磺胺间甲氧</w:t>
            </w:r>
            <w:proofErr w:type="gramEnd"/>
            <w:r>
              <w:rPr>
                <w:rFonts w:hAnsi="宋体" w:cs="宋体" w:hint="eastAsia"/>
                <w:szCs w:val="18"/>
              </w:rPr>
              <w:t>嘧啶、磺胺二甲嘧啶 、磺胺氯哒</w:t>
            </w:r>
            <w:proofErr w:type="gramStart"/>
            <w:r>
              <w:rPr>
                <w:rFonts w:hAnsi="宋体" w:cs="宋体" w:hint="eastAsia"/>
                <w:szCs w:val="18"/>
              </w:rPr>
              <w:t>嗪</w:t>
            </w:r>
            <w:proofErr w:type="gramEnd"/>
            <w:r>
              <w:rPr>
                <w:rFonts w:hAnsi="宋体" w:cs="宋体" w:hint="eastAsia"/>
                <w:szCs w:val="18"/>
              </w:rPr>
              <w:t xml:space="preserve"> ）（以磺胺类总量计），mg/kg ≤</w:t>
            </w:r>
          </w:p>
        </w:tc>
        <w:tc>
          <w:tcPr>
            <w:tcW w:w="1735" w:type="dxa"/>
            <w:vAlign w:val="center"/>
          </w:tcPr>
          <w:p w:rsidR="00EC4A8C" w:rsidRDefault="00851F57">
            <w:pPr>
              <w:pStyle w:val="aa"/>
              <w:ind w:firstLineChars="0" w:firstLine="0"/>
              <w:jc w:val="center"/>
              <w:rPr>
                <w:rFonts w:hAnsi="宋体" w:cs="宋体"/>
                <w:szCs w:val="18"/>
              </w:rPr>
            </w:pPr>
            <w:r>
              <w:rPr>
                <w:rFonts w:hAnsi="宋体" w:cs="宋体" w:hint="eastAsia"/>
                <w:szCs w:val="18"/>
              </w:rPr>
              <w:t>0.1</w:t>
            </w:r>
          </w:p>
        </w:tc>
      </w:tr>
      <w:tr w:rsidR="00EC4A8C">
        <w:trPr>
          <w:trHeight w:val="284"/>
        </w:trPr>
        <w:tc>
          <w:tcPr>
            <w:tcW w:w="6848" w:type="dxa"/>
            <w:vAlign w:val="center"/>
          </w:tcPr>
          <w:p w:rsidR="00EC4A8C" w:rsidRDefault="00851F57">
            <w:pPr>
              <w:pStyle w:val="aa"/>
              <w:ind w:firstLineChars="0" w:firstLine="0"/>
              <w:jc w:val="center"/>
              <w:rPr>
                <w:rFonts w:hAnsi="宋体" w:cs="宋体"/>
                <w:szCs w:val="18"/>
              </w:rPr>
            </w:pPr>
            <w:r>
              <w:rPr>
                <w:rFonts w:hAnsi="宋体" w:cs="宋体" w:hint="eastAsia"/>
                <w:szCs w:val="18"/>
              </w:rPr>
              <w:t>四环素类（四环素、土霉素、金霉素）（以四环素类总量计），mg/kg ≤</w:t>
            </w:r>
          </w:p>
        </w:tc>
        <w:tc>
          <w:tcPr>
            <w:tcW w:w="1735" w:type="dxa"/>
            <w:vAlign w:val="center"/>
          </w:tcPr>
          <w:p w:rsidR="00EC4A8C" w:rsidRDefault="00851F57">
            <w:pPr>
              <w:pStyle w:val="aa"/>
              <w:ind w:firstLineChars="0" w:firstLine="0"/>
              <w:jc w:val="center"/>
              <w:rPr>
                <w:rFonts w:hAnsi="宋体" w:cs="宋体"/>
                <w:szCs w:val="18"/>
              </w:rPr>
            </w:pPr>
            <w:r>
              <w:rPr>
                <w:rFonts w:hAnsi="宋体" w:cs="宋体" w:hint="eastAsia"/>
                <w:szCs w:val="18"/>
              </w:rPr>
              <w:t>0.2</w:t>
            </w:r>
          </w:p>
        </w:tc>
      </w:tr>
      <w:tr w:rsidR="00EC4A8C">
        <w:trPr>
          <w:trHeight w:val="284"/>
        </w:trPr>
        <w:tc>
          <w:tcPr>
            <w:tcW w:w="6848" w:type="dxa"/>
            <w:vAlign w:val="center"/>
          </w:tcPr>
          <w:p w:rsidR="00EC4A8C" w:rsidRDefault="00851F57">
            <w:pPr>
              <w:pStyle w:val="aa"/>
              <w:ind w:firstLineChars="0" w:firstLine="0"/>
              <w:jc w:val="center"/>
              <w:rPr>
                <w:rFonts w:hAnsi="宋体" w:cs="宋体"/>
                <w:szCs w:val="18"/>
              </w:rPr>
            </w:pPr>
            <w:proofErr w:type="gramStart"/>
            <w:r>
              <w:rPr>
                <w:rFonts w:hAnsi="宋体" w:cs="宋体" w:hint="eastAsia"/>
                <w:szCs w:val="18"/>
              </w:rPr>
              <w:t>恩诺沙</w:t>
            </w:r>
            <w:proofErr w:type="gramEnd"/>
            <w:r>
              <w:rPr>
                <w:rFonts w:hAnsi="宋体" w:cs="宋体" w:hint="eastAsia"/>
                <w:szCs w:val="18"/>
              </w:rPr>
              <w:t>星 、环丙沙星之和 ，mg/kg ≤</w:t>
            </w:r>
          </w:p>
        </w:tc>
        <w:tc>
          <w:tcPr>
            <w:tcW w:w="1735" w:type="dxa"/>
            <w:vAlign w:val="center"/>
          </w:tcPr>
          <w:p w:rsidR="00EC4A8C" w:rsidRDefault="00851F57">
            <w:pPr>
              <w:pStyle w:val="aa"/>
              <w:ind w:firstLineChars="0" w:firstLine="0"/>
              <w:jc w:val="center"/>
              <w:rPr>
                <w:rFonts w:hAnsi="宋体" w:cs="宋体"/>
                <w:szCs w:val="18"/>
              </w:rPr>
            </w:pPr>
            <w:r>
              <w:rPr>
                <w:rFonts w:hAnsi="宋体" w:cs="宋体" w:hint="eastAsia"/>
                <w:szCs w:val="18"/>
              </w:rPr>
              <w:t>0.1</w:t>
            </w:r>
          </w:p>
        </w:tc>
      </w:tr>
      <w:tr w:rsidR="00EC4A8C">
        <w:trPr>
          <w:trHeight w:val="284"/>
        </w:trPr>
        <w:tc>
          <w:tcPr>
            <w:tcW w:w="6848" w:type="dxa"/>
            <w:vAlign w:val="center"/>
          </w:tcPr>
          <w:p w:rsidR="00EC4A8C" w:rsidRDefault="00851F57">
            <w:pPr>
              <w:pStyle w:val="aa"/>
              <w:ind w:firstLineChars="0" w:firstLine="0"/>
              <w:jc w:val="center"/>
              <w:rPr>
                <w:rFonts w:hAnsi="宋体" w:cs="宋体"/>
                <w:szCs w:val="18"/>
                <w:highlight w:val="yellow"/>
              </w:rPr>
            </w:pPr>
            <w:r>
              <w:rPr>
                <w:rFonts w:hAnsi="宋体" w:cs="宋体" w:hint="eastAsia"/>
                <w:szCs w:val="18"/>
              </w:rPr>
              <w:t>氧氟沙星、</w:t>
            </w:r>
            <w:proofErr w:type="gramStart"/>
            <w:r>
              <w:rPr>
                <w:rFonts w:hAnsi="宋体" w:cs="宋体" w:hint="eastAsia"/>
                <w:szCs w:val="18"/>
              </w:rPr>
              <w:t>培氟沙</w:t>
            </w:r>
            <w:proofErr w:type="gramEnd"/>
            <w:r>
              <w:rPr>
                <w:rFonts w:hAnsi="宋体" w:cs="宋体" w:hint="eastAsia"/>
                <w:szCs w:val="18"/>
              </w:rPr>
              <w:t>星、诺氟沙星、</w:t>
            </w:r>
            <w:proofErr w:type="gramStart"/>
            <w:r>
              <w:rPr>
                <w:rFonts w:hAnsi="宋体" w:cs="宋体" w:hint="eastAsia"/>
                <w:szCs w:val="18"/>
              </w:rPr>
              <w:t>洛美沙</w:t>
            </w:r>
            <w:proofErr w:type="gramEnd"/>
            <w:r>
              <w:rPr>
                <w:rFonts w:hAnsi="宋体" w:cs="宋体" w:hint="eastAsia"/>
                <w:szCs w:val="18"/>
              </w:rPr>
              <w:t>星</w:t>
            </w:r>
          </w:p>
        </w:tc>
        <w:tc>
          <w:tcPr>
            <w:tcW w:w="1735" w:type="dxa"/>
            <w:vAlign w:val="center"/>
          </w:tcPr>
          <w:p w:rsidR="00EC4A8C" w:rsidRDefault="00851F57">
            <w:pPr>
              <w:pStyle w:val="aa"/>
              <w:ind w:firstLineChars="0" w:firstLine="0"/>
              <w:jc w:val="center"/>
              <w:rPr>
                <w:rFonts w:hAnsi="宋体" w:cs="宋体"/>
                <w:szCs w:val="18"/>
              </w:rPr>
            </w:pPr>
            <w:r>
              <w:rPr>
                <w:rFonts w:hAnsi="宋体" w:cs="宋体" w:hint="eastAsia"/>
                <w:szCs w:val="18"/>
              </w:rPr>
              <w:t>不得检出</w:t>
            </w:r>
          </w:p>
        </w:tc>
      </w:tr>
      <w:tr w:rsidR="00EC4A8C">
        <w:trPr>
          <w:trHeight w:val="284"/>
        </w:trPr>
        <w:tc>
          <w:tcPr>
            <w:tcW w:w="6848" w:type="dxa"/>
            <w:vAlign w:val="center"/>
          </w:tcPr>
          <w:p w:rsidR="00EC4A8C" w:rsidRDefault="00851F57">
            <w:pPr>
              <w:pStyle w:val="aa"/>
              <w:ind w:firstLineChars="0" w:firstLine="0"/>
              <w:jc w:val="center"/>
              <w:rPr>
                <w:rFonts w:hAnsi="宋体" w:cs="宋体"/>
                <w:szCs w:val="18"/>
              </w:rPr>
            </w:pPr>
            <w:r>
              <w:rPr>
                <w:rFonts w:hAnsi="宋体" w:cs="宋体" w:hint="eastAsia"/>
                <w:szCs w:val="18"/>
              </w:rPr>
              <w:t>铅（以</w:t>
            </w:r>
            <w:proofErr w:type="spellStart"/>
            <w:r>
              <w:rPr>
                <w:rFonts w:hAnsi="宋体" w:cs="宋体" w:hint="eastAsia"/>
                <w:szCs w:val="18"/>
              </w:rPr>
              <w:t>pb</w:t>
            </w:r>
            <w:proofErr w:type="spellEnd"/>
            <w:r>
              <w:rPr>
                <w:rFonts w:hAnsi="宋体" w:cs="宋体" w:hint="eastAsia"/>
                <w:szCs w:val="18"/>
              </w:rPr>
              <w:t>计），mg/kg  ≤</w:t>
            </w:r>
          </w:p>
        </w:tc>
        <w:tc>
          <w:tcPr>
            <w:tcW w:w="1735" w:type="dxa"/>
            <w:vAlign w:val="center"/>
          </w:tcPr>
          <w:p w:rsidR="00EC4A8C" w:rsidRDefault="00851F57">
            <w:pPr>
              <w:pStyle w:val="aa"/>
              <w:ind w:firstLineChars="0" w:firstLine="0"/>
              <w:jc w:val="center"/>
              <w:rPr>
                <w:rFonts w:hAnsi="宋体" w:cs="宋体"/>
                <w:szCs w:val="18"/>
              </w:rPr>
            </w:pPr>
            <w:r>
              <w:rPr>
                <w:rFonts w:hAnsi="宋体" w:cs="宋体" w:hint="eastAsia"/>
                <w:szCs w:val="18"/>
              </w:rPr>
              <w:t>0.2</w:t>
            </w:r>
          </w:p>
        </w:tc>
      </w:tr>
      <w:tr w:rsidR="00EC4A8C">
        <w:trPr>
          <w:trHeight w:val="284"/>
        </w:trPr>
        <w:tc>
          <w:tcPr>
            <w:tcW w:w="6848" w:type="dxa"/>
            <w:vAlign w:val="center"/>
          </w:tcPr>
          <w:p w:rsidR="00EC4A8C" w:rsidRDefault="00851F57">
            <w:pPr>
              <w:pStyle w:val="aa"/>
              <w:ind w:firstLineChars="0" w:firstLine="0"/>
              <w:jc w:val="center"/>
              <w:rPr>
                <w:rFonts w:hAnsi="宋体" w:cs="宋体"/>
                <w:szCs w:val="18"/>
              </w:rPr>
            </w:pPr>
            <w:r>
              <w:rPr>
                <w:rFonts w:hAnsi="宋体" w:cs="宋体" w:hint="eastAsia"/>
                <w:szCs w:val="18"/>
              </w:rPr>
              <w:t>镉（以Cd计），mg/kg  ≤</w:t>
            </w:r>
          </w:p>
        </w:tc>
        <w:tc>
          <w:tcPr>
            <w:tcW w:w="1735" w:type="dxa"/>
            <w:vAlign w:val="center"/>
          </w:tcPr>
          <w:p w:rsidR="00EC4A8C" w:rsidRDefault="00851F57">
            <w:pPr>
              <w:pStyle w:val="aa"/>
              <w:ind w:firstLineChars="0" w:firstLine="0"/>
              <w:jc w:val="center"/>
              <w:rPr>
                <w:rFonts w:hAnsi="宋体" w:cs="宋体"/>
                <w:szCs w:val="18"/>
              </w:rPr>
            </w:pPr>
            <w:r>
              <w:rPr>
                <w:rFonts w:hAnsi="宋体" w:cs="宋体" w:hint="eastAsia"/>
                <w:szCs w:val="18"/>
              </w:rPr>
              <w:t>0.1</w:t>
            </w:r>
          </w:p>
        </w:tc>
      </w:tr>
      <w:tr w:rsidR="00EC4A8C">
        <w:trPr>
          <w:trHeight w:val="284"/>
        </w:trPr>
        <w:tc>
          <w:tcPr>
            <w:tcW w:w="6848" w:type="dxa"/>
            <w:vAlign w:val="center"/>
          </w:tcPr>
          <w:p w:rsidR="00EC4A8C" w:rsidRDefault="00851F57">
            <w:pPr>
              <w:pStyle w:val="aa"/>
              <w:ind w:firstLineChars="0" w:firstLine="0"/>
              <w:jc w:val="center"/>
              <w:rPr>
                <w:rFonts w:hAnsi="宋体" w:cs="宋体"/>
                <w:szCs w:val="18"/>
              </w:rPr>
            </w:pPr>
            <w:r>
              <w:rPr>
                <w:rFonts w:hAnsi="宋体" w:cs="宋体" w:hint="eastAsia"/>
                <w:szCs w:val="18"/>
              </w:rPr>
              <w:t>铬（以Cr计），mg/kg  ≤</w:t>
            </w:r>
          </w:p>
        </w:tc>
        <w:tc>
          <w:tcPr>
            <w:tcW w:w="1735" w:type="dxa"/>
            <w:vAlign w:val="center"/>
          </w:tcPr>
          <w:p w:rsidR="00EC4A8C" w:rsidRDefault="00851F57">
            <w:pPr>
              <w:pStyle w:val="aa"/>
              <w:ind w:firstLineChars="0" w:firstLine="0"/>
              <w:jc w:val="center"/>
              <w:rPr>
                <w:rFonts w:hAnsi="宋体" w:cs="宋体"/>
                <w:szCs w:val="18"/>
              </w:rPr>
            </w:pPr>
            <w:r>
              <w:rPr>
                <w:rFonts w:hAnsi="宋体" w:cs="宋体" w:hint="eastAsia"/>
                <w:szCs w:val="18"/>
              </w:rPr>
              <w:t>1.0</w:t>
            </w:r>
          </w:p>
        </w:tc>
      </w:tr>
      <w:tr w:rsidR="00EC4A8C">
        <w:trPr>
          <w:trHeight w:val="284"/>
        </w:trPr>
        <w:tc>
          <w:tcPr>
            <w:tcW w:w="6848" w:type="dxa"/>
            <w:vAlign w:val="center"/>
          </w:tcPr>
          <w:p w:rsidR="00EC4A8C" w:rsidRDefault="00851F57">
            <w:pPr>
              <w:pStyle w:val="aa"/>
              <w:ind w:firstLineChars="0" w:firstLine="0"/>
              <w:jc w:val="center"/>
              <w:rPr>
                <w:rFonts w:hAnsi="宋体" w:cs="宋体"/>
                <w:szCs w:val="18"/>
              </w:rPr>
            </w:pPr>
            <w:r>
              <w:rPr>
                <w:rFonts w:hAnsi="宋体" w:cs="宋体" w:hint="eastAsia"/>
                <w:szCs w:val="18"/>
              </w:rPr>
              <w:t>总汞（以Hg计），mg/kg  ≤</w:t>
            </w:r>
          </w:p>
        </w:tc>
        <w:tc>
          <w:tcPr>
            <w:tcW w:w="1735" w:type="dxa"/>
            <w:vAlign w:val="center"/>
          </w:tcPr>
          <w:p w:rsidR="00EC4A8C" w:rsidRDefault="00851F57">
            <w:pPr>
              <w:pStyle w:val="aa"/>
              <w:ind w:firstLineChars="0" w:firstLine="0"/>
              <w:jc w:val="center"/>
              <w:rPr>
                <w:rFonts w:hAnsi="宋体" w:cs="宋体"/>
                <w:szCs w:val="18"/>
              </w:rPr>
            </w:pPr>
            <w:r>
              <w:rPr>
                <w:rFonts w:hAnsi="宋体" w:cs="宋体" w:hint="eastAsia"/>
                <w:szCs w:val="18"/>
              </w:rPr>
              <w:t>0.05</w:t>
            </w:r>
          </w:p>
        </w:tc>
      </w:tr>
      <w:tr w:rsidR="00EC4A8C">
        <w:trPr>
          <w:trHeight w:val="284"/>
        </w:trPr>
        <w:tc>
          <w:tcPr>
            <w:tcW w:w="6848" w:type="dxa"/>
            <w:vAlign w:val="center"/>
          </w:tcPr>
          <w:p w:rsidR="00EC4A8C" w:rsidRDefault="00851F57">
            <w:pPr>
              <w:pStyle w:val="aa"/>
              <w:ind w:firstLineChars="0" w:firstLine="0"/>
              <w:jc w:val="center"/>
              <w:rPr>
                <w:rFonts w:hAnsi="宋体" w:cs="宋体"/>
                <w:szCs w:val="18"/>
              </w:rPr>
            </w:pPr>
            <w:r>
              <w:rPr>
                <w:rFonts w:hAnsi="宋体" w:cs="宋体" w:hint="eastAsia"/>
                <w:szCs w:val="18"/>
              </w:rPr>
              <w:t>菌落总数（</w:t>
            </w:r>
            <w:proofErr w:type="spellStart"/>
            <w:r>
              <w:rPr>
                <w:rFonts w:hAnsi="宋体" w:cs="宋体" w:hint="eastAsia"/>
                <w:szCs w:val="18"/>
              </w:rPr>
              <w:t>cfu</w:t>
            </w:r>
            <w:proofErr w:type="spellEnd"/>
            <w:r>
              <w:rPr>
                <w:rFonts w:hAnsi="宋体" w:cs="宋体" w:hint="eastAsia"/>
                <w:szCs w:val="18"/>
              </w:rPr>
              <w:t>/g）≤</w:t>
            </w:r>
          </w:p>
        </w:tc>
        <w:tc>
          <w:tcPr>
            <w:tcW w:w="1735" w:type="dxa"/>
            <w:vAlign w:val="center"/>
          </w:tcPr>
          <w:p w:rsidR="00EC4A8C" w:rsidRDefault="00851F57">
            <w:pPr>
              <w:pStyle w:val="aa"/>
              <w:ind w:firstLineChars="0" w:firstLine="0"/>
              <w:jc w:val="center"/>
              <w:rPr>
                <w:rFonts w:hAnsi="宋体" w:cs="宋体"/>
                <w:szCs w:val="18"/>
              </w:rPr>
            </w:pPr>
            <w:r>
              <w:rPr>
                <w:rFonts w:hAnsi="宋体" w:cs="宋体" w:hint="eastAsia"/>
                <w:szCs w:val="18"/>
              </w:rPr>
              <w:t>5×10</w:t>
            </w:r>
            <w:r>
              <w:rPr>
                <w:rFonts w:hAnsi="宋体" w:cs="宋体" w:hint="eastAsia"/>
                <w:szCs w:val="18"/>
                <w:vertAlign w:val="superscript"/>
              </w:rPr>
              <w:t>5</w:t>
            </w:r>
          </w:p>
        </w:tc>
      </w:tr>
    </w:tbl>
    <w:p w:rsidR="00EC4A8C" w:rsidRDefault="00851F57" w:rsidP="0012281F">
      <w:pPr>
        <w:pStyle w:val="a"/>
        <w:spacing w:before="360" w:after="360"/>
        <w:rPr>
          <w:rFonts w:hAnsi="黑体" w:cs="宋体"/>
        </w:rPr>
      </w:pPr>
      <w:r>
        <w:rPr>
          <w:rFonts w:hAnsi="黑体" w:cs="宋体" w:hint="eastAsia"/>
        </w:rPr>
        <w:t>试验方法</w:t>
      </w:r>
    </w:p>
    <w:p w:rsidR="00EC4A8C" w:rsidRDefault="00851F57" w:rsidP="001830F7">
      <w:pPr>
        <w:pStyle w:val="a"/>
        <w:numPr>
          <w:ilvl w:val="0"/>
          <w:numId w:val="0"/>
        </w:numPr>
        <w:spacing w:beforeLines="50" w:before="180" w:afterLines="50" w:after="180"/>
      </w:pPr>
      <w:r>
        <w:rPr>
          <w:rFonts w:hint="eastAsia"/>
        </w:rPr>
        <w:t>5.1  食用品质指标</w:t>
      </w:r>
    </w:p>
    <w:p w:rsidR="001830F7" w:rsidRDefault="00851F57" w:rsidP="001830F7">
      <w:pPr>
        <w:pStyle w:val="a"/>
        <w:numPr>
          <w:ilvl w:val="0"/>
          <w:numId w:val="0"/>
        </w:numPr>
        <w:spacing w:beforeLines="50" w:before="180" w:afterLines="50" w:after="180"/>
      </w:pPr>
      <w:r w:rsidRPr="00FB5172">
        <w:rPr>
          <w:rFonts w:hint="eastAsia"/>
        </w:rPr>
        <w:t xml:space="preserve">5.1.1 </w:t>
      </w:r>
      <w:r w:rsidR="001830F7">
        <w:rPr>
          <w:rFonts w:hint="eastAsia"/>
        </w:rPr>
        <w:t>色泽</w:t>
      </w:r>
    </w:p>
    <w:p w:rsidR="00EC4A8C" w:rsidRPr="00FB5172" w:rsidRDefault="00851F57" w:rsidP="001830F7">
      <w:pPr>
        <w:pStyle w:val="a"/>
        <w:numPr>
          <w:ilvl w:val="0"/>
          <w:numId w:val="0"/>
        </w:numPr>
        <w:spacing w:beforeLines="50" w:before="180" w:afterLines="50" w:after="180"/>
        <w:ind w:firstLineChars="200" w:firstLine="420"/>
      </w:pPr>
      <w:r w:rsidRPr="00155D0A">
        <w:rPr>
          <w:rFonts w:ascii="宋体" w:eastAsia="宋体" w:hAnsi="宋体" w:hint="eastAsia"/>
        </w:rPr>
        <w:t>目测。</w:t>
      </w:r>
    </w:p>
    <w:p w:rsidR="001830F7" w:rsidRDefault="00851F57" w:rsidP="001830F7">
      <w:pPr>
        <w:pStyle w:val="a"/>
        <w:numPr>
          <w:ilvl w:val="0"/>
          <w:numId w:val="0"/>
        </w:numPr>
        <w:spacing w:beforeLines="50" w:before="180" w:afterLines="50" w:after="180"/>
      </w:pPr>
      <w:r w:rsidRPr="00FB5172">
        <w:rPr>
          <w:rFonts w:hint="eastAsia"/>
        </w:rPr>
        <w:t xml:space="preserve">5.1.2 </w:t>
      </w:r>
      <w:r w:rsidR="001830F7">
        <w:rPr>
          <w:rFonts w:hint="eastAsia"/>
        </w:rPr>
        <w:t>粘度、组织状态</w:t>
      </w:r>
    </w:p>
    <w:p w:rsidR="00EC4A8C" w:rsidRPr="00FB5172" w:rsidRDefault="00851F57" w:rsidP="001830F7">
      <w:pPr>
        <w:pStyle w:val="a"/>
        <w:numPr>
          <w:ilvl w:val="0"/>
          <w:numId w:val="0"/>
        </w:numPr>
        <w:spacing w:beforeLines="50" w:before="180" w:afterLines="50" w:after="180"/>
        <w:ind w:firstLineChars="200" w:firstLine="420"/>
      </w:pPr>
      <w:r w:rsidRPr="00155D0A">
        <w:rPr>
          <w:rFonts w:ascii="宋体" w:eastAsia="宋体" w:hAnsi="宋体" w:hint="eastAsia"/>
        </w:rPr>
        <w:t>手触、目测。</w:t>
      </w:r>
    </w:p>
    <w:p w:rsidR="00EC4A8C" w:rsidRPr="00FB5172" w:rsidRDefault="00851F57" w:rsidP="001830F7">
      <w:pPr>
        <w:pStyle w:val="a"/>
        <w:numPr>
          <w:ilvl w:val="0"/>
          <w:numId w:val="0"/>
        </w:numPr>
        <w:spacing w:beforeLines="50" w:before="180" w:afterLines="50" w:after="180"/>
      </w:pPr>
      <w:r w:rsidRPr="00FB5172">
        <w:rPr>
          <w:rFonts w:hint="eastAsia"/>
        </w:rPr>
        <w:t>5.1.3 气味、滋味</w:t>
      </w:r>
    </w:p>
    <w:p w:rsidR="00EC4A8C" w:rsidRDefault="00851F57">
      <w:pPr>
        <w:pStyle w:val="aa"/>
        <w:widowControl w:val="0"/>
        <w:spacing w:before="50" w:after="50"/>
        <w:rPr>
          <w:rFonts w:hAnsi="宋体" w:cs="宋体"/>
        </w:rPr>
      </w:pPr>
      <w:r>
        <w:rPr>
          <w:rFonts w:hAnsi="宋体" w:cs="宋体" w:hint="eastAsia"/>
          <w:szCs w:val="18"/>
        </w:rPr>
        <w:t>称取20g绞碎的羊肉，置于500mL水中，用表面皿盖上加热，50℃－60℃</w:t>
      </w:r>
      <w:r>
        <w:rPr>
          <w:rFonts w:hAnsi="宋体" w:cs="宋体" w:hint="eastAsia"/>
        </w:rPr>
        <w:t>时开盖嗅闻气味，继续加热煮沸20min-30min</w:t>
      </w:r>
      <w:r w:rsidR="0069613C">
        <w:rPr>
          <w:rFonts w:hAnsi="宋体" w:cs="宋体" w:hint="eastAsia"/>
        </w:rPr>
        <w:t>，</w:t>
      </w:r>
      <w:r>
        <w:rPr>
          <w:rFonts w:hAnsi="宋体" w:cs="宋体" w:hint="eastAsia"/>
        </w:rPr>
        <w:t>察看肉汤色浊， 嗅闻肉汤气味，品尝肉的滋味。</w:t>
      </w:r>
    </w:p>
    <w:p w:rsidR="00EC4A8C" w:rsidRPr="00FB5172" w:rsidRDefault="00851F57" w:rsidP="001830F7">
      <w:pPr>
        <w:pStyle w:val="a"/>
        <w:numPr>
          <w:ilvl w:val="0"/>
          <w:numId w:val="0"/>
        </w:numPr>
        <w:spacing w:beforeLines="50" w:before="180" w:afterLines="50" w:after="180"/>
      </w:pPr>
      <w:r w:rsidRPr="00FB5172">
        <w:rPr>
          <w:rFonts w:hint="eastAsia"/>
        </w:rPr>
        <w:t>5.1.4 杂质</w:t>
      </w:r>
    </w:p>
    <w:p w:rsidR="00EC4A8C" w:rsidRDefault="00851F57">
      <w:pPr>
        <w:pStyle w:val="aa"/>
        <w:spacing w:before="50" w:after="50"/>
        <w:ind w:firstLineChars="202" w:firstLine="424"/>
        <w:rPr>
          <w:rFonts w:hAnsi="宋体" w:cs="宋体"/>
        </w:rPr>
      </w:pPr>
      <w:r>
        <w:rPr>
          <w:rFonts w:hAnsi="宋体" w:cs="宋体" w:hint="eastAsia"/>
        </w:rPr>
        <w:t>将被检样品置于白瓷盘中，察看是否有肉眼可见杂质。</w:t>
      </w:r>
    </w:p>
    <w:p w:rsidR="00EC4A8C" w:rsidRDefault="00851F57" w:rsidP="001830F7">
      <w:pPr>
        <w:pStyle w:val="a"/>
        <w:numPr>
          <w:ilvl w:val="0"/>
          <w:numId w:val="0"/>
        </w:numPr>
        <w:spacing w:beforeLines="50" w:before="180" w:afterLines="50" w:after="180"/>
      </w:pPr>
      <w:r>
        <w:rPr>
          <w:rFonts w:hint="eastAsia"/>
        </w:rPr>
        <w:t>5.2 加工品质指标</w:t>
      </w:r>
    </w:p>
    <w:p w:rsidR="00EC4A8C" w:rsidRDefault="00851F57" w:rsidP="001830F7">
      <w:pPr>
        <w:pStyle w:val="a"/>
        <w:numPr>
          <w:ilvl w:val="0"/>
          <w:numId w:val="0"/>
        </w:numPr>
        <w:spacing w:beforeLines="50" w:before="180" w:afterLines="50" w:after="180"/>
      </w:pPr>
      <w:r>
        <w:rPr>
          <w:rFonts w:hint="eastAsia"/>
        </w:rPr>
        <w:t>5.2.1滴水损失</w:t>
      </w:r>
    </w:p>
    <w:p w:rsidR="00EC4A8C" w:rsidRDefault="00851F57">
      <w:pPr>
        <w:pStyle w:val="aa"/>
        <w:spacing w:before="50" w:after="50"/>
        <w:rPr>
          <w:rFonts w:hAnsi="宋体" w:cs="宋体"/>
        </w:rPr>
      </w:pPr>
      <w:r>
        <w:rPr>
          <w:rFonts w:hAnsi="宋体" w:cs="宋体" w:hint="eastAsia"/>
        </w:rPr>
        <w:t>按 NY/T 821 规定的方法测定。</w:t>
      </w:r>
    </w:p>
    <w:p w:rsidR="00EC4A8C" w:rsidRDefault="00851F57" w:rsidP="001830F7">
      <w:pPr>
        <w:pStyle w:val="a"/>
        <w:numPr>
          <w:ilvl w:val="0"/>
          <w:numId w:val="0"/>
        </w:numPr>
        <w:spacing w:beforeLines="50" w:before="180" w:afterLines="50" w:after="180"/>
      </w:pPr>
      <w:r>
        <w:rPr>
          <w:rFonts w:hint="eastAsia"/>
        </w:rPr>
        <w:t>5.2.2 PH值</w:t>
      </w:r>
    </w:p>
    <w:p w:rsidR="00EC4A8C" w:rsidRDefault="00851F57">
      <w:pPr>
        <w:pStyle w:val="aa"/>
        <w:spacing w:before="50" w:after="50"/>
        <w:rPr>
          <w:rFonts w:hAnsi="宋体" w:cs="宋体"/>
        </w:rPr>
      </w:pPr>
      <w:r>
        <w:rPr>
          <w:rFonts w:hAnsi="宋体" w:cs="宋体" w:hint="eastAsia"/>
        </w:rPr>
        <w:t>按 NY/T 821 规定的方法测定。</w:t>
      </w:r>
    </w:p>
    <w:p w:rsidR="00EC4A8C" w:rsidRDefault="00851F57" w:rsidP="001830F7">
      <w:pPr>
        <w:pStyle w:val="a"/>
        <w:numPr>
          <w:ilvl w:val="0"/>
          <w:numId w:val="0"/>
        </w:numPr>
        <w:spacing w:beforeLines="50" w:before="180" w:afterLines="50" w:after="180"/>
      </w:pPr>
      <w:r>
        <w:rPr>
          <w:rFonts w:hint="eastAsia"/>
        </w:rPr>
        <w:lastRenderedPageBreak/>
        <w:t>5.3 营养品质指标</w:t>
      </w:r>
    </w:p>
    <w:p w:rsidR="00EC4A8C" w:rsidRDefault="00851F57" w:rsidP="001830F7">
      <w:pPr>
        <w:pStyle w:val="a"/>
        <w:numPr>
          <w:ilvl w:val="0"/>
          <w:numId w:val="0"/>
        </w:numPr>
        <w:spacing w:beforeLines="50" w:before="180" w:afterLines="50" w:after="180"/>
      </w:pPr>
      <w:r>
        <w:rPr>
          <w:rFonts w:hint="eastAsia"/>
        </w:rPr>
        <w:t>5.3.1 蛋白质</w:t>
      </w:r>
    </w:p>
    <w:p w:rsidR="00EC4A8C" w:rsidRDefault="00851F57">
      <w:pPr>
        <w:pStyle w:val="aa"/>
        <w:spacing w:before="50" w:after="50"/>
        <w:ind w:firstLineChars="0"/>
        <w:rPr>
          <w:rFonts w:hAnsi="宋体" w:cs="宋体"/>
        </w:rPr>
      </w:pPr>
      <w:r>
        <w:rPr>
          <w:rFonts w:hAnsi="宋体" w:cs="宋体" w:hint="eastAsia"/>
        </w:rPr>
        <w:t>按 GB/T 5009.5 规定的方法测定。</w:t>
      </w:r>
    </w:p>
    <w:p w:rsidR="00EC4A8C" w:rsidRDefault="00851F57" w:rsidP="001830F7">
      <w:pPr>
        <w:pStyle w:val="a"/>
        <w:numPr>
          <w:ilvl w:val="0"/>
          <w:numId w:val="0"/>
        </w:numPr>
        <w:spacing w:beforeLines="50" w:before="180" w:afterLines="50" w:after="180"/>
      </w:pPr>
      <w:r>
        <w:rPr>
          <w:rFonts w:hint="eastAsia"/>
        </w:rPr>
        <w:t>5.3.2 钙、镁、铜、锌、铁、锰</w:t>
      </w:r>
    </w:p>
    <w:p w:rsidR="00EC4A8C" w:rsidRDefault="00851F57">
      <w:pPr>
        <w:pStyle w:val="aa"/>
        <w:spacing w:before="50" w:after="50"/>
        <w:ind w:firstLineChars="0"/>
        <w:rPr>
          <w:rFonts w:hAnsi="宋体" w:cs="宋体"/>
        </w:rPr>
      </w:pPr>
      <w:r>
        <w:rPr>
          <w:rFonts w:hAnsi="宋体" w:cs="宋体" w:hint="eastAsia"/>
        </w:rPr>
        <w:t>按 GB 5009.268 规定的方法测定。</w:t>
      </w:r>
    </w:p>
    <w:p w:rsidR="00EC4A8C" w:rsidRDefault="00851F57" w:rsidP="001830F7">
      <w:pPr>
        <w:pStyle w:val="a"/>
        <w:numPr>
          <w:ilvl w:val="0"/>
          <w:numId w:val="0"/>
        </w:numPr>
        <w:spacing w:beforeLines="50" w:before="180" w:afterLines="50" w:after="180"/>
      </w:pPr>
      <w:r>
        <w:rPr>
          <w:rFonts w:hint="eastAsia"/>
        </w:rPr>
        <w:t>5.3.3 水分</w:t>
      </w:r>
    </w:p>
    <w:p w:rsidR="00EC4A8C" w:rsidRDefault="00851F57">
      <w:pPr>
        <w:pStyle w:val="aa"/>
        <w:spacing w:before="50" w:after="50"/>
        <w:ind w:firstLineChars="202" w:firstLine="424"/>
        <w:rPr>
          <w:rFonts w:hAnsi="宋体" w:cs="宋体"/>
        </w:rPr>
      </w:pPr>
      <w:r>
        <w:rPr>
          <w:rFonts w:hAnsi="宋体" w:cs="宋体" w:hint="eastAsia"/>
        </w:rPr>
        <w:t>按 GB 18394 规定的方法测定。</w:t>
      </w:r>
    </w:p>
    <w:p w:rsidR="00EC4A8C" w:rsidRDefault="00851F57" w:rsidP="001830F7">
      <w:pPr>
        <w:pStyle w:val="a"/>
        <w:numPr>
          <w:ilvl w:val="0"/>
          <w:numId w:val="0"/>
        </w:numPr>
        <w:spacing w:beforeLines="50" w:before="180" w:afterLines="50" w:after="180"/>
      </w:pPr>
      <w:r>
        <w:rPr>
          <w:rFonts w:hint="eastAsia"/>
        </w:rPr>
        <w:t>5.4 安全品质指标</w:t>
      </w:r>
    </w:p>
    <w:p w:rsidR="00EC4A8C" w:rsidRDefault="00851F57" w:rsidP="001830F7">
      <w:pPr>
        <w:pStyle w:val="a"/>
        <w:numPr>
          <w:ilvl w:val="0"/>
          <w:numId w:val="0"/>
        </w:numPr>
        <w:spacing w:beforeLines="50" w:before="180" w:afterLines="50" w:after="180"/>
      </w:pPr>
      <w:r>
        <w:rPr>
          <w:rFonts w:hint="eastAsia"/>
        </w:rPr>
        <w:t>5.4.1 磺胺类</w:t>
      </w:r>
    </w:p>
    <w:p w:rsidR="00EC4A8C" w:rsidRDefault="00851F57">
      <w:pPr>
        <w:pStyle w:val="aa"/>
        <w:spacing w:before="50" w:after="50"/>
        <w:ind w:firstLineChars="0"/>
        <w:rPr>
          <w:rFonts w:hAnsi="宋体" w:cs="宋体"/>
        </w:rPr>
      </w:pPr>
      <w:r>
        <w:rPr>
          <w:rFonts w:hAnsi="宋体" w:cs="宋体" w:hint="eastAsia"/>
        </w:rPr>
        <w:t>按 农业部1025号公告-23 规定的方法测定。</w:t>
      </w:r>
    </w:p>
    <w:p w:rsidR="00EC4A8C" w:rsidRDefault="00851F57" w:rsidP="001830F7">
      <w:pPr>
        <w:pStyle w:val="a"/>
        <w:numPr>
          <w:ilvl w:val="0"/>
          <w:numId w:val="0"/>
        </w:numPr>
        <w:spacing w:beforeLines="50" w:before="180" w:afterLines="50" w:after="180"/>
      </w:pPr>
      <w:r>
        <w:rPr>
          <w:rFonts w:hint="eastAsia"/>
        </w:rPr>
        <w:t>5.4.2 四环素类</w:t>
      </w:r>
    </w:p>
    <w:p w:rsidR="00EC4A8C" w:rsidRDefault="00851F57">
      <w:pPr>
        <w:pStyle w:val="aa"/>
        <w:spacing w:before="50" w:after="50"/>
        <w:ind w:firstLineChars="0"/>
        <w:rPr>
          <w:rFonts w:hAnsi="宋体" w:cs="宋体"/>
        </w:rPr>
      </w:pPr>
      <w:r>
        <w:rPr>
          <w:rFonts w:hAnsi="宋体" w:cs="宋体" w:hint="eastAsia"/>
        </w:rPr>
        <w:t>按 GB/T 21317 规定的方法测定。</w:t>
      </w:r>
    </w:p>
    <w:p w:rsidR="00EC4A8C" w:rsidRDefault="00851F57" w:rsidP="001830F7">
      <w:pPr>
        <w:pStyle w:val="a"/>
        <w:numPr>
          <w:ilvl w:val="0"/>
          <w:numId w:val="0"/>
        </w:numPr>
        <w:spacing w:beforeLines="50" w:before="180" w:afterLines="50" w:after="180"/>
      </w:pPr>
      <w:r>
        <w:rPr>
          <w:rFonts w:hint="eastAsia"/>
        </w:rPr>
        <w:t>5.4.3 氟</w:t>
      </w:r>
      <w:proofErr w:type="gramStart"/>
      <w:r>
        <w:rPr>
          <w:rFonts w:hint="eastAsia"/>
        </w:rPr>
        <w:t>喹</w:t>
      </w:r>
      <w:proofErr w:type="gramEnd"/>
      <w:r>
        <w:rPr>
          <w:rFonts w:hint="eastAsia"/>
        </w:rPr>
        <w:t>诺酮类</w:t>
      </w:r>
    </w:p>
    <w:p w:rsidR="00EC4A8C" w:rsidRDefault="00851F57">
      <w:pPr>
        <w:pStyle w:val="aa"/>
        <w:spacing w:before="50" w:after="50"/>
        <w:ind w:firstLineChars="0"/>
        <w:rPr>
          <w:rFonts w:hAnsi="宋体" w:cs="宋体"/>
        </w:rPr>
      </w:pPr>
      <w:r>
        <w:rPr>
          <w:rFonts w:hAnsi="宋体" w:cs="宋体" w:hint="eastAsia"/>
        </w:rPr>
        <w:t>按 GB/T 21312 规定的方法测定。</w:t>
      </w:r>
    </w:p>
    <w:p w:rsidR="00EC4A8C" w:rsidRDefault="00851F57" w:rsidP="001830F7">
      <w:pPr>
        <w:pStyle w:val="a"/>
        <w:numPr>
          <w:ilvl w:val="0"/>
          <w:numId w:val="0"/>
        </w:numPr>
        <w:spacing w:beforeLines="50" w:before="180" w:afterLines="50" w:after="180"/>
      </w:pPr>
      <w:r>
        <w:rPr>
          <w:rFonts w:hint="eastAsia"/>
        </w:rPr>
        <w:t>5.4.4 铅</w:t>
      </w:r>
    </w:p>
    <w:p w:rsidR="00EC4A8C" w:rsidRDefault="00851F57">
      <w:pPr>
        <w:pStyle w:val="aa"/>
        <w:spacing w:before="50" w:after="50"/>
        <w:ind w:firstLineChars="0"/>
        <w:rPr>
          <w:rFonts w:hAnsi="宋体" w:cs="宋体"/>
        </w:rPr>
      </w:pPr>
      <w:r>
        <w:rPr>
          <w:rFonts w:hAnsi="宋体" w:cs="宋体" w:hint="eastAsia"/>
        </w:rPr>
        <w:t>按 GB 5009.12 规定的方法测定。</w:t>
      </w:r>
    </w:p>
    <w:p w:rsidR="00EC4A8C" w:rsidRDefault="00851F57" w:rsidP="001830F7">
      <w:pPr>
        <w:pStyle w:val="a"/>
        <w:numPr>
          <w:ilvl w:val="0"/>
          <w:numId w:val="0"/>
        </w:numPr>
        <w:spacing w:beforeLines="50" w:before="180" w:afterLines="50" w:after="180"/>
      </w:pPr>
      <w:r>
        <w:rPr>
          <w:rFonts w:hint="eastAsia"/>
        </w:rPr>
        <w:t>5.4.5镉</w:t>
      </w:r>
    </w:p>
    <w:p w:rsidR="00EC4A8C" w:rsidRDefault="00851F57">
      <w:pPr>
        <w:pStyle w:val="aa"/>
        <w:spacing w:before="50" w:after="50"/>
        <w:ind w:firstLineChars="0"/>
        <w:rPr>
          <w:rFonts w:hAnsi="宋体" w:cs="宋体"/>
        </w:rPr>
      </w:pPr>
      <w:r>
        <w:rPr>
          <w:rFonts w:hAnsi="宋体" w:cs="宋体" w:hint="eastAsia"/>
        </w:rPr>
        <w:t>按 GB 5009.15 规定的方法测定。</w:t>
      </w:r>
    </w:p>
    <w:p w:rsidR="00EC4A8C" w:rsidRPr="001830F7" w:rsidRDefault="00851F57">
      <w:pPr>
        <w:pStyle w:val="aa"/>
        <w:spacing w:before="50" w:after="50"/>
        <w:ind w:firstLineChars="0" w:firstLine="0"/>
        <w:rPr>
          <w:rFonts w:ascii="黑体" w:eastAsia="黑体" w:hAnsi="黑体" w:cs="宋体"/>
        </w:rPr>
      </w:pPr>
      <w:r w:rsidRPr="001830F7">
        <w:rPr>
          <w:rFonts w:ascii="黑体" w:eastAsia="黑体" w:hAnsi="黑体" w:cs="宋体" w:hint="eastAsia"/>
        </w:rPr>
        <w:t>5.4.6 铬</w:t>
      </w:r>
    </w:p>
    <w:p w:rsidR="00EC4A8C" w:rsidRDefault="00851F57">
      <w:pPr>
        <w:pStyle w:val="aa"/>
        <w:spacing w:before="50" w:after="50"/>
        <w:ind w:firstLineChars="0"/>
        <w:rPr>
          <w:rFonts w:hAnsi="宋体" w:cs="宋体"/>
        </w:rPr>
      </w:pPr>
      <w:r>
        <w:rPr>
          <w:rFonts w:hAnsi="宋体" w:cs="宋体" w:hint="eastAsia"/>
        </w:rPr>
        <w:t>按 GB 5009.123 规定的方法测定。</w:t>
      </w:r>
    </w:p>
    <w:p w:rsidR="00EC4A8C" w:rsidRDefault="00851F57" w:rsidP="001830F7">
      <w:pPr>
        <w:pStyle w:val="a"/>
        <w:numPr>
          <w:ilvl w:val="0"/>
          <w:numId w:val="0"/>
        </w:numPr>
        <w:spacing w:beforeLines="50" w:before="180" w:afterLines="50" w:after="180"/>
      </w:pPr>
      <w:r>
        <w:rPr>
          <w:rFonts w:hint="eastAsia"/>
        </w:rPr>
        <w:t>5.4.7 总汞</w:t>
      </w:r>
    </w:p>
    <w:p w:rsidR="00EC4A8C" w:rsidRDefault="00851F57">
      <w:pPr>
        <w:pStyle w:val="aa"/>
        <w:spacing w:before="50" w:after="50"/>
        <w:ind w:firstLineChars="0"/>
        <w:rPr>
          <w:rFonts w:hAnsi="宋体" w:cs="宋体"/>
        </w:rPr>
      </w:pPr>
      <w:r>
        <w:rPr>
          <w:rFonts w:hAnsi="宋体" w:cs="宋体" w:hint="eastAsia"/>
        </w:rPr>
        <w:t>按 GB 5009.17 规定的方法测定。</w:t>
      </w:r>
    </w:p>
    <w:p w:rsidR="00EC4A8C" w:rsidRDefault="00851F57" w:rsidP="001830F7">
      <w:pPr>
        <w:pStyle w:val="a"/>
        <w:numPr>
          <w:ilvl w:val="0"/>
          <w:numId w:val="0"/>
        </w:numPr>
        <w:spacing w:beforeLines="50" w:before="180" w:afterLines="50" w:after="180"/>
      </w:pPr>
      <w:r>
        <w:rPr>
          <w:rFonts w:hint="eastAsia"/>
        </w:rPr>
        <w:t>5.4.8 镍</w:t>
      </w:r>
    </w:p>
    <w:p w:rsidR="00EC4A8C" w:rsidRDefault="00851F57">
      <w:pPr>
        <w:pStyle w:val="aa"/>
        <w:spacing w:before="50" w:after="50"/>
        <w:ind w:firstLineChars="0"/>
        <w:rPr>
          <w:rFonts w:hAnsi="宋体" w:cs="宋体"/>
        </w:rPr>
      </w:pPr>
      <w:r>
        <w:rPr>
          <w:rFonts w:hAnsi="宋体" w:cs="宋体" w:hint="eastAsia"/>
        </w:rPr>
        <w:t>按 GB 5009.138 规定的方法测定。</w:t>
      </w:r>
    </w:p>
    <w:p w:rsidR="00EC4A8C" w:rsidRDefault="00851F57" w:rsidP="001830F7">
      <w:pPr>
        <w:pStyle w:val="a"/>
        <w:numPr>
          <w:ilvl w:val="0"/>
          <w:numId w:val="0"/>
        </w:numPr>
        <w:spacing w:beforeLines="50" w:before="180" w:afterLines="50" w:after="180"/>
      </w:pPr>
      <w:r>
        <w:rPr>
          <w:rFonts w:hint="eastAsia"/>
        </w:rPr>
        <w:t>5.4.9 菌落总数</w:t>
      </w:r>
    </w:p>
    <w:p w:rsidR="00EC4A8C" w:rsidRDefault="00851F57">
      <w:pPr>
        <w:pStyle w:val="aa"/>
        <w:spacing w:before="50" w:after="50"/>
        <w:ind w:firstLineChars="0"/>
        <w:rPr>
          <w:rFonts w:hAnsi="宋体" w:cs="宋体"/>
        </w:rPr>
      </w:pPr>
      <w:r>
        <w:rPr>
          <w:rFonts w:hAnsi="宋体" w:cs="宋体" w:hint="eastAsia"/>
        </w:rPr>
        <w:t>按 GB 4789.2 规定的方法测定。</w:t>
      </w:r>
      <w:bookmarkStart w:id="0" w:name="_GoBack"/>
      <w:bookmarkEnd w:id="0"/>
    </w:p>
    <w:p w:rsidR="00EC4A8C" w:rsidRDefault="001830F7" w:rsidP="001830F7">
      <w:pPr>
        <w:pStyle w:val="aa"/>
        <w:ind w:firstLineChars="0"/>
        <w:jc w:val="center"/>
        <w:rPr>
          <w:rFonts w:hAnsi="宋体" w:cs="宋体"/>
        </w:rPr>
      </w:pPr>
      <w:bookmarkStart w:id="1" w:name="BookMark8"/>
      <w:r>
        <w:rPr>
          <w:noProof/>
        </w:rPr>
        <w:lastRenderedPageBreak/>
        <w:drawing>
          <wp:inline distT="0" distB="0" distL="0" distR="0" wp14:anchorId="40BB4BF3" wp14:editId="6C5D7B9F">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1"/>
    </w:p>
    <w:sectPr w:rsidR="00EC4A8C" w:rsidSect="00EC4A8C">
      <w:footerReference w:type="default" r:id="rId22"/>
      <w:pgSz w:w="11906" w:h="16838"/>
      <w:pgMar w:top="1928" w:right="1134" w:bottom="1134" w:left="1134" w:header="1417" w:footer="227" w:gutter="284"/>
      <w:pgNumType w:fmt="numberInDash" w:start="1"/>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9FC" w:rsidRDefault="002F49FC">
      <w:r>
        <w:separator/>
      </w:r>
    </w:p>
  </w:endnote>
  <w:endnote w:type="continuationSeparator" w:id="0">
    <w:p w:rsidR="002F49FC" w:rsidRDefault="002F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0F7" w:rsidRDefault="001830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8C" w:rsidRDefault="00EC4A8C">
    <w:pPr>
      <w:pStyle w:val="a7"/>
    </w:pPr>
  </w:p>
  <w:p w:rsidR="00EC4A8C" w:rsidRDefault="00EC4A8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0F7" w:rsidRDefault="001830F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8C" w:rsidRDefault="00EC4A8C">
    <w:pPr>
      <w:pStyle w:val="a7"/>
    </w:pPr>
  </w:p>
  <w:p w:rsidR="00EC4A8C" w:rsidRDefault="00EC4A8C">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8C" w:rsidRDefault="00EC4A8C">
    <w:pPr>
      <w:pStyle w:val="a7"/>
    </w:pPr>
  </w:p>
  <w:p w:rsidR="00EC4A8C" w:rsidRDefault="00EC4A8C">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8C" w:rsidRDefault="00EC4A8C">
    <w:pPr>
      <w:pStyle w:val="a7"/>
    </w:pPr>
  </w:p>
  <w:p w:rsidR="00EC4A8C" w:rsidRDefault="00EC4A8C">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8C" w:rsidRDefault="00855C08">
    <w:pPr>
      <w:pStyle w:val="a7"/>
    </w:pPr>
    <w:r>
      <w:pict>
        <v:shapetype id="_x0000_t202" coordsize="21600,21600" o:spt="202" path="m,l,21600r21600,l21600,xe">
          <v:stroke joinstyle="miter"/>
          <v:path gradientshapeok="t" o:connecttype="rect"/>
        </v:shapetype>
        <v:shape id="_x0000_s2054" type="#_x0000_t202" style="position:absolute;left:0;text-align:left;margin-left:497.6pt;margin-top:0;width:2in;height:2in;z-index:251659264;mso-wrap-style:none;mso-position-horizontal:outside;mso-position-horizontal-relative:margin" filled="f" stroked="f">
          <v:textbox style="mso-fit-shape-to-text:t" inset="0,0,0,0">
            <w:txbxContent>
              <w:p w:rsidR="00EC4A8C" w:rsidRDefault="00200444">
                <w:pPr>
                  <w:pStyle w:val="a7"/>
                </w:pPr>
                <w:r>
                  <w:fldChar w:fldCharType="begin"/>
                </w:r>
                <w:r w:rsidR="00851F57">
                  <w:instrText xml:space="preserve"> PAGE  \* MERGEFORMAT </w:instrText>
                </w:r>
                <w:r>
                  <w:fldChar w:fldCharType="separate"/>
                </w:r>
                <w:r w:rsidR="007274A6">
                  <w:rPr>
                    <w:noProof/>
                  </w:rPr>
                  <w:t>- 5 -</w:t>
                </w:r>
                <w:r>
                  <w:fldChar w:fldCharType="end"/>
                </w:r>
              </w:p>
            </w:txbxContent>
          </v:textbox>
          <w10:wrap anchorx="margin"/>
        </v:shape>
      </w:pict>
    </w:r>
  </w:p>
  <w:p w:rsidR="00EC4A8C" w:rsidRDefault="00EC4A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9FC" w:rsidRDefault="002F49FC">
      <w:pPr>
        <w:spacing w:after="0"/>
      </w:pPr>
      <w:r>
        <w:separator/>
      </w:r>
    </w:p>
  </w:footnote>
  <w:footnote w:type="continuationSeparator" w:id="0">
    <w:p w:rsidR="002F49FC" w:rsidRDefault="002F49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0F7" w:rsidRDefault="001830F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8C" w:rsidRDefault="00EC4A8C" w:rsidP="007274A6">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0F7" w:rsidRDefault="001830F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8C" w:rsidRDefault="00851F57">
    <w:pPr>
      <w:pStyle w:val="a8"/>
      <w:pBdr>
        <w:bottom w:val="none" w:sz="0"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FE" w:rsidRDefault="0012281F" w:rsidP="00DB6AFE">
    <w:pPr>
      <w:pStyle w:val="a9"/>
      <w:ind w:firstLineChars="200"/>
      <w:rPr>
        <w:rFonts w:eastAsia="黑体"/>
      </w:rPr>
    </w:pPr>
    <w:r>
      <w:rPr>
        <w:rFonts w:hint="eastAsia"/>
      </w:rPr>
      <w:t xml:space="preserve">                                              </w:t>
    </w:r>
    <w:r w:rsidR="00DB6AFE">
      <w:rPr>
        <w:rFonts w:hint="eastAsia"/>
      </w:rPr>
      <w:t xml:space="preserve">                                                                                   DB  21  XXXX</w:t>
    </w:r>
    <w:r w:rsidR="00DB6AFE">
      <w:rPr>
        <w:rFonts w:hint="eastAsia"/>
      </w:rPr>
      <w:t>—</w:t>
    </w:r>
    <w:r w:rsidR="00DB6AFE">
      <w:rPr>
        <w:rFonts w:hint="eastAsia"/>
      </w:rPr>
      <w:t>XXXX</w:t>
    </w:r>
  </w:p>
  <w:p w:rsidR="0012281F" w:rsidRDefault="0012281F">
    <w:pPr>
      <w:pStyle w:val="a8"/>
      <w:pBdr>
        <w:bottom w:val="none" w:sz="0" w:space="0" w:color="auto"/>
      </w:pBdr>
    </w:pPr>
    <w:r>
      <w:rPr>
        <w:rFonts w:hint="eastAsia"/>
      </w:rPr>
      <w:t xml:space="preserve">                 </w:t>
    </w:r>
    <w:r w:rsidR="00DB6AFE" w:rsidRPr="00DB6AFE">
      <w:object w:dxaOrig="9638" w:dyaOrig="13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66pt" o:ole="">
          <v:imagedata r:id="rId1" o:title=""/>
        </v:shape>
        <o:OLEObject Type="Embed" ProgID="Office12.wps.Document.8" ShapeID="_x0000_i1025" DrawAspect="Content" ObjectID="_1786985872" r:id="rId2"/>
      </w:objec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commondata" w:val="T"/>
  </w:docVars>
  <w:rsids>
    <w:rsidRoot w:val="00D31D50"/>
    <w:rsid w:val="00003037"/>
    <w:rsid w:val="00080F09"/>
    <w:rsid w:val="000A14F1"/>
    <w:rsid w:val="0012281F"/>
    <w:rsid w:val="001271A9"/>
    <w:rsid w:val="00150FA6"/>
    <w:rsid w:val="001511BD"/>
    <w:rsid w:val="00155D0A"/>
    <w:rsid w:val="001830F7"/>
    <w:rsid w:val="001D11A0"/>
    <w:rsid w:val="001D5C73"/>
    <w:rsid w:val="00200444"/>
    <w:rsid w:val="00237731"/>
    <w:rsid w:val="002420E2"/>
    <w:rsid w:val="0029588C"/>
    <w:rsid w:val="002B5B24"/>
    <w:rsid w:val="002C213E"/>
    <w:rsid w:val="002F49FC"/>
    <w:rsid w:val="00323B43"/>
    <w:rsid w:val="003277B9"/>
    <w:rsid w:val="003D37D8"/>
    <w:rsid w:val="003D7C2E"/>
    <w:rsid w:val="003F69DA"/>
    <w:rsid w:val="00426133"/>
    <w:rsid w:val="004358AB"/>
    <w:rsid w:val="00440903"/>
    <w:rsid w:val="00444D76"/>
    <w:rsid w:val="00451BC2"/>
    <w:rsid w:val="00467E35"/>
    <w:rsid w:val="00471E42"/>
    <w:rsid w:val="00475425"/>
    <w:rsid w:val="005323D0"/>
    <w:rsid w:val="00551744"/>
    <w:rsid w:val="005A049B"/>
    <w:rsid w:val="005C578B"/>
    <w:rsid w:val="00610F6D"/>
    <w:rsid w:val="006306B3"/>
    <w:rsid w:val="0068009D"/>
    <w:rsid w:val="00690DB7"/>
    <w:rsid w:val="0069613C"/>
    <w:rsid w:val="006A5ABD"/>
    <w:rsid w:val="006B23A9"/>
    <w:rsid w:val="006C39A1"/>
    <w:rsid w:val="006F0348"/>
    <w:rsid w:val="006F2688"/>
    <w:rsid w:val="007116CA"/>
    <w:rsid w:val="007274A6"/>
    <w:rsid w:val="00727DBE"/>
    <w:rsid w:val="00735FD6"/>
    <w:rsid w:val="007930A4"/>
    <w:rsid w:val="007C21B7"/>
    <w:rsid w:val="0081628D"/>
    <w:rsid w:val="00825FFA"/>
    <w:rsid w:val="00833B6B"/>
    <w:rsid w:val="008370CC"/>
    <w:rsid w:val="00851F57"/>
    <w:rsid w:val="00855C08"/>
    <w:rsid w:val="00865C08"/>
    <w:rsid w:val="00874CA9"/>
    <w:rsid w:val="00882716"/>
    <w:rsid w:val="0088564E"/>
    <w:rsid w:val="008A165E"/>
    <w:rsid w:val="008B7726"/>
    <w:rsid w:val="008D6876"/>
    <w:rsid w:val="00904A13"/>
    <w:rsid w:val="009137B5"/>
    <w:rsid w:val="00A24938"/>
    <w:rsid w:val="00A630FF"/>
    <w:rsid w:val="00A77532"/>
    <w:rsid w:val="00A77708"/>
    <w:rsid w:val="00AA31BE"/>
    <w:rsid w:val="00AB3F2C"/>
    <w:rsid w:val="00AE6BA0"/>
    <w:rsid w:val="00AF4952"/>
    <w:rsid w:val="00B04557"/>
    <w:rsid w:val="00B8131C"/>
    <w:rsid w:val="00C20C84"/>
    <w:rsid w:val="00C47433"/>
    <w:rsid w:val="00C7025C"/>
    <w:rsid w:val="00C71646"/>
    <w:rsid w:val="00C75CE3"/>
    <w:rsid w:val="00CA55D9"/>
    <w:rsid w:val="00D07FB8"/>
    <w:rsid w:val="00D31D50"/>
    <w:rsid w:val="00D40A0B"/>
    <w:rsid w:val="00D46BCE"/>
    <w:rsid w:val="00D72D6F"/>
    <w:rsid w:val="00D831DD"/>
    <w:rsid w:val="00D8694C"/>
    <w:rsid w:val="00D93E91"/>
    <w:rsid w:val="00D95B0E"/>
    <w:rsid w:val="00DB6AFE"/>
    <w:rsid w:val="00E11252"/>
    <w:rsid w:val="00E17FA1"/>
    <w:rsid w:val="00E45886"/>
    <w:rsid w:val="00E54358"/>
    <w:rsid w:val="00E57A03"/>
    <w:rsid w:val="00E71289"/>
    <w:rsid w:val="00EC4A8C"/>
    <w:rsid w:val="00ED2926"/>
    <w:rsid w:val="00F31535"/>
    <w:rsid w:val="00FB5172"/>
    <w:rsid w:val="4D0566D7"/>
    <w:rsid w:val="75555512"/>
    <w:rsid w:val="7F2A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1"/>
      <o:rules v:ext="edit">
        <o:r id="V:Rule3" type="connector" idref="#_x0000_s1033"/>
        <o:r id="V:Rule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C4A8C"/>
    <w:pPr>
      <w:adjustRightInd w:val="0"/>
      <w:snapToGrid w:val="0"/>
      <w:spacing w:after="200"/>
    </w:pPr>
    <w:rPr>
      <w:rFonts w:ascii="Tahoma" w:hAnsi="Tahom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uiPriority w:val="99"/>
    <w:semiHidden/>
    <w:unhideWhenUsed/>
    <w:rsid w:val="00EC4A8C"/>
    <w:pPr>
      <w:spacing w:after="120"/>
    </w:pPr>
  </w:style>
  <w:style w:type="paragraph" w:styleId="a6">
    <w:name w:val="Date"/>
    <w:basedOn w:val="a1"/>
    <w:next w:val="a1"/>
    <w:link w:val="Char0"/>
    <w:uiPriority w:val="99"/>
    <w:semiHidden/>
    <w:unhideWhenUsed/>
    <w:rsid w:val="00EC4A8C"/>
    <w:pPr>
      <w:ind w:leftChars="2500" w:left="100"/>
    </w:pPr>
  </w:style>
  <w:style w:type="paragraph" w:styleId="a7">
    <w:name w:val="footer"/>
    <w:basedOn w:val="a1"/>
    <w:link w:val="Char1"/>
    <w:uiPriority w:val="99"/>
    <w:unhideWhenUsed/>
    <w:qFormat/>
    <w:rsid w:val="00EC4A8C"/>
    <w:pPr>
      <w:tabs>
        <w:tab w:val="center" w:pos="4153"/>
        <w:tab w:val="right" w:pos="8306"/>
      </w:tabs>
      <w:jc w:val="right"/>
    </w:pPr>
    <w:rPr>
      <w:sz w:val="18"/>
      <w:szCs w:val="18"/>
    </w:rPr>
  </w:style>
  <w:style w:type="paragraph" w:styleId="a8">
    <w:name w:val="header"/>
    <w:basedOn w:val="a1"/>
    <w:link w:val="Char2"/>
    <w:uiPriority w:val="99"/>
    <w:unhideWhenUsed/>
    <w:qFormat/>
    <w:rsid w:val="00EC4A8C"/>
    <w:pPr>
      <w:pBdr>
        <w:bottom w:val="single" w:sz="6" w:space="1" w:color="auto"/>
      </w:pBdr>
      <w:tabs>
        <w:tab w:val="center" w:pos="4153"/>
        <w:tab w:val="right" w:pos="8306"/>
      </w:tabs>
      <w:jc w:val="center"/>
    </w:pPr>
    <w:rPr>
      <w:sz w:val="18"/>
      <w:szCs w:val="18"/>
    </w:rPr>
  </w:style>
  <w:style w:type="paragraph" w:styleId="a9">
    <w:name w:val="Body Text First Indent"/>
    <w:basedOn w:val="a5"/>
    <w:link w:val="Char3"/>
    <w:uiPriority w:val="99"/>
    <w:unhideWhenUsed/>
    <w:qFormat/>
    <w:rsid w:val="00EC4A8C"/>
    <w:pPr>
      <w:widowControl w:val="0"/>
      <w:adjustRightInd/>
      <w:snapToGrid/>
      <w:ind w:firstLineChars="100" w:firstLine="420"/>
      <w:jc w:val="both"/>
    </w:pPr>
    <w:rPr>
      <w:rFonts w:ascii="Times New Roman" w:eastAsia="宋体" w:hAnsi="Times New Roman" w:cs="Times New Roman"/>
      <w:kern w:val="2"/>
      <w:sz w:val="21"/>
      <w:szCs w:val="20"/>
    </w:rPr>
  </w:style>
  <w:style w:type="character" w:customStyle="1" w:styleId="Char2">
    <w:name w:val="页眉 Char"/>
    <w:basedOn w:val="a2"/>
    <w:link w:val="a8"/>
    <w:uiPriority w:val="99"/>
    <w:rsid w:val="00EC4A8C"/>
    <w:rPr>
      <w:rFonts w:ascii="Tahoma" w:hAnsi="Tahoma"/>
      <w:sz w:val="18"/>
      <w:szCs w:val="18"/>
    </w:rPr>
  </w:style>
  <w:style w:type="character" w:customStyle="1" w:styleId="Char1">
    <w:name w:val="页脚 Char"/>
    <w:basedOn w:val="a2"/>
    <w:link w:val="a7"/>
    <w:uiPriority w:val="99"/>
    <w:qFormat/>
    <w:rsid w:val="00EC4A8C"/>
    <w:rPr>
      <w:rFonts w:ascii="Tahoma" w:hAnsi="Tahoma"/>
      <w:sz w:val="18"/>
      <w:szCs w:val="18"/>
    </w:rPr>
  </w:style>
  <w:style w:type="character" w:customStyle="1" w:styleId="Char">
    <w:name w:val="正文文本 Char"/>
    <w:basedOn w:val="a2"/>
    <w:link w:val="a5"/>
    <w:uiPriority w:val="99"/>
    <w:semiHidden/>
    <w:rsid w:val="00EC4A8C"/>
    <w:rPr>
      <w:rFonts w:ascii="Tahoma" w:hAnsi="Tahoma"/>
    </w:rPr>
  </w:style>
  <w:style w:type="character" w:customStyle="1" w:styleId="Char3">
    <w:name w:val="正文首行缩进 Char"/>
    <w:basedOn w:val="Char"/>
    <w:link w:val="a9"/>
    <w:uiPriority w:val="99"/>
    <w:qFormat/>
    <w:rsid w:val="00EC4A8C"/>
    <w:rPr>
      <w:rFonts w:ascii="Times New Roman" w:eastAsia="宋体" w:hAnsi="Times New Roman" w:cs="Times New Roman"/>
      <w:kern w:val="2"/>
      <w:sz w:val="21"/>
      <w:szCs w:val="20"/>
    </w:rPr>
  </w:style>
  <w:style w:type="paragraph" w:customStyle="1" w:styleId="aa">
    <w:name w:val="段"/>
    <w:qFormat/>
    <w:rsid w:val="00EC4A8C"/>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
    <w:name w:val="章标题"/>
    <w:next w:val="aa"/>
    <w:qFormat/>
    <w:rsid w:val="00EC4A8C"/>
    <w:pPr>
      <w:numPr>
        <w:numId w:val="1"/>
      </w:numPr>
      <w:spacing w:beforeLines="100" w:afterLines="100"/>
      <w:jc w:val="both"/>
      <w:outlineLvl w:val="1"/>
    </w:pPr>
    <w:rPr>
      <w:rFonts w:ascii="黑体" w:eastAsia="黑体" w:hAnsi="Times New Roman" w:cs="Times New Roman"/>
      <w:sz w:val="21"/>
    </w:rPr>
  </w:style>
  <w:style w:type="paragraph" w:customStyle="1" w:styleId="a0">
    <w:name w:val="一级条标题"/>
    <w:next w:val="aa"/>
    <w:qFormat/>
    <w:rsid w:val="00EC4A8C"/>
    <w:pPr>
      <w:numPr>
        <w:ilvl w:val="1"/>
        <w:numId w:val="1"/>
      </w:numPr>
      <w:spacing w:beforeLines="50" w:afterLines="50"/>
      <w:outlineLvl w:val="2"/>
    </w:pPr>
    <w:rPr>
      <w:rFonts w:ascii="黑体" w:eastAsia="黑体" w:hAnsi="Times New Roman" w:cs="Times New Roman"/>
      <w:sz w:val="21"/>
      <w:szCs w:val="21"/>
    </w:rPr>
  </w:style>
  <w:style w:type="character" w:customStyle="1" w:styleId="Char0">
    <w:name w:val="日期 Char"/>
    <w:basedOn w:val="a2"/>
    <w:link w:val="a6"/>
    <w:uiPriority w:val="99"/>
    <w:semiHidden/>
    <w:rsid w:val="00EC4A8C"/>
    <w:rPr>
      <w:rFonts w:ascii="Tahoma" w:hAnsi="Tahoma"/>
    </w:rPr>
  </w:style>
  <w:style w:type="paragraph" w:styleId="ab">
    <w:name w:val="Balloon Text"/>
    <w:basedOn w:val="a1"/>
    <w:link w:val="Char4"/>
    <w:uiPriority w:val="99"/>
    <w:semiHidden/>
    <w:unhideWhenUsed/>
    <w:rsid w:val="001830F7"/>
    <w:pPr>
      <w:spacing w:after="0"/>
    </w:pPr>
    <w:rPr>
      <w:sz w:val="18"/>
      <w:szCs w:val="18"/>
    </w:rPr>
  </w:style>
  <w:style w:type="character" w:customStyle="1" w:styleId="Char4">
    <w:name w:val="批注框文本 Char"/>
    <w:basedOn w:val="a2"/>
    <w:link w:val="ab"/>
    <w:uiPriority w:val="99"/>
    <w:semiHidden/>
    <w:rsid w:val="001830F7"/>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jp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4" textRotate="1"/>
    <customShpInfo spid="_x0000_s1026"/>
    <customShpInfo spid="_x0000_s1027"/>
    <customShpInfo spid="_x0000_s1028"/>
    <customShpInfo spid="_x0000_s1029"/>
    <customShpInfo spid="_x0000_s1035"/>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81DA3-E3AB-47F2-B8AE-785AAC1A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9</Pages>
  <Words>420</Words>
  <Characters>2397</Characters>
  <Application>Microsoft Office Word</Application>
  <DocSecurity>0</DocSecurity>
  <Lines>19</Lines>
  <Paragraphs>5</Paragraphs>
  <ScaleCrop>false</ScaleCrop>
  <Company>Microsoft</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豆兴堂</cp:lastModifiedBy>
  <cp:revision>10</cp:revision>
  <cp:lastPrinted>2024-03-21T05:53:00Z</cp:lastPrinted>
  <dcterms:created xsi:type="dcterms:W3CDTF">2024-09-02T08:27:00Z</dcterms:created>
  <dcterms:modified xsi:type="dcterms:W3CDTF">2024-09-04T12:11:00Z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512CB7978A194268A6CCFA6F15827C86_12</vt:lpwstr>
  </property>
</Properties>
</file>