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a"/>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D20E8B" w14:paraId="677FE634" w14:textId="77777777">
        <w:tc>
          <w:tcPr>
            <w:tcW w:w="509" w:type="dxa"/>
          </w:tcPr>
          <w:p w14:paraId="0D32E7BF" w14:textId="77777777" w:rsidR="00D20E8B" w:rsidRDefault="005B215C">
            <w:pPr>
              <w:pStyle w:val="affff2"/>
              <w:framePr w:wrap="notBeside" w:vAnchor="page" w:hAnchor="page" w:x="1372" w:y="568"/>
              <w:tabs>
                <w:tab w:val="clear" w:pos="4153"/>
                <w:tab w:val="clear" w:pos="8306"/>
              </w:tabs>
              <w:spacing w:before="120" w:after="120"/>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74F148B9" w14:textId="77777777" w:rsidR="00D20E8B" w:rsidRDefault="005B215C">
            <w:pPr>
              <w:pStyle w:val="affff2"/>
              <w:framePr w:wrap="notBeside" w:vAnchor="page" w:hAnchor="page" w:x="1372" w:y="568"/>
              <w:tabs>
                <w:tab w:val="clear" w:pos="4153"/>
                <w:tab w:val="clear" w:pos="8306"/>
              </w:tabs>
              <w:spacing w:before="120" w:after="120"/>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 xml:space="preserve"> </w:t>
            </w:r>
            <w:r>
              <w:rPr>
                <w:rFonts w:ascii="黑体" w:eastAsia="黑体" w:hAnsi="黑体"/>
                <w:sz w:val="21"/>
                <w:szCs w:val="21"/>
              </w:rPr>
              <w:fldChar w:fldCharType="end"/>
            </w:r>
            <w:bookmarkEnd w:id="0"/>
          </w:p>
        </w:tc>
      </w:tr>
      <w:tr w:rsidR="00D20E8B" w14:paraId="3AAC2185" w14:textId="77777777">
        <w:tc>
          <w:tcPr>
            <w:tcW w:w="509" w:type="dxa"/>
          </w:tcPr>
          <w:p w14:paraId="30AF429E" w14:textId="77777777" w:rsidR="00D20E8B" w:rsidRDefault="005B215C">
            <w:pPr>
              <w:pStyle w:val="affff2"/>
              <w:framePr w:wrap="notBeside" w:vAnchor="page" w:hAnchor="page" w:x="1372" w:y="568"/>
              <w:tabs>
                <w:tab w:val="clear" w:pos="4153"/>
                <w:tab w:val="clear" w:pos="8306"/>
              </w:tabs>
              <w:spacing w:before="120" w:after="120"/>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4E9B6630" w14:textId="77777777" w:rsidR="00D20E8B" w:rsidRDefault="005B215C">
            <w:pPr>
              <w:pStyle w:val="affff2"/>
              <w:framePr w:wrap="notBeside" w:vAnchor="page" w:hAnchor="page" w:x="1372" w:y="568"/>
              <w:tabs>
                <w:tab w:val="clear" w:pos="4153"/>
                <w:tab w:val="clear" w:pos="8306"/>
              </w:tabs>
              <w:spacing w:before="120" w:after="120"/>
              <w:jc w:val="left"/>
              <w:rPr>
                <w:rFonts w:ascii="黑体" w:eastAsia="黑体" w:hAnsi="黑体" w:hint="eastAsia"/>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点击此处添加CCS号</w:t>
            </w:r>
            <w:r>
              <w:rPr>
                <w:rFonts w:ascii="黑体" w:eastAsia="黑体" w:hAnsi="黑体"/>
                <w:sz w:val="21"/>
                <w:szCs w:val="21"/>
              </w:rPr>
              <w:fldChar w:fldCharType="end"/>
            </w:r>
            <w:bookmarkEnd w:id="1"/>
          </w:p>
        </w:tc>
      </w:tr>
    </w:tbl>
    <w:tbl>
      <w:tblPr>
        <w:tblStyle w:val="affffa"/>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D20E8B" w14:paraId="16D85099" w14:textId="77777777">
        <w:tc>
          <w:tcPr>
            <w:tcW w:w="6407" w:type="dxa"/>
          </w:tcPr>
          <w:p w14:paraId="788EBC3C" w14:textId="77777777" w:rsidR="00D20E8B" w:rsidRDefault="005B215C">
            <w:pPr>
              <w:pStyle w:val="afffff2"/>
              <w:framePr w:w="0" w:hRule="auto" w:wrap="auto" w:hAnchor="text" w:xAlign="left" w:yAlign="inline" w:anchorLock="0"/>
              <w:rPr>
                <w:rFonts w:ascii="宋体" w:hAnsi="宋体" w:hint="eastAsia"/>
                <w:sz w:val="28"/>
                <w:szCs w:val="28"/>
              </w:rPr>
            </w:pPr>
            <w:bookmarkStart w:id="2" w:name="_Hlk26473981"/>
            <w:r>
              <w:rPr>
                <w:noProof/>
              </w:rPr>
              <w:drawing>
                <wp:inline distT="0" distB="0" distL="0" distR="0" wp14:anchorId="37113D9A" wp14:editId="5A030346">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21</w:t>
            </w:r>
            <w:r>
              <w:fldChar w:fldCharType="end"/>
            </w:r>
            <w:bookmarkEnd w:id="3"/>
          </w:p>
        </w:tc>
      </w:tr>
    </w:tbl>
    <w:p w14:paraId="0398A85F" w14:textId="77777777" w:rsidR="00D20E8B" w:rsidRDefault="005B215C">
      <w:pPr>
        <w:pStyle w:val="afffff3"/>
        <w:framePr w:w="9639" w:h="624" w:hRule="exact" w:hSpace="181" w:vSpace="181" w:wrap="around" w:hAnchor="page" w:x="1305" w:y="2269"/>
        <w:rPr>
          <w:rFonts w:ascii="黑体" w:eastAsia="黑体" w:hAnsi="黑体" w:hint="eastAsia"/>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b w:val="0"/>
          <w:w w:val="100"/>
          <w:sz w:val="48"/>
        </w:rPr>
        <w:t>辽宁省</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14:paraId="127FED20" w14:textId="77777777" w:rsidR="00D20E8B" w:rsidRDefault="005B215C">
      <w:pPr>
        <w:pStyle w:val="affffffffff5"/>
        <w:framePr w:wrap="auto"/>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21</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rFonts w:hint="eastAsia"/>
        </w:rPr>
        <w:t>2024</w:t>
      </w:r>
      <w:r>
        <w:fldChar w:fldCharType="end"/>
      </w:r>
      <w:bookmarkEnd w:id="7"/>
    </w:p>
    <w:p w14:paraId="50B8A955" w14:textId="77777777" w:rsidR="00D20E8B" w:rsidRDefault="005B215C">
      <w:pPr>
        <w:pStyle w:val="affffffffff6"/>
        <w:framePr w:wrap="auto"/>
        <w:rPr>
          <w:rFonts w:hAnsi="黑体" w:hint="eastAsia"/>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14:paraId="5745115F" w14:textId="77777777" w:rsidR="00D20E8B" w:rsidRDefault="005B215C">
      <w:pPr>
        <w:spacing w:before="120" w:after="120"/>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4390CA5E" wp14:editId="24B05117">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70719081" id="直接连接符 73" o:spid="_x0000_s1026" style="position:absolute;left:0;text-align:left;z-index:251659264;visibility:visible;mso-wrap-style:square;mso-wrap-distance-left:9pt;mso-wrap-distance-top:0;mso-wrap-distance-right:9pt;mso-wrap-distance-bottom:0;mso-position-horizontal:absolute;mso-position-horizontal-relative:page;mso-position-vertical:absolut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PPxlUmiAQAAMAMAAA4AAAAAAAAAAAAAAAAALgIAAGRycy9lMm9Eb2MueG1sUEsBAi0AFAAGAAgA&#10;AAAhAFGBN7ffAAAADAEAAA8AAAAAAAAAAAAAAAAA/AMAAGRycy9kb3ducmV2LnhtbFBLBQYAAAAA&#10;BAAEAPMAAAAIBQAAAAA=&#10;" o:allowoverlap="f">
                <w10:wrap anchorx="page" anchory="page"/>
              </v:line>
            </w:pict>
          </mc:Fallback>
        </mc:AlternateContent>
      </w:r>
    </w:p>
    <w:p w14:paraId="0FB84E25" w14:textId="77777777" w:rsidR="00D20E8B" w:rsidRDefault="00D20E8B">
      <w:pPr>
        <w:pStyle w:val="afffff3"/>
        <w:framePr w:w="9639" w:h="6976" w:hRule="exact" w:hSpace="0" w:vSpace="0" w:wrap="around" w:hAnchor="page" w:y="6408"/>
        <w:jc w:val="center"/>
        <w:rPr>
          <w:rFonts w:ascii="黑体" w:eastAsia="黑体" w:hAnsi="黑体" w:hint="eastAsia"/>
          <w:b w:val="0"/>
          <w:bCs w:val="0"/>
          <w:w w:val="100"/>
        </w:rPr>
      </w:pPr>
    </w:p>
    <w:p w14:paraId="2C9A92BF" w14:textId="09B15B10" w:rsidR="00D20E8B" w:rsidRDefault="005B215C">
      <w:pPr>
        <w:pStyle w:val="affffffffff7"/>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024187" w:rsidRPr="00024187">
        <w:rPr>
          <w:rFonts w:hint="eastAsia"/>
        </w:rPr>
        <w:t>中间球海胆</w:t>
      </w:r>
      <w:r w:rsidR="00691CC6">
        <w:rPr>
          <w:rFonts w:hint="eastAsia"/>
        </w:rPr>
        <w:t xml:space="preserve">增养殖技术规范 第1部分 </w:t>
      </w:r>
      <w:r w:rsidR="00024187" w:rsidRPr="00024187">
        <w:rPr>
          <w:rFonts w:hint="eastAsia"/>
        </w:rPr>
        <w:t>海上设施养殖</w:t>
      </w:r>
      <w:r>
        <w:fldChar w:fldCharType="end"/>
      </w:r>
      <w:bookmarkEnd w:id="9"/>
    </w:p>
    <w:p w14:paraId="40FC70CB" w14:textId="77777777" w:rsidR="00D20E8B" w:rsidRDefault="00D20E8B">
      <w:pPr>
        <w:framePr w:w="9639" w:h="6974" w:hRule="exact" w:wrap="around" w:vAnchor="page" w:hAnchor="page" w:x="1419" w:y="6408" w:anchorLock="1"/>
        <w:spacing w:before="120" w:after="120"/>
        <w:ind w:left="-1418"/>
      </w:pPr>
    </w:p>
    <w:p w14:paraId="2F7FF98F" w14:textId="1B3319AD" w:rsidR="00D20E8B" w:rsidRDefault="005B215C">
      <w:pPr>
        <w:pStyle w:val="afffffffb"/>
        <w:framePr w:w="9639" w:h="6974" w:hRule="exact" w:wrap="around" w:vAnchor="page" w:hAnchor="page" w:x="1419" w:y="6408" w:anchorLock="1"/>
        <w:textAlignment w:val="bottom"/>
        <w:rPr>
          <w:rFonts w:ascii="黑体" w:eastAsia="黑体" w:hAnsi="黑体" w:hint="eastAsia"/>
          <w:szCs w:val="28"/>
        </w:rPr>
      </w:pPr>
      <w:r>
        <w:rPr>
          <w:rFonts w:ascii="黑体" w:eastAsia="黑体" w:hAnsi="黑体"/>
          <w:szCs w:val="28"/>
        </w:rPr>
        <w:fldChar w:fldCharType="begin">
          <w:ffData>
            <w:name w:val="ESTD_NAME"/>
            <w:enabled/>
            <w:calcOnExit w:val="0"/>
            <w:textInput>
              <w:default w:val="点击此处添加标准名称的英文译名"/>
            </w:textInput>
          </w:ffData>
        </w:fldChar>
      </w:r>
      <w:bookmarkStart w:id="10" w:name="ESTD_NAME"/>
      <w:r>
        <w:rPr>
          <w:rFonts w:ascii="黑体" w:eastAsia="黑体" w:hAnsi="黑体"/>
          <w:szCs w:val="28"/>
        </w:rPr>
        <w:instrText xml:space="preserve"> FORMTEXT </w:instrText>
      </w:r>
      <w:r>
        <w:rPr>
          <w:rFonts w:ascii="黑体" w:eastAsia="黑体" w:hAnsi="黑体"/>
          <w:szCs w:val="28"/>
        </w:rPr>
      </w:r>
      <w:r>
        <w:rPr>
          <w:rFonts w:ascii="黑体" w:eastAsia="黑体" w:hAnsi="黑体"/>
          <w:szCs w:val="28"/>
        </w:rPr>
        <w:fldChar w:fldCharType="separate"/>
      </w:r>
      <w:r>
        <w:rPr>
          <w:rFonts w:ascii="黑体" w:eastAsia="黑体" w:hAnsi="黑体" w:hint="eastAsia"/>
          <w:szCs w:val="28"/>
        </w:rPr>
        <w:t xml:space="preserve">Technical Regulations for </w:t>
      </w:r>
      <w:r w:rsidR="00024187">
        <w:rPr>
          <w:rFonts w:ascii="黑体" w:eastAsia="黑体" w:hAnsi="黑体" w:hint="eastAsia"/>
          <w:szCs w:val="28"/>
        </w:rPr>
        <w:t>sea based</w:t>
      </w:r>
      <w:r w:rsidR="00024187" w:rsidRPr="00024187">
        <w:rPr>
          <w:rFonts w:ascii="黑体" w:eastAsia="黑体" w:hAnsi="黑体"/>
          <w:szCs w:val="28"/>
        </w:rPr>
        <w:t xml:space="preserve"> </w:t>
      </w:r>
      <w:r w:rsidR="00024187">
        <w:rPr>
          <w:rFonts w:ascii="黑体" w:eastAsia="黑体" w:hAnsi="黑体" w:hint="eastAsia"/>
          <w:szCs w:val="28"/>
        </w:rPr>
        <w:t>facility aqua</w:t>
      </w:r>
      <w:r w:rsidR="00024187" w:rsidRPr="00024187">
        <w:rPr>
          <w:rFonts w:ascii="黑体" w:eastAsia="黑体" w:hAnsi="黑体"/>
          <w:szCs w:val="28"/>
        </w:rPr>
        <w:t>culture of sea urchin</w:t>
      </w:r>
      <w:r w:rsidR="00024187">
        <w:rPr>
          <w:rFonts w:ascii="黑体" w:eastAsia="黑体" w:hAnsi="黑体" w:hint="eastAsia"/>
          <w:szCs w:val="28"/>
        </w:rPr>
        <w:t xml:space="preserve"> Strongylocentrotus intermedius</w:t>
      </w:r>
      <w:r>
        <w:rPr>
          <w:rFonts w:ascii="黑体" w:eastAsia="黑体" w:hAnsi="黑体"/>
          <w:szCs w:val="28"/>
        </w:rPr>
        <w:fldChar w:fldCharType="end"/>
      </w:r>
      <w:bookmarkEnd w:id="10"/>
    </w:p>
    <w:p w14:paraId="5B95A64F" w14:textId="77777777" w:rsidR="00D20E8B" w:rsidRDefault="00D20E8B">
      <w:pPr>
        <w:framePr w:w="9639" w:h="6974" w:hRule="exact" w:wrap="around" w:vAnchor="page" w:hAnchor="page" w:x="1419" w:y="6408" w:anchorLock="1"/>
        <w:spacing w:before="120" w:after="120" w:line="760" w:lineRule="exact"/>
        <w:ind w:left="-1418"/>
      </w:pPr>
    </w:p>
    <w:p w14:paraId="171A09DB" w14:textId="77777777" w:rsidR="00D20E8B" w:rsidRDefault="00D20E8B">
      <w:pPr>
        <w:pStyle w:val="afffffffb"/>
        <w:framePr w:w="9639" w:h="6974" w:hRule="exact" w:wrap="around" w:vAnchor="page" w:hAnchor="page" w:x="1419" w:y="6408" w:anchorLock="1"/>
        <w:textAlignment w:val="bottom"/>
        <w:rPr>
          <w:rFonts w:eastAsia="黑体"/>
          <w:szCs w:val="28"/>
        </w:rPr>
      </w:pPr>
    </w:p>
    <w:p w14:paraId="5CF8D246" w14:textId="77777777" w:rsidR="00D20E8B" w:rsidRDefault="005B215C">
      <w:pPr>
        <w:pStyle w:val="afffffffb"/>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5"/>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1"/>
    </w:p>
    <w:p w14:paraId="50A7BEB7" w14:textId="77777777" w:rsidR="00D20E8B" w:rsidRDefault="005B215C">
      <w:pPr>
        <w:pStyle w:val="afffffffb"/>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14:paraId="4E4C52EA" w14:textId="77777777" w:rsidR="00D20E8B" w:rsidRDefault="005B215C">
      <w:pPr>
        <w:pStyle w:val="afffffffb"/>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3"/>
    </w:p>
    <w:p w14:paraId="6115AC14" w14:textId="77777777" w:rsidR="00D20E8B" w:rsidRDefault="005B215C">
      <w:pPr>
        <w:pStyle w:val="affffffffff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hint="eastAsia"/>
        </w:rPr>
        <w:t>2024</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14:paraId="177769A3" w14:textId="77777777" w:rsidR="00D20E8B" w:rsidRDefault="005B215C">
      <w:pPr>
        <w:pStyle w:val="affffffffff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hint="eastAsia"/>
        </w:rPr>
        <w:t>2024</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14:paraId="5B1C5B0B" w14:textId="77777777" w:rsidR="00D20E8B" w:rsidRDefault="005B215C">
      <w:pPr>
        <w:pStyle w:val="affffffffb"/>
        <w:framePr w:h="584" w:hRule="exact" w:hSpace="181" w:vSpace="181" w:wrap="around" w:y="15027"/>
        <w:rPr>
          <w:rFonts w:hAnsi="黑体" w:hint="eastAsia"/>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w w:val="100"/>
          <w:sz w:val="28"/>
        </w:rPr>
        <w:t>辽宁省市场监督管理局</w:t>
      </w:r>
      <w:r>
        <w:rPr>
          <w:rFonts w:hAnsi="黑体"/>
          <w:w w:val="100"/>
          <w:sz w:val="28"/>
        </w:rPr>
        <w:fldChar w:fldCharType="end"/>
      </w:r>
      <w:bookmarkEnd w:id="20"/>
      <w:r>
        <w:rPr>
          <w:rFonts w:ascii="Times New Roman"/>
          <w:w w:val="100"/>
          <w:sz w:val="28"/>
        </w:rPr>
        <w:t>  </w:t>
      </w:r>
      <w:r>
        <w:rPr>
          <w:rStyle w:val="afffffffffffc"/>
          <w:rFonts w:hAnsi="黑体" w:hint="eastAsia"/>
          <w:position w:val="0"/>
        </w:rPr>
        <w:t>发</w:t>
      </w:r>
      <w:r>
        <w:rPr>
          <w:rStyle w:val="afffffffffffc"/>
          <w:rFonts w:hAnsi="黑体" w:hint="eastAsia"/>
          <w:spacing w:val="0"/>
          <w:position w:val="0"/>
        </w:rPr>
        <w:t>布</w:t>
      </w:r>
    </w:p>
    <w:p w14:paraId="69DDA41D" w14:textId="77777777" w:rsidR="00D20E8B" w:rsidRDefault="005B215C">
      <w:pPr>
        <w:spacing w:before="120" w:after="120"/>
        <w:rPr>
          <w:rFonts w:ascii="宋体" w:hAnsi="宋体" w:hint="eastAsia"/>
          <w:sz w:val="28"/>
          <w:szCs w:val="28"/>
        </w:rPr>
        <w:sectPr w:rsidR="00D20E8B">
          <w:headerReference w:type="even" r:id="rId10"/>
          <w:headerReference w:type="default" r:id="rId11"/>
          <w:footerReference w:type="even" r:id="rId12"/>
          <w:footerReference w:type="default" r:id="rId13"/>
          <w:headerReference w:type="first" r:id="rId14"/>
          <w:footerReference w:type="first" r:id="rId15"/>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1B23AA23" wp14:editId="4242BED5">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16A257AB" id="直接连接符 5" o:spid="_x0000_s1026" style="position:absolute;left:0;text-align:left;z-index:251660288;visibility:visible;mso-wrap-style:square;mso-wrap-distance-left:9pt;mso-wrap-distance-top:0;mso-wrap-distance-right:9pt;mso-wrap-distance-bottom:0;mso-position-horizontal:absolute;mso-position-horizontal-relative:page;mso-position-vertical:absolut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">
                <w10:wrap anchorx="page" anchory="page"/>
                <w10:anchorlock/>
              </v:line>
            </w:pict>
          </mc:Fallback>
        </mc:AlternateContent>
      </w:r>
    </w:p>
    <w:p w14:paraId="76EDD4AF" w14:textId="77777777" w:rsidR="00D20E8B" w:rsidRDefault="00D20E8B">
      <w:pPr>
        <w:spacing w:before="156" w:after="156" w:line="20" w:lineRule="exact"/>
        <w:jc w:val="center"/>
        <w:rPr>
          <w:rFonts w:ascii="Times New Roman" w:eastAsia="黑体" w:hAnsi="Times New Roman"/>
          <w:sz w:val="32"/>
          <w:szCs w:val="32"/>
        </w:rPr>
      </w:pPr>
      <w:bookmarkStart w:id="21" w:name="BookMark4"/>
    </w:p>
    <w:p w14:paraId="1D0529D9" w14:textId="77777777" w:rsidR="00D20E8B" w:rsidRDefault="00D20E8B">
      <w:pPr>
        <w:spacing w:before="156" w:after="156" w:line="20" w:lineRule="exact"/>
        <w:jc w:val="center"/>
        <w:rPr>
          <w:rFonts w:ascii="Times New Roman" w:eastAsia="黑体" w:hAnsi="Times New Roman"/>
          <w:sz w:val="32"/>
          <w:szCs w:val="32"/>
        </w:rPr>
      </w:pPr>
    </w:p>
    <w:bookmarkStart w:id="22" w:name="NEW_STAND_NAME" w:displacedByCustomXml="next"/>
    <w:sdt>
      <w:sdtPr>
        <w:tag w:val="NEW_STAND_NAME"/>
        <w:id w:val="595910757"/>
        <w:lock w:val="sdtLocked"/>
        <w:placeholder>
          <w:docPart w:val="781DFFD0845644F1BD8F9EA4DA89C61F"/>
        </w:placeholder>
      </w:sdtPr>
      <w:sdtContent>
        <w:p w14:paraId="1516D74D" w14:textId="753FBC81" w:rsidR="00D20E8B" w:rsidRDefault="00691CC6" w:rsidP="00691CC6">
          <w:pPr>
            <w:pStyle w:val="afffffffffb"/>
            <w:spacing w:beforeLines="100" w:before="312" w:afterLines="220" w:after="686"/>
          </w:pPr>
          <w:r>
            <w:rPr>
              <w:rFonts w:hint="eastAsia"/>
            </w:rPr>
            <w:t>中间球海胆增养殖技术规范 第1部分 海上设施养殖</w:t>
          </w:r>
        </w:p>
      </w:sdtContent>
    </w:sdt>
    <w:p w14:paraId="284E70BA" w14:textId="77777777" w:rsidR="00D20E8B" w:rsidRDefault="005B215C">
      <w:pPr>
        <w:pStyle w:val="affe"/>
        <w:spacing w:before="312" w:after="312"/>
        <w:rPr>
          <w:rFonts w:ascii="Times New Roman"/>
        </w:rPr>
      </w:pPr>
      <w:bookmarkStart w:id="23" w:name="_Toc24884218"/>
      <w:bookmarkStart w:id="24" w:name="_Toc26986771"/>
      <w:bookmarkStart w:id="25" w:name="_Toc24884211"/>
      <w:bookmarkStart w:id="26" w:name="_Toc17233325"/>
      <w:bookmarkStart w:id="27" w:name="_Toc97191423"/>
      <w:bookmarkStart w:id="28" w:name="_Toc17233333"/>
      <w:bookmarkStart w:id="29" w:name="_Toc26648465"/>
      <w:bookmarkStart w:id="30" w:name="_Toc26986530"/>
      <w:bookmarkStart w:id="31" w:name="_Toc26718930"/>
      <w:bookmarkEnd w:id="22"/>
      <w:r>
        <w:rPr>
          <w:rFonts w:ascii="Times New Roman"/>
        </w:rPr>
        <w:t>范围</w:t>
      </w:r>
      <w:bookmarkEnd w:id="23"/>
      <w:bookmarkEnd w:id="24"/>
      <w:bookmarkEnd w:id="25"/>
      <w:bookmarkEnd w:id="26"/>
      <w:bookmarkEnd w:id="27"/>
      <w:bookmarkEnd w:id="28"/>
      <w:bookmarkEnd w:id="29"/>
      <w:bookmarkEnd w:id="30"/>
      <w:bookmarkEnd w:id="31"/>
    </w:p>
    <w:p w14:paraId="542D0CC0" w14:textId="2502F2C1" w:rsidR="008E012F" w:rsidRPr="007A7D00" w:rsidRDefault="008E012F" w:rsidP="008E012F">
      <w:pPr>
        <w:pStyle w:val="afffff8"/>
        <w:ind w:firstLine="420"/>
        <w:rPr>
          <w:rFonts w:hAnsi="宋体" w:hint="eastAsia"/>
        </w:rPr>
      </w:pPr>
      <w:bookmarkStart w:id="32" w:name="_Toc24884219"/>
      <w:bookmarkStart w:id="33" w:name="_Toc17233326"/>
      <w:bookmarkStart w:id="34" w:name="_Toc17233334"/>
      <w:bookmarkStart w:id="35" w:name="_Toc26648466"/>
      <w:bookmarkStart w:id="36" w:name="_Toc24884212"/>
      <w:r w:rsidRPr="007A7D00">
        <w:rPr>
          <w:rFonts w:hAnsi="宋体" w:hint="eastAsia"/>
        </w:rPr>
        <w:t>本标准规定了中间球海胆(</w:t>
      </w:r>
      <w:r w:rsidRPr="007A7D00">
        <w:rPr>
          <w:rFonts w:hAnsi="宋体" w:hint="eastAsia"/>
          <w:i/>
        </w:rPr>
        <w:t>Strongylocentrotus intermedius</w:t>
      </w:r>
      <w:r w:rsidRPr="007A7D00">
        <w:rPr>
          <w:rFonts w:hAnsi="宋体" w:hint="eastAsia"/>
        </w:rPr>
        <w:t>)海上养殖设施</w:t>
      </w:r>
      <w:r w:rsidR="00934718">
        <w:rPr>
          <w:rFonts w:hAnsi="宋体" w:hint="eastAsia"/>
        </w:rPr>
        <w:t>技术</w:t>
      </w:r>
      <w:r w:rsidRPr="007A7D00">
        <w:rPr>
          <w:rFonts w:hAnsi="宋体" w:hint="eastAsia"/>
        </w:rPr>
        <w:t>的术语和定义、</w:t>
      </w:r>
      <w:r w:rsidR="00934718">
        <w:rPr>
          <w:rFonts w:hAnsi="宋体" w:hint="eastAsia"/>
        </w:rPr>
        <w:t>环境</w:t>
      </w:r>
      <w:r w:rsidRPr="007A7D00">
        <w:rPr>
          <w:rFonts w:hAnsi="宋体" w:hint="eastAsia"/>
        </w:rPr>
        <w:t>条件、</w:t>
      </w:r>
      <w:r w:rsidR="00934718">
        <w:rPr>
          <w:rFonts w:hAnsi="宋体" w:hint="eastAsia"/>
        </w:rPr>
        <w:t>养殖</w:t>
      </w:r>
      <w:r w:rsidRPr="007A7D00">
        <w:rPr>
          <w:rFonts w:hAnsi="宋体" w:hint="eastAsia"/>
        </w:rPr>
        <w:t>设施</w:t>
      </w:r>
      <w:r w:rsidR="00934718">
        <w:rPr>
          <w:rFonts w:hAnsi="宋体" w:hint="eastAsia"/>
        </w:rPr>
        <w:t>、苗种投放、</w:t>
      </w:r>
      <w:r w:rsidRPr="007A7D00">
        <w:rPr>
          <w:rFonts w:hAnsi="宋体" w:hint="eastAsia"/>
        </w:rPr>
        <w:t>养殖</w:t>
      </w:r>
      <w:r w:rsidR="00934718">
        <w:rPr>
          <w:rFonts w:hAnsi="宋体" w:hint="eastAsia"/>
        </w:rPr>
        <w:t>密度</w:t>
      </w:r>
      <w:r w:rsidRPr="007A7D00">
        <w:rPr>
          <w:rFonts w:hAnsi="宋体" w:hint="eastAsia"/>
        </w:rPr>
        <w:t>、</w:t>
      </w:r>
      <w:r w:rsidR="00934718">
        <w:rPr>
          <w:rFonts w:hAnsi="宋体" w:hint="eastAsia"/>
        </w:rPr>
        <w:t>养殖管理</w:t>
      </w:r>
      <w:r w:rsidRPr="007A7D00">
        <w:rPr>
          <w:rFonts w:hAnsi="宋体" w:hint="eastAsia"/>
        </w:rPr>
        <w:t>、</w:t>
      </w:r>
      <w:r w:rsidR="00934718">
        <w:rPr>
          <w:rFonts w:hAnsi="宋体" w:hint="eastAsia"/>
        </w:rPr>
        <w:t>收获</w:t>
      </w:r>
      <w:r w:rsidRPr="007A7D00">
        <w:rPr>
          <w:rFonts w:hAnsi="宋体" w:hint="eastAsia"/>
        </w:rPr>
        <w:t>等。</w:t>
      </w:r>
    </w:p>
    <w:p w14:paraId="208FEABE" w14:textId="7C16ED65" w:rsidR="00D20E8B" w:rsidRPr="007A7D00" w:rsidRDefault="008E012F" w:rsidP="008E012F">
      <w:pPr>
        <w:pStyle w:val="afffff8"/>
        <w:ind w:firstLine="420"/>
        <w:rPr>
          <w:rFonts w:hAnsi="宋体" w:hint="eastAsia"/>
        </w:rPr>
      </w:pPr>
      <w:r w:rsidRPr="007A7D00">
        <w:rPr>
          <w:rFonts w:hAnsi="宋体" w:hint="eastAsia"/>
        </w:rPr>
        <w:t>本标准适用于中间球海胆的海上设施养殖。</w:t>
      </w:r>
    </w:p>
    <w:p w14:paraId="4C2D4F8B" w14:textId="77777777" w:rsidR="00D20E8B" w:rsidRDefault="005B215C">
      <w:pPr>
        <w:pStyle w:val="affe"/>
        <w:spacing w:before="312" w:after="312"/>
        <w:rPr>
          <w:rFonts w:ascii="Times New Roman"/>
        </w:rPr>
      </w:pPr>
      <w:bookmarkStart w:id="37" w:name="_Toc26986531"/>
      <w:bookmarkStart w:id="38" w:name="_Toc26986772"/>
      <w:bookmarkStart w:id="39" w:name="_Toc97191424"/>
      <w:bookmarkStart w:id="40" w:name="_Toc26718931"/>
      <w:r>
        <w:rPr>
          <w:rFonts w:ascii="Times New Roman"/>
        </w:rPr>
        <w:t>规范性引用文件</w:t>
      </w:r>
      <w:bookmarkEnd w:id="32"/>
      <w:bookmarkEnd w:id="33"/>
      <w:bookmarkEnd w:id="34"/>
      <w:bookmarkEnd w:id="35"/>
      <w:bookmarkEnd w:id="36"/>
      <w:bookmarkEnd w:id="37"/>
      <w:bookmarkEnd w:id="38"/>
      <w:bookmarkEnd w:id="39"/>
      <w:bookmarkEnd w:id="40"/>
    </w:p>
    <w:sdt>
      <w:sdtPr>
        <w:rPr>
          <w:rFonts w:hAnsi="宋体"/>
        </w:rPr>
        <w:id w:val="715848253"/>
        <w:placeholder>
          <w:docPart w:val="A316CA787DCF4AC6B0434A8A0537B14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01515D25" w14:textId="77777777" w:rsidR="00D20E8B" w:rsidRPr="00C57E2A" w:rsidRDefault="005B215C">
          <w:pPr>
            <w:pStyle w:val="afffff8"/>
            <w:ind w:firstLine="420"/>
            <w:rPr>
              <w:rFonts w:hAnsi="宋体" w:hint="eastAsia"/>
            </w:rPr>
          </w:pPr>
          <w:r w:rsidRPr="00C57E2A">
            <w:rPr>
              <w:rFonts w:hAnsi="宋体"/>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296EF928" w14:textId="3A203932" w:rsidR="00D20E8B" w:rsidRPr="00C57E2A" w:rsidRDefault="005B215C">
      <w:pPr>
        <w:pStyle w:val="afffff8"/>
        <w:ind w:firstLine="420"/>
        <w:rPr>
          <w:rFonts w:hAnsi="宋体" w:hint="eastAsia"/>
        </w:rPr>
      </w:pPr>
      <w:r w:rsidRPr="00C57E2A">
        <w:rPr>
          <w:rFonts w:hAnsi="宋体" w:hint="eastAsia"/>
        </w:rPr>
        <w:t>凡是不注日期的引用文件，其最新版本</w:t>
      </w:r>
      <w:r w:rsidR="00B8131A">
        <w:rPr>
          <w:rFonts w:hAnsi="宋体" w:hint="eastAsia"/>
        </w:rPr>
        <w:t>（</w:t>
      </w:r>
      <w:r w:rsidRPr="00C57E2A">
        <w:rPr>
          <w:rFonts w:hAnsi="宋体" w:hint="eastAsia"/>
        </w:rPr>
        <w:t>包括所有的修改单</w:t>
      </w:r>
      <w:r w:rsidR="00B8131A">
        <w:rPr>
          <w:rFonts w:hAnsi="宋体" w:hint="eastAsia"/>
        </w:rPr>
        <w:t>）</w:t>
      </w:r>
      <w:r w:rsidRPr="00C57E2A">
        <w:rPr>
          <w:rFonts w:hAnsi="宋体" w:hint="eastAsia"/>
        </w:rPr>
        <w:t>适用于本文件。</w:t>
      </w:r>
    </w:p>
    <w:p w14:paraId="65377C3D" w14:textId="77777777" w:rsidR="008E012F" w:rsidRDefault="008E012F">
      <w:pPr>
        <w:pStyle w:val="afffff8"/>
        <w:ind w:firstLine="420"/>
        <w:rPr>
          <w:rFonts w:hAnsi="宋体" w:hint="eastAsia"/>
        </w:rPr>
      </w:pPr>
      <w:r w:rsidRPr="008E012F">
        <w:rPr>
          <w:rFonts w:hAnsi="宋体" w:hint="eastAsia"/>
        </w:rPr>
        <w:t>NY 5362  无公害食品海水养殖产地环境条件</w:t>
      </w:r>
    </w:p>
    <w:p w14:paraId="21594D86" w14:textId="1CA6237A" w:rsidR="00D20E8B" w:rsidRDefault="005B215C">
      <w:pPr>
        <w:pStyle w:val="afffff8"/>
        <w:ind w:firstLine="420"/>
        <w:rPr>
          <w:rFonts w:hAnsi="宋体" w:hint="eastAsia"/>
        </w:rPr>
      </w:pPr>
      <w:r w:rsidRPr="00C57E2A">
        <w:rPr>
          <w:rFonts w:hAnsi="宋体"/>
        </w:rPr>
        <w:t>GB 11607 渔业水质标准</w:t>
      </w:r>
    </w:p>
    <w:p w14:paraId="7A14DD89" w14:textId="2CABC7B4" w:rsidR="008E012F" w:rsidRDefault="008E012F" w:rsidP="008E012F">
      <w:pPr>
        <w:pStyle w:val="afffff8"/>
        <w:ind w:firstLine="420"/>
        <w:rPr>
          <w:rFonts w:hAnsi="宋体" w:hint="eastAsia"/>
        </w:rPr>
      </w:pPr>
      <w:r w:rsidRPr="008E012F">
        <w:rPr>
          <w:rFonts w:hAnsi="宋体" w:hint="eastAsia"/>
        </w:rPr>
        <w:t>NY 5052  无公害食品 海水养殖用水水质</w:t>
      </w:r>
    </w:p>
    <w:p w14:paraId="6DFADD6E" w14:textId="412CE453" w:rsidR="00CD0179" w:rsidRPr="008E012F" w:rsidRDefault="00CD0179" w:rsidP="008E012F">
      <w:pPr>
        <w:pStyle w:val="afffff8"/>
        <w:ind w:firstLine="420"/>
        <w:rPr>
          <w:rFonts w:hAnsi="宋体" w:hint="eastAsia"/>
        </w:rPr>
      </w:pPr>
      <w:r>
        <w:rPr>
          <w:rFonts w:hint="eastAsia"/>
        </w:rPr>
        <w:t>SC/T 2094-2020 中间球海胆</w:t>
      </w:r>
    </w:p>
    <w:p w14:paraId="484E04AF" w14:textId="37190FDE" w:rsidR="00D20E8B" w:rsidRDefault="008E012F" w:rsidP="008E012F">
      <w:pPr>
        <w:pStyle w:val="affe"/>
        <w:spacing w:before="312" w:after="312"/>
        <w:rPr>
          <w:rFonts w:ascii="Times New Roman"/>
          <w:szCs w:val="21"/>
        </w:rPr>
      </w:pPr>
      <w:r w:rsidRPr="008E012F">
        <w:rPr>
          <w:rFonts w:ascii="Times New Roman" w:hint="eastAsia"/>
          <w:szCs w:val="21"/>
        </w:rPr>
        <w:t>术语和定义</w:t>
      </w:r>
    </w:p>
    <w:p w14:paraId="53405A09" w14:textId="1B5A4D9F" w:rsidR="008E012F" w:rsidRPr="008E012F" w:rsidRDefault="005B215C" w:rsidP="008E012F">
      <w:pPr>
        <w:pStyle w:val="affe"/>
        <w:numPr>
          <w:ilvl w:val="0"/>
          <w:numId w:val="0"/>
        </w:numPr>
        <w:spacing w:before="312" w:after="312"/>
        <w:rPr>
          <w:rFonts w:ascii="Times New Roman"/>
          <w:szCs w:val="21"/>
        </w:rPr>
      </w:pPr>
      <w:r w:rsidRPr="007A7D00">
        <w:rPr>
          <w:rFonts w:hint="eastAsia"/>
          <w:szCs w:val="21"/>
        </w:rPr>
        <w:t>3</w:t>
      </w:r>
      <w:r w:rsidRPr="007A7D00">
        <w:rPr>
          <w:szCs w:val="21"/>
        </w:rPr>
        <w:t>.1</w:t>
      </w:r>
      <w:r>
        <w:rPr>
          <w:rFonts w:ascii="Times New Roman"/>
          <w:szCs w:val="21"/>
        </w:rPr>
        <w:t xml:space="preserve">  </w:t>
      </w:r>
      <w:r w:rsidR="008E012F" w:rsidRPr="008E012F">
        <w:rPr>
          <w:rFonts w:ascii="Times New Roman" w:hint="eastAsia"/>
          <w:szCs w:val="21"/>
        </w:rPr>
        <w:t>吊笼</w:t>
      </w:r>
      <w:r w:rsidR="008E012F" w:rsidRPr="008E012F">
        <w:rPr>
          <w:rFonts w:ascii="Times New Roman" w:hint="eastAsia"/>
          <w:szCs w:val="21"/>
        </w:rPr>
        <w:t xml:space="preserve"> Multilayer Hanging cage</w:t>
      </w:r>
    </w:p>
    <w:p w14:paraId="208F1116" w14:textId="14C39472" w:rsidR="00D20E8B" w:rsidRPr="00C57E2A" w:rsidRDefault="008E012F" w:rsidP="008E012F">
      <w:pPr>
        <w:pStyle w:val="afffff8"/>
        <w:ind w:firstLine="420"/>
        <w:rPr>
          <w:rFonts w:hAnsi="宋体" w:hint="eastAsia"/>
        </w:rPr>
      </w:pPr>
      <w:r w:rsidRPr="008E012F">
        <w:rPr>
          <w:rFonts w:hAnsi="宋体" w:hint="eastAsia"/>
        </w:rPr>
        <w:t>用于海胆养殖的沉水多层式塑料笼子，有圆柱体或长方体两种，侧面有拉链或活动门可打开各层，上端有单根</w:t>
      </w:r>
      <w:proofErr w:type="gramStart"/>
      <w:r w:rsidRPr="008E012F">
        <w:rPr>
          <w:rFonts w:hAnsi="宋体" w:hint="eastAsia"/>
        </w:rPr>
        <w:t>绳</w:t>
      </w:r>
      <w:proofErr w:type="gramEnd"/>
      <w:r w:rsidRPr="008E012F">
        <w:rPr>
          <w:rFonts w:hAnsi="宋体" w:hint="eastAsia"/>
        </w:rPr>
        <w:t>可系于养殖浮筏</w:t>
      </w:r>
      <w:proofErr w:type="gramStart"/>
      <w:r w:rsidRPr="008E012F">
        <w:rPr>
          <w:rFonts w:hAnsi="宋体" w:hint="eastAsia"/>
        </w:rPr>
        <w:t>筏</w:t>
      </w:r>
      <w:proofErr w:type="gramEnd"/>
      <w:r w:rsidRPr="008E012F">
        <w:rPr>
          <w:rFonts w:hAnsi="宋体" w:hint="eastAsia"/>
        </w:rPr>
        <w:t>绳上，下端有坠子可使吊笼竖直立于海水中。</w:t>
      </w:r>
    </w:p>
    <w:p w14:paraId="3BE9FAF3" w14:textId="7260834F" w:rsidR="008E012F" w:rsidRPr="008E012F" w:rsidRDefault="005B215C" w:rsidP="008E012F">
      <w:pPr>
        <w:pStyle w:val="affe"/>
        <w:numPr>
          <w:ilvl w:val="0"/>
          <w:numId w:val="0"/>
        </w:numPr>
        <w:spacing w:before="312" w:after="312"/>
        <w:rPr>
          <w:rFonts w:ascii="Times New Roman"/>
          <w:szCs w:val="21"/>
        </w:rPr>
      </w:pPr>
      <w:r w:rsidRPr="007A7D00">
        <w:rPr>
          <w:rFonts w:hint="eastAsia"/>
          <w:szCs w:val="21"/>
        </w:rPr>
        <w:t>3</w:t>
      </w:r>
      <w:r w:rsidRPr="007A7D00">
        <w:rPr>
          <w:szCs w:val="21"/>
        </w:rPr>
        <w:t>.2</w:t>
      </w:r>
      <w:r>
        <w:rPr>
          <w:rFonts w:ascii="Times New Roman"/>
          <w:szCs w:val="21"/>
        </w:rPr>
        <w:t xml:space="preserve">  </w:t>
      </w:r>
      <w:r w:rsidR="008E012F" w:rsidRPr="008E012F">
        <w:rPr>
          <w:rFonts w:ascii="Times New Roman" w:hint="eastAsia"/>
          <w:szCs w:val="21"/>
        </w:rPr>
        <w:t>吊筐</w:t>
      </w:r>
      <w:r w:rsidR="008E012F" w:rsidRPr="008E012F">
        <w:rPr>
          <w:rFonts w:ascii="Times New Roman" w:hint="eastAsia"/>
          <w:szCs w:val="21"/>
        </w:rPr>
        <w:t xml:space="preserve"> Hanging basket</w:t>
      </w:r>
    </w:p>
    <w:p w14:paraId="16AA58DD" w14:textId="77777777" w:rsidR="008E012F" w:rsidRDefault="008E012F" w:rsidP="008E012F">
      <w:pPr>
        <w:pStyle w:val="afffff8"/>
        <w:ind w:firstLine="420"/>
        <w:rPr>
          <w:rFonts w:ascii="Times New Roman"/>
        </w:rPr>
      </w:pPr>
      <w:r w:rsidRPr="008E012F">
        <w:rPr>
          <w:rFonts w:ascii="Times New Roman" w:hint="eastAsia"/>
        </w:rPr>
        <w:t>用于海胆养殖的沉水单层式硬质塑料筐，</w:t>
      </w:r>
      <w:proofErr w:type="gramStart"/>
      <w:r w:rsidRPr="008E012F">
        <w:rPr>
          <w:rFonts w:ascii="Times New Roman" w:hint="eastAsia"/>
        </w:rPr>
        <w:t>筐口四周</w:t>
      </w:r>
      <w:proofErr w:type="gramEnd"/>
      <w:r w:rsidRPr="008E012F">
        <w:rPr>
          <w:rFonts w:ascii="Times New Roman" w:hint="eastAsia"/>
        </w:rPr>
        <w:t>缝有合适孔径的软网，软网上端或侧面开口。吊筐筐口两侧各系</w:t>
      </w:r>
      <w:r w:rsidRPr="008E012F">
        <w:rPr>
          <w:rFonts w:ascii="Times New Roman" w:hint="eastAsia"/>
        </w:rPr>
        <w:t>1</w:t>
      </w:r>
      <w:r w:rsidRPr="008E012F">
        <w:rPr>
          <w:rFonts w:ascii="Times New Roman" w:hint="eastAsia"/>
        </w:rPr>
        <w:t>根</w:t>
      </w:r>
      <w:proofErr w:type="gramStart"/>
      <w:r w:rsidRPr="008E012F">
        <w:rPr>
          <w:rFonts w:ascii="Times New Roman" w:hint="eastAsia"/>
        </w:rPr>
        <w:t>绳</w:t>
      </w:r>
      <w:proofErr w:type="gramEnd"/>
      <w:r w:rsidRPr="008E012F">
        <w:rPr>
          <w:rFonts w:ascii="Times New Roman" w:hint="eastAsia"/>
        </w:rPr>
        <w:t>捆绑于浮筏</w:t>
      </w:r>
      <w:proofErr w:type="gramStart"/>
      <w:r w:rsidRPr="008E012F">
        <w:rPr>
          <w:rFonts w:ascii="Times New Roman" w:hint="eastAsia"/>
        </w:rPr>
        <w:t>筏</w:t>
      </w:r>
      <w:proofErr w:type="gramEnd"/>
      <w:r w:rsidRPr="008E012F">
        <w:rPr>
          <w:rFonts w:ascii="Times New Roman" w:hint="eastAsia"/>
        </w:rPr>
        <w:t>绳上。</w:t>
      </w:r>
    </w:p>
    <w:p w14:paraId="09940EE1" w14:textId="7B9A5087" w:rsidR="008E012F" w:rsidRPr="008E012F" w:rsidRDefault="005B215C" w:rsidP="008E012F">
      <w:pPr>
        <w:pStyle w:val="affe"/>
        <w:numPr>
          <w:ilvl w:val="0"/>
          <w:numId w:val="0"/>
        </w:numPr>
        <w:spacing w:before="312" w:after="312"/>
        <w:rPr>
          <w:rFonts w:ascii="Times New Roman"/>
          <w:szCs w:val="21"/>
        </w:rPr>
      </w:pPr>
      <w:r w:rsidRPr="007A7D00">
        <w:rPr>
          <w:rFonts w:hint="eastAsia"/>
          <w:szCs w:val="21"/>
        </w:rPr>
        <w:t>3.3</w:t>
      </w:r>
      <w:r w:rsidRPr="007A7D00">
        <w:rPr>
          <w:szCs w:val="21"/>
        </w:rPr>
        <w:t xml:space="preserve"> </w:t>
      </w:r>
      <w:r>
        <w:rPr>
          <w:rFonts w:ascii="Times New Roman"/>
          <w:szCs w:val="21"/>
        </w:rPr>
        <w:t xml:space="preserve"> </w:t>
      </w:r>
      <w:r w:rsidR="008E012F" w:rsidRPr="008E012F">
        <w:rPr>
          <w:rFonts w:ascii="Times New Roman" w:hint="eastAsia"/>
          <w:szCs w:val="21"/>
        </w:rPr>
        <w:t>网箱</w:t>
      </w:r>
      <w:r w:rsidR="008E012F" w:rsidRPr="008E012F">
        <w:rPr>
          <w:rFonts w:ascii="Times New Roman" w:hint="eastAsia"/>
          <w:szCs w:val="21"/>
        </w:rPr>
        <w:t xml:space="preserve"> Net cage</w:t>
      </w:r>
    </w:p>
    <w:p w14:paraId="5A11C68A" w14:textId="14A24461" w:rsidR="008E012F" w:rsidRPr="008E012F" w:rsidRDefault="008E012F" w:rsidP="008E012F">
      <w:pPr>
        <w:pStyle w:val="afffff8"/>
        <w:ind w:firstLine="420"/>
      </w:pPr>
      <w:r>
        <w:rPr>
          <w:rFonts w:hint="eastAsia"/>
        </w:rPr>
        <w:t>用于海胆养殖的浮水单层式敞口软质塑料网箱</w:t>
      </w:r>
      <w:r w:rsidR="00547135">
        <w:rPr>
          <w:rFonts w:hint="eastAsia"/>
        </w:rPr>
        <w:t>，箱底有沉水性框架将网底拉平，并坠入水中</w:t>
      </w:r>
      <w:r>
        <w:rPr>
          <w:rFonts w:hint="eastAsia"/>
        </w:rPr>
        <w:t>。</w:t>
      </w:r>
    </w:p>
    <w:bookmarkEnd w:id="21"/>
    <w:p w14:paraId="659DF90F" w14:textId="084164D8" w:rsidR="00D20E8B" w:rsidRDefault="008E012F" w:rsidP="008E012F">
      <w:pPr>
        <w:pStyle w:val="affe"/>
        <w:spacing w:before="312" w:after="312"/>
        <w:rPr>
          <w:rFonts w:ascii="Times New Roman"/>
          <w:szCs w:val="21"/>
        </w:rPr>
      </w:pPr>
      <w:r>
        <w:rPr>
          <w:rFonts w:ascii="Times New Roman"/>
          <w:szCs w:val="21"/>
        </w:rPr>
        <w:t>环境条件</w:t>
      </w:r>
    </w:p>
    <w:p w14:paraId="786899E7" w14:textId="7958F50C" w:rsidR="00D20E8B" w:rsidRDefault="005B215C">
      <w:pPr>
        <w:pStyle w:val="affe"/>
        <w:numPr>
          <w:ilvl w:val="0"/>
          <w:numId w:val="0"/>
        </w:numPr>
        <w:spacing w:before="312" w:after="312"/>
        <w:rPr>
          <w:rFonts w:ascii="Times New Roman"/>
          <w:szCs w:val="21"/>
        </w:rPr>
      </w:pPr>
      <w:r w:rsidRPr="007A7D00">
        <w:rPr>
          <w:rFonts w:hint="eastAsia"/>
          <w:szCs w:val="21"/>
        </w:rPr>
        <w:t>4</w:t>
      </w:r>
      <w:r w:rsidRPr="007A7D00">
        <w:rPr>
          <w:szCs w:val="21"/>
        </w:rPr>
        <w:t>.1</w:t>
      </w:r>
      <w:r>
        <w:rPr>
          <w:rFonts w:ascii="Times New Roman"/>
          <w:szCs w:val="21"/>
        </w:rPr>
        <w:t xml:space="preserve">  </w:t>
      </w:r>
      <w:r w:rsidR="008E012F">
        <w:rPr>
          <w:rFonts w:ascii="Times New Roman" w:hint="eastAsia"/>
          <w:szCs w:val="21"/>
        </w:rPr>
        <w:t>海域</w:t>
      </w:r>
    </w:p>
    <w:p w14:paraId="041BB6B8" w14:textId="04200E94" w:rsidR="008E012F" w:rsidRPr="008E012F" w:rsidRDefault="008E012F" w:rsidP="008E012F">
      <w:pPr>
        <w:pStyle w:val="afffff8"/>
        <w:ind w:firstLine="420"/>
      </w:pPr>
      <w:r w:rsidRPr="008E012F">
        <w:rPr>
          <w:rFonts w:hint="eastAsia"/>
        </w:rPr>
        <w:t>——海域环境条件符合</w:t>
      </w:r>
      <w:r w:rsidR="007A7D00" w:rsidRPr="00C57E2A">
        <w:rPr>
          <w:rFonts w:hAnsi="宋体"/>
        </w:rPr>
        <w:t>GB 11607</w:t>
      </w:r>
      <w:r w:rsidR="007A7D00">
        <w:rPr>
          <w:rFonts w:hAnsi="宋体"/>
        </w:rPr>
        <w:t>和</w:t>
      </w:r>
      <w:r w:rsidRPr="008E012F">
        <w:rPr>
          <w:rFonts w:hint="eastAsia"/>
        </w:rPr>
        <w:t xml:space="preserve">NY 5362要求。  </w:t>
      </w:r>
    </w:p>
    <w:p w14:paraId="363D6572" w14:textId="3B7F036B" w:rsidR="008E012F" w:rsidRPr="008E012F" w:rsidRDefault="008E012F" w:rsidP="008E012F">
      <w:pPr>
        <w:pStyle w:val="afffff8"/>
        <w:ind w:firstLine="420"/>
      </w:pPr>
      <w:r w:rsidRPr="008E012F">
        <w:rPr>
          <w:rFonts w:hint="eastAsia"/>
        </w:rPr>
        <w:lastRenderedPageBreak/>
        <w:t>——选择水深10</w:t>
      </w:r>
      <w:r w:rsidR="00547135">
        <w:rPr>
          <w:rFonts w:hint="eastAsia"/>
        </w:rPr>
        <w:t xml:space="preserve"> </w:t>
      </w:r>
      <w:r w:rsidRPr="008E012F">
        <w:rPr>
          <w:rFonts w:hint="eastAsia"/>
        </w:rPr>
        <w:t>m以上，水深大潮期低潮时水深为8</w:t>
      </w:r>
      <w:r w:rsidR="00547135">
        <w:rPr>
          <w:rFonts w:hint="eastAsia"/>
        </w:rPr>
        <w:t xml:space="preserve"> </w:t>
      </w:r>
      <w:r w:rsidRPr="008E012F">
        <w:rPr>
          <w:rFonts w:hint="eastAsia"/>
        </w:rPr>
        <w:t>m以上。</w:t>
      </w:r>
    </w:p>
    <w:p w14:paraId="6C698D85" w14:textId="77777777" w:rsidR="008E012F" w:rsidRPr="008E012F" w:rsidRDefault="008E012F" w:rsidP="008E012F">
      <w:pPr>
        <w:pStyle w:val="afffff8"/>
        <w:ind w:firstLine="420"/>
      </w:pPr>
      <w:r w:rsidRPr="008E012F">
        <w:rPr>
          <w:rFonts w:hint="eastAsia"/>
        </w:rPr>
        <w:t>——水流畅通，水质清洁，无大量淡水和生活污水流入，无工业污染。</w:t>
      </w:r>
    </w:p>
    <w:p w14:paraId="28670F9E" w14:textId="12B2FC7C" w:rsidR="008E012F" w:rsidRPr="008E012F" w:rsidRDefault="008E012F" w:rsidP="008E012F">
      <w:pPr>
        <w:pStyle w:val="afffff8"/>
        <w:ind w:firstLine="420"/>
      </w:pPr>
      <w:r w:rsidRPr="008E012F">
        <w:rPr>
          <w:rFonts w:hint="eastAsia"/>
        </w:rPr>
        <w:t>——冬季无结冰、夏季水温在26</w:t>
      </w:r>
      <w:r w:rsidR="00547135">
        <w:rPr>
          <w:rFonts w:hint="eastAsia"/>
        </w:rPr>
        <w:t xml:space="preserve"> </w:t>
      </w:r>
      <w:r w:rsidRPr="008E012F">
        <w:rPr>
          <w:rFonts w:hint="eastAsia"/>
        </w:rPr>
        <w:t>℃以下。</w:t>
      </w:r>
    </w:p>
    <w:p w14:paraId="47F96C26" w14:textId="14CEF43F" w:rsidR="008E012F" w:rsidRPr="008E012F" w:rsidRDefault="008E012F" w:rsidP="008E012F">
      <w:pPr>
        <w:pStyle w:val="afffff8"/>
        <w:ind w:firstLine="420"/>
      </w:pPr>
      <w:r w:rsidRPr="008E012F">
        <w:rPr>
          <w:rFonts w:hint="eastAsia"/>
        </w:rPr>
        <w:t>——不受或很少受台风影响的海域。</w:t>
      </w:r>
    </w:p>
    <w:p w14:paraId="4913A0BE" w14:textId="2CC5EF85" w:rsidR="008E012F" w:rsidRDefault="008E012F" w:rsidP="008E012F">
      <w:pPr>
        <w:pStyle w:val="affe"/>
        <w:numPr>
          <w:ilvl w:val="0"/>
          <w:numId w:val="0"/>
        </w:numPr>
        <w:spacing w:before="312" w:after="312"/>
      </w:pPr>
      <w:r w:rsidRPr="007A7D00">
        <w:rPr>
          <w:rFonts w:hint="eastAsia"/>
          <w:szCs w:val="21"/>
        </w:rPr>
        <w:t>4.2</w:t>
      </w:r>
      <w:r>
        <w:rPr>
          <w:rFonts w:ascii="Times New Roman" w:hint="eastAsia"/>
          <w:szCs w:val="21"/>
        </w:rPr>
        <w:t xml:space="preserve"> </w:t>
      </w:r>
      <w:r w:rsidRPr="008E012F">
        <w:rPr>
          <w:rFonts w:ascii="Times New Roman" w:hint="eastAsia"/>
          <w:szCs w:val="21"/>
        </w:rPr>
        <w:t>水质</w:t>
      </w:r>
    </w:p>
    <w:p w14:paraId="110A76D6" w14:textId="0DF058A7" w:rsidR="008E012F" w:rsidRDefault="008E012F" w:rsidP="008E012F">
      <w:pPr>
        <w:pStyle w:val="afffff8"/>
        <w:ind w:firstLine="420"/>
      </w:pPr>
      <w:r>
        <w:rPr>
          <w:rFonts w:hint="eastAsia"/>
        </w:rPr>
        <w:t>——海域水质符</w:t>
      </w:r>
      <w:r w:rsidRPr="008E012F">
        <w:rPr>
          <w:rFonts w:hint="eastAsia"/>
        </w:rPr>
        <w:t>合NY 5052要求</w:t>
      </w:r>
      <w:r>
        <w:rPr>
          <w:rFonts w:hint="eastAsia"/>
        </w:rPr>
        <w:t>。</w:t>
      </w:r>
      <w:r>
        <w:t xml:space="preserve">  </w:t>
      </w:r>
    </w:p>
    <w:p w14:paraId="597DB31A" w14:textId="17BB72D3" w:rsidR="008E012F" w:rsidRDefault="007A7D00" w:rsidP="008E012F">
      <w:pPr>
        <w:pStyle w:val="afffff8"/>
        <w:ind w:firstLine="420"/>
      </w:pPr>
      <w:r>
        <w:rPr>
          <w:rFonts w:hint="eastAsia"/>
        </w:rPr>
        <w:t>——</w:t>
      </w:r>
      <w:r w:rsidR="008E012F" w:rsidRPr="008E012F">
        <w:rPr>
          <w:rFonts w:hint="eastAsia"/>
        </w:rPr>
        <w:t>盐度2</w:t>
      </w:r>
      <w:r>
        <w:rPr>
          <w:rFonts w:hint="eastAsia"/>
        </w:rPr>
        <w:t>5</w:t>
      </w:r>
      <w:r>
        <w:rPr>
          <w:rFonts w:hAnsi="宋体" w:hint="eastAsia"/>
        </w:rPr>
        <w:t>～</w:t>
      </w:r>
      <w:r w:rsidR="008E012F" w:rsidRPr="008E012F">
        <w:rPr>
          <w:rFonts w:hint="eastAsia"/>
        </w:rPr>
        <w:t>34</w:t>
      </w:r>
      <w:r w:rsidR="008E012F">
        <w:rPr>
          <w:rFonts w:hint="eastAsia"/>
        </w:rPr>
        <w:t>。</w:t>
      </w:r>
    </w:p>
    <w:p w14:paraId="464CD199" w14:textId="333129FD" w:rsidR="008E012F" w:rsidRDefault="007A7D00" w:rsidP="008E012F">
      <w:pPr>
        <w:pStyle w:val="afffff8"/>
        <w:ind w:firstLine="420"/>
      </w:pPr>
      <w:r>
        <w:rPr>
          <w:rFonts w:hint="eastAsia"/>
        </w:rPr>
        <w:t>——</w:t>
      </w:r>
      <w:r w:rsidR="008E012F" w:rsidRPr="008E012F">
        <w:rPr>
          <w:rFonts w:hint="eastAsia"/>
        </w:rPr>
        <w:t>pH值7.5</w:t>
      </w:r>
      <w:r>
        <w:rPr>
          <w:rFonts w:hAnsi="宋体" w:hint="eastAsia"/>
        </w:rPr>
        <w:t>～</w:t>
      </w:r>
      <w:r w:rsidR="008E012F" w:rsidRPr="008E012F">
        <w:rPr>
          <w:rFonts w:hint="eastAsia"/>
        </w:rPr>
        <w:t>8.5</w:t>
      </w:r>
      <w:r w:rsidR="008E012F">
        <w:rPr>
          <w:rFonts w:hint="eastAsia"/>
        </w:rPr>
        <w:t>。</w:t>
      </w:r>
    </w:p>
    <w:p w14:paraId="0C11BCAB" w14:textId="778CE800" w:rsidR="008E012F" w:rsidRDefault="007A7D00" w:rsidP="008E012F">
      <w:pPr>
        <w:pStyle w:val="afffff8"/>
        <w:ind w:firstLine="420"/>
      </w:pPr>
      <w:r>
        <w:rPr>
          <w:rFonts w:hint="eastAsia"/>
        </w:rPr>
        <w:t>——</w:t>
      </w:r>
      <w:r w:rsidR="008E012F" w:rsidRPr="008E012F">
        <w:rPr>
          <w:rFonts w:hint="eastAsia"/>
        </w:rPr>
        <w:t>溶解氧不小于5</w:t>
      </w:r>
      <w:r w:rsidR="00547135">
        <w:rPr>
          <w:rFonts w:hint="eastAsia"/>
        </w:rPr>
        <w:t xml:space="preserve"> </w:t>
      </w:r>
      <w:r w:rsidR="008E012F" w:rsidRPr="008E012F">
        <w:rPr>
          <w:rFonts w:hint="eastAsia"/>
        </w:rPr>
        <w:t>mg/</w:t>
      </w:r>
      <w:r>
        <w:rPr>
          <w:rFonts w:hint="eastAsia"/>
        </w:rPr>
        <w:t>L</w:t>
      </w:r>
      <w:r w:rsidR="008E012F">
        <w:rPr>
          <w:rFonts w:hint="eastAsia"/>
        </w:rPr>
        <w:t>。</w:t>
      </w:r>
    </w:p>
    <w:p w14:paraId="1F7F96AF" w14:textId="59CBE3A8" w:rsidR="008E012F" w:rsidRDefault="007A7D00" w:rsidP="008E012F">
      <w:pPr>
        <w:pStyle w:val="afffff8"/>
        <w:ind w:firstLine="420"/>
      </w:pPr>
      <w:r>
        <w:rPr>
          <w:rFonts w:hint="eastAsia"/>
        </w:rPr>
        <w:t>——</w:t>
      </w:r>
      <w:r w:rsidR="008E012F" w:rsidRPr="008E012F">
        <w:rPr>
          <w:rFonts w:hint="eastAsia"/>
        </w:rPr>
        <w:t>流速10</w:t>
      </w:r>
      <w:r w:rsidR="00547135">
        <w:rPr>
          <w:rFonts w:hint="eastAsia"/>
        </w:rPr>
        <w:t xml:space="preserve"> </w:t>
      </w:r>
      <w:r w:rsidR="008E012F" w:rsidRPr="008E012F">
        <w:rPr>
          <w:rFonts w:hint="eastAsia"/>
        </w:rPr>
        <w:t>cm/s</w:t>
      </w:r>
      <w:r>
        <w:rPr>
          <w:rFonts w:hAnsi="宋体" w:hint="eastAsia"/>
        </w:rPr>
        <w:t>～</w:t>
      </w:r>
      <w:r w:rsidR="008E012F" w:rsidRPr="008E012F">
        <w:rPr>
          <w:rFonts w:hint="eastAsia"/>
        </w:rPr>
        <w:t>45</w:t>
      </w:r>
      <w:r w:rsidR="00547135">
        <w:rPr>
          <w:rFonts w:hint="eastAsia"/>
        </w:rPr>
        <w:t xml:space="preserve"> </w:t>
      </w:r>
      <w:r w:rsidR="008E012F" w:rsidRPr="008E012F">
        <w:rPr>
          <w:rFonts w:hint="eastAsia"/>
        </w:rPr>
        <w:t>cm/s</w:t>
      </w:r>
      <w:r w:rsidR="008E012F">
        <w:rPr>
          <w:rFonts w:hint="eastAsia"/>
        </w:rPr>
        <w:t>。</w:t>
      </w:r>
    </w:p>
    <w:p w14:paraId="255C004F" w14:textId="37850609" w:rsidR="007A7D00" w:rsidRDefault="007A7D00" w:rsidP="007A7D00">
      <w:pPr>
        <w:pStyle w:val="affe"/>
        <w:spacing w:before="312" w:after="312"/>
      </w:pPr>
      <w:r>
        <w:rPr>
          <w:rFonts w:hint="eastAsia"/>
        </w:rPr>
        <w:t>养殖</w:t>
      </w:r>
      <w:r w:rsidRPr="007A7D00">
        <w:rPr>
          <w:rFonts w:ascii="Times New Roman" w:hint="eastAsia"/>
          <w:szCs w:val="21"/>
        </w:rPr>
        <w:t>设施</w:t>
      </w:r>
    </w:p>
    <w:p w14:paraId="5584AF0A" w14:textId="77777777" w:rsidR="007A7D00" w:rsidRDefault="007A7D00" w:rsidP="005E03BA">
      <w:pPr>
        <w:pStyle w:val="affe"/>
        <w:numPr>
          <w:ilvl w:val="0"/>
          <w:numId w:val="0"/>
        </w:numPr>
        <w:spacing w:before="312" w:after="312"/>
      </w:pPr>
      <w:r>
        <w:rPr>
          <w:rFonts w:hint="eastAsia"/>
        </w:rPr>
        <w:t>5.1浮筏</w:t>
      </w:r>
    </w:p>
    <w:p w14:paraId="5E3BF264" w14:textId="66057A9F" w:rsidR="007A7D00" w:rsidRPr="007A7D00" w:rsidRDefault="007A7D00" w:rsidP="007A7D00">
      <w:pPr>
        <w:spacing w:before="156" w:after="156"/>
        <w:ind w:firstLineChars="200" w:firstLine="420"/>
        <w:jc w:val="left"/>
        <w:rPr>
          <w:rFonts w:ascii="宋体" w:hAnsi="宋体" w:hint="eastAsia"/>
        </w:rPr>
      </w:pPr>
      <w:r w:rsidRPr="007A7D00">
        <w:rPr>
          <w:rFonts w:ascii="宋体" w:hAnsi="宋体" w:hint="eastAsia"/>
        </w:rPr>
        <w:t>采用海带养殖使用的筏架，</w:t>
      </w:r>
      <w:r w:rsidRPr="007A7D00">
        <w:rPr>
          <w:rFonts w:ascii="宋体" w:hAnsi="宋体" w:cs="宋体" w:hint="eastAsia"/>
        </w:rPr>
        <w:t>长度在 60</w:t>
      </w:r>
      <w:r w:rsidR="00547135">
        <w:rPr>
          <w:rFonts w:ascii="宋体" w:hAnsi="宋体" w:cs="宋体" w:hint="eastAsia"/>
        </w:rPr>
        <w:t xml:space="preserve"> </w:t>
      </w:r>
      <w:r w:rsidRPr="007A7D00">
        <w:rPr>
          <w:rFonts w:ascii="宋体" w:hAnsi="宋体" w:cs="宋体" w:hint="eastAsia"/>
        </w:rPr>
        <w:t>m</w:t>
      </w:r>
      <w:r>
        <w:rPr>
          <w:rFonts w:ascii="宋体" w:hAnsi="宋体" w:hint="eastAsia"/>
        </w:rPr>
        <w:t>～</w:t>
      </w:r>
      <w:r w:rsidRPr="007A7D00">
        <w:rPr>
          <w:rFonts w:ascii="宋体" w:hAnsi="宋体" w:cs="宋体" w:hint="eastAsia"/>
        </w:rPr>
        <w:t>100</w:t>
      </w:r>
      <w:r w:rsidR="00547135">
        <w:rPr>
          <w:rFonts w:ascii="宋体" w:hAnsi="宋体" w:cs="宋体" w:hint="eastAsia"/>
        </w:rPr>
        <w:t xml:space="preserve"> </w:t>
      </w:r>
      <w:r w:rsidRPr="007A7D00">
        <w:rPr>
          <w:rFonts w:ascii="宋体" w:hAnsi="宋体" w:cs="宋体" w:hint="eastAsia"/>
        </w:rPr>
        <w:t>m，筏架宽度8m左右。将桩</w:t>
      </w:r>
      <w:proofErr w:type="gramStart"/>
      <w:r w:rsidRPr="007A7D00">
        <w:rPr>
          <w:rFonts w:ascii="宋体" w:hAnsi="宋体" w:cs="宋体" w:hint="eastAsia"/>
        </w:rPr>
        <w:t>橛</w:t>
      </w:r>
      <w:proofErr w:type="gramEnd"/>
      <w:r w:rsidRPr="007A7D00">
        <w:rPr>
          <w:rFonts w:ascii="宋体" w:hAnsi="宋体" w:cs="宋体" w:hint="eastAsia"/>
        </w:rPr>
        <w:t>全部打入海床1</w:t>
      </w:r>
      <w:r w:rsidR="00547135">
        <w:rPr>
          <w:rFonts w:ascii="宋体" w:hAnsi="宋体" w:cs="宋体" w:hint="eastAsia"/>
        </w:rPr>
        <w:t xml:space="preserve"> </w:t>
      </w:r>
      <w:r w:rsidRPr="007A7D00">
        <w:rPr>
          <w:rFonts w:ascii="宋体" w:hAnsi="宋体" w:cs="宋体" w:hint="eastAsia"/>
        </w:rPr>
        <w:t>m</w:t>
      </w:r>
      <w:r w:rsidR="00934718">
        <w:rPr>
          <w:rFonts w:ascii="宋体" w:hAnsi="宋体" w:cs="宋体" w:hint="eastAsia"/>
        </w:rPr>
        <w:t>以下。浮</w:t>
      </w:r>
      <w:proofErr w:type="gramStart"/>
      <w:r w:rsidR="00934718">
        <w:rPr>
          <w:rFonts w:ascii="宋体" w:hAnsi="宋体" w:cs="宋体" w:hint="eastAsia"/>
        </w:rPr>
        <w:t>绠</w:t>
      </w:r>
      <w:proofErr w:type="gramEnd"/>
      <w:r w:rsidR="00934718">
        <w:rPr>
          <w:rFonts w:ascii="宋体" w:hAnsi="宋体" w:cs="宋体" w:hint="eastAsia"/>
        </w:rPr>
        <w:t>、</w:t>
      </w:r>
      <w:proofErr w:type="gramStart"/>
      <w:r w:rsidR="00934718">
        <w:rPr>
          <w:rFonts w:ascii="宋体" w:hAnsi="宋体" w:cs="宋体" w:hint="eastAsia"/>
        </w:rPr>
        <w:t>橛</w:t>
      </w:r>
      <w:proofErr w:type="gramEnd"/>
      <w:r w:rsidR="00934718">
        <w:rPr>
          <w:rFonts w:ascii="宋体" w:hAnsi="宋体" w:cs="宋体" w:hint="eastAsia"/>
        </w:rPr>
        <w:t>缆、桩</w:t>
      </w:r>
      <w:proofErr w:type="gramStart"/>
      <w:r w:rsidR="00934718">
        <w:rPr>
          <w:rFonts w:ascii="宋体" w:hAnsi="宋体" w:cs="宋体" w:hint="eastAsia"/>
        </w:rPr>
        <w:t>橛</w:t>
      </w:r>
      <w:proofErr w:type="gramEnd"/>
      <w:r w:rsidR="00934718">
        <w:rPr>
          <w:rFonts w:ascii="宋体" w:hAnsi="宋体" w:cs="宋体" w:hint="eastAsia"/>
        </w:rPr>
        <w:t>、浮子等</w:t>
      </w:r>
      <w:r w:rsidRPr="007A7D00">
        <w:rPr>
          <w:rFonts w:ascii="宋体" w:hAnsi="宋体" w:cs="宋体" w:hint="eastAsia"/>
        </w:rPr>
        <w:t>各个连接绳扣应扣紧扣死。</w:t>
      </w:r>
    </w:p>
    <w:p w14:paraId="3CCEC56A" w14:textId="77777777" w:rsidR="007A7D00" w:rsidRDefault="007A7D00" w:rsidP="005E03BA">
      <w:pPr>
        <w:pStyle w:val="affe"/>
        <w:numPr>
          <w:ilvl w:val="0"/>
          <w:numId w:val="0"/>
        </w:numPr>
        <w:spacing w:before="312" w:after="312"/>
      </w:pPr>
      <w:r>
        <w:rPr>
          <w:rFonts w:hint="eastAsia"/>
        </w:rPr>
        <w:t>5.2养殖吊笼</w:t>
      </w:r>
    </w:p>
    <w:p w14:paraId="63783A3D" w14:textId="77777777" w:rsidR="007A7D00" w:rsidRDefault="007A7D00" w:rsidP="007A7D00">
      <w:pPr>
        <w:pStyle w:val="af3"/>
        <w:numPr>
          <w:ilvl w:val="1"/>
          <w:numId w:val="0"/>
        </w:numPr>
      </w:pPr>
      <w:r>
        <w:rPr>
          <w:rFonts w:hint="eastAsia"/>
        </w:rPr>
        <w:t>5.2.1 尺寸</w:t>
      </w:r>
    </w:p>
    <w:p w14:paraId="165F21FC" w14:textId="7B3E21B1" w:rsidR="007A7D00" w:rsidRPr="007A7D00" w:rsidRDefault="007A7D00" w:rsidP="007A7D00">
      <w:pPr>
        <w:pStyle w:val="affffffffffff"/>
        <w:spacing w:before="156" w:after="156"/>
        <w:rPr>
          <w:rFonts w:hAnsi="宋体" w:hint="eastAsia"/>
        </w:rPr>
      </w:pPr>
      <w:r w:rsidRPr="007A7D00">
        <w:rPr>
          <w:rFonts w:hAnsi="宋体" w:cstheme="minorEastAsia" w:hint="eastAsia"/>
        </w:rPr>
        <w:t>直径 33 cm以上，</w:t>
      </w:r>
      <w:proofErr w:type="gramStart"/>
      <w:r w:rsidRPr="007A7D00">
        <w:rPr>
          <w:rFonts w:hAnsi="宋体" w:cstheme="minorEastAsia" w:hint="eastAsia"/>
        </w:rPr>
        <w:t>以笼盘</w:t>
      </w:r>
      <w:proofErr w:type="gramEnd"/>
      <w:r w:rsidRPr="007A7D00">
        <w:rPr>
          <w:rFonts w:hAnsi="宋体" w:cstheme="minorEastAsia" w:hint="eastAsia"/>
        </w:rPr>
        <w:t>间隔成6～12层，每层间距15</w:t>
      </w:r>
      <w:r w:rsidR="001119DA">
        <w:rPr>
          <w:rFonts w:hAnsi="宋体" w:cstheme="minorEastAsia" w:hint="eastAsia"/>
        </w:rPr>
        <w:t xml:space="preserve"> </w:t>
      </w:r>
      <w:r w:rsidRPr="007A7D00">
        <w:rPr>
          <w:rFonts w:hAnsi="宋体" w:cstheme="minorEastAsia" w:hint="eastAsia"/>
        </w:rPr>
        <w:t>cm～30</w:t>
      </w:r>
      <w:r w:rsidR="001119DA">
        <w:rPr>
          <w:rFonts w:hAnsi="宋体" w:cstheme="minorEastAsia" w:hint="eastAsia"/>
        </w:rPr>
        <w:t xml:space="preserve"> </w:t>
      </w:r>
      <w:r w:rsidRPr="007A7D00">
        <w:rPr>
          <w:rFonts w:hAnsi="宋体" w:cstheme="minorEastAsia" w:hint="eastAsia"/>
        </w:rPr>
        <w:t>cm。</w:t>
      </w:r>
    </w:p>
    <w:p w14:paraId="5AA782A2" w14:textId="77777777" w:rsidR="007A7D00" w:rsidRDefault="007A7D00" w:rsidP="007A7D00">
      <w:pPr>
        <w:pStyle w:val="af3"/>
        <w:numPr>
          <w:ilvl w:val="1"/>
          <w:numId w:val="0"/>
        </w:numPr>
      </w:pPr>
      <w:r>
        <w:rPr>
          <w:rFonts w:hint="eastAsia"/>
        </w:rPr>
        <w:t>5.2.2 网孔</w:t>
      </w:r>
    </w:p>
    <w:p w14:paraId="674B62A2" w14:textId="1C6BE892" w:rsidR="007A7D00" w:rsidRPr="007A7D00" w:rsidRDefault="007A7D00" w:rsidP="007A7D00">
      <w:pPr>
        <w:spacing w:before="156" w:after="156"/>
        <w:ind w:firstLineChars="200" w:firstLine="420"/>
        <w:jc w:val="left"/>
        <w:rPr>
          <w:rFonts w:ascii="宋体" w:hAnsi="宋体" w:cstheme="minorEastAsia" w:hint="eastAsia"/>
        </w:rPr>
      </w:pPr>
      <w:r w:rsidRPr="007A7D00">
        <w:rPr>
          <w:rFonts w:ascii="宋体" w:hAnsi="宋体" w:cstheme="minorEastAsia" w:hint="eastAsia"/>
        </w:rPr>
        <w:t>小苗期（</w:t>
      </w:r>
      <w:proofErr w:type="gramStart"/>
      <w:r w:rsidRPr="007A7D00">
        <w:rPr>
          <w:rFonts w:ascii="宋体" w:hAnsi="宋体" w:cstheme="minorEastAsia" w:hint="eastAsia"/>
        </w:rPr>
        <w:t>壳径</w:t>
      </w:r>
      <w:proofErr w:type="gramEnd"/>
      <w:r w:rsidRPr="007A7D00">
        <w:rPr>
          <w:rFonts w:ascii="宋体" w:hAnsi="宋体" w:cstheme="minorEastAsia" w:hint="eastAsia"/>
        </w:rPr>
        <w:t>1.0 cm以上）采用小网孔暂养笼，</w:t>
      </w:r>
      <w:proofErr w:type="gramStart"/>
      <w:r w:rsidRPr="007A7D00">
        <w:rPr>
          <w:rFonts w:ascii="宋体" w:hAnsi="宋体" w:cstheme="minorEastAsia" w:hint="eastAsia"/>
        </w:rPr>
        <w:t>笼盘孔径</w:t>
      </w:r>
      <w:proofErr w:type="gramEnd"/>
      <w:r w:rsidRPr="007A7D00">
        <w:rPr>
          <w:rFonts w:ascii="宋体" w:hAnsi="宋体" w:cstheme="minorEastAsia" w:hint="eastAsia"/>
        </w:rPr>
        <w:t>0.5</w:t>
      </w:r>
      <w:r w:rsidR="00547135">
        <w:rPr>
          <w:rFonts w:ascii="宋体" w:hAnsi="宋体" w:cstheme="minorEastAsia" w:hint="eastAsia"/>
        </w:rPr>
        <w:t xml:space="preserve"> </w:t>
      </w:r>
      <w:r w:rsidRPr="007A7D00">
        <w:rPr>
          <w:rFonts w:ascii="宋体" w:hAnsi="宋体" w:cstheme="minorEastAsia" w:hint="eastAsia"/>
        </w:rPr>
        <w:t>cm，网目对角线0.4</w:t>
      </w:r>
      <w:r w:rsidR="00547135">
        <w:rPr>
          <w:rFonts w:ascii="Times New Roman" w:hAnsi="Times New Roman"/>
        </w:rPr>
        <w:t>~</w:t>
      </w:r>
      <w:r w:rsidRPr="007A7D00">
        <w:rPr>
          <w:rFonts w:ascii="宋体" w:hAnsi="宋体" w:cstheme="minorEastAsia" w:hint="eastAsia"/>
        </w:rPr>
        <w:t>0.8 cm；半成品苗期（</w:t>
      </w:r>
      <w:proofErr w:type="gramStart"/>
      <w:r w:rsidRPr="007A7D00">
        <w:rPr>
          <w:rFonts w:ascii="宋体" w:hAnsi="宋体" w:cstheme="minorEastAsia" w:hint="eastAsia"/>
        </w:rPr>
        <w:t>壳径</w:t>
      </w:r>
      <w:proofErr w:type="gramEnd"/>
      <w:r w:rsidRPr="007A7D00">
        <w:rPr>
          <w:rFonts w:ascii="宋体" w:hAnsi="宋体" w:cstheme="minorEastAsia" w:hint="eastAsia"/>
        </w:rPr>
        <w:t>2.5 cm以上）养成</w:t>
      </w:r>
      <w:proofErr w:type="gramStart"/>
      <w:r w:rsidRPr="007A7D00">
        <w:rPr>
          <w:rFonts w:ascii="宋体" w:hAnsi="宋体" w:cstheme="minorEastAsia" w:hint="eastAsia"/>
        </w:rPr>
        <w:t>笼</w:t>
      </w:r>
      <w:proofErr w:type="gramEnd"/>
      <w:r w:rsidRPr="007A7D00">
        <w:rPr>
          <w:rFonts w:ascii="宋体" w:hAnsi="宋体" w:cstheme="minorEastAsia" w:hint="eastAsia"/>
        </w:rPr>
        <w:t>规格同小苗暂养笼，网目对角线小于1.5</w:t>
      </w:r>
      <w:r w:rsidR="00547135">
        <w:rPr>
          <w:rFonts w:ascii="宋体" w:hAnsi="宋体" w:cstheme="minorEastAsia" w:hint="eastAsia"/>
        </w:rPr>
        <w:t xml:space="preserve"> </w:t>
      </w:r>
      <w:r w:rsidRPr="007A7D00">
        <w:rPr>
          <w:rFonts w:ascii="宋体" w:hAnsi="宋体" w:cstheme="minorEastAsia" w:hint="eastAsia"/>
        </w:rPr>
        <w:t>cm。</w:t>
      </w:r>
      <w:r w:rsidRPr="007A7D00">
        <w:rPr>
          <w:rFonts w:ascii="宋体" w:hAnsi="宋体" w:cstheme="minorEastAsia" w:hint="eastAsia"/>
          <w:color w:val="231F20"/>
          <w:kern w:val="0"/>
          <w:lang w:bidi="ar"/>
        </w:rPr>
        <w:t>每一层隔笼都有可活动的门窗，用于饲料投喂、观察和收获等。</w:t>
      </w:r>
    </w:p>
    <w:p w14:paraId="7D2798CC" w14:textId="446C5CA8" w:rsidR="00934718" w:rsidRDefault="007A7D00" w:rsidP="007A7D00">
      <w:pPr>
        <w:pStyle w:val="af3"/>
        <w:numPr>
          <w:ilvl w:val="1"/>
          <w:numId w:val="0"/>
        </w:numPr>
      </w:pPr>
      <w:r>
        <w:rPr>
          <w:rFonts w:hint="eastAsia"/>
        </w:rPr>
        <w:t>5.2.3</w:t>
      </w:r>
      <w:r w:rsidR="00934718">
        <w:rPr>
          <w:rFonts w:hint="eastAsia"/>
        </w:rPr>
        <w:t xml:space="preserve"> 固定</w:t>
      </w:r>
    </w:p>
    <w:p w14:paraId="734FD167" w14:textId="70B7F7F5" w:rsidR="00934718" w:rsidRPr="00934718" w:rsidRDefault="00934718" w:rsidP="00934718">
      <w:pPr>
        <w:spacing w:before="156" w:after="156"/>
      </w:pPr>
      <w:r>
        <w:rPr>
          <w:rFonts w:hint="eastAsia"/>
        </w:rPr>
        <w:t xml:space="preserve">    </w:t>
      </w:r>
      <w:r>
        <w:rPr>
          <w:rFonts w:hint="eastAsia"/>
        </w:rPr>
        <w:t>用</w:t>
      </w:r>
      <w:r>
        <w:rPr>
          <w:rFonts w:hint="eastAsia"/>
        </w:rPr>
        <w:t>1</w:t>
      </w:r>
      <w:r>
        <w:rPr>
          <w:rFonts w:hint="eastAsia"/>
        </w:rPr>
        <w:t>根</w:t>
      </w:r>
      <w:r w:rsidRPr="00934718">
        <w:rPr>
          <w:rFonts w:ascii="宋体" w:hAnsi="宋体" w:hint="eastAsia"/>
        </w:rPr>
        <w:t>直径10 mm吊</w:t>
      </w:r>
      <w:r w:rsidRPr="00934718">
        <w:rPr>
          <w:rFonts w:ascii="宋体" w:hAnsi="宋体" w:cs="宋体" w:hint="eastAsia"/>
        </w:rPr>
        <w:t>绳将养</w:t>
      </w:r>
      <w:r>
        <w:rPr>
          <w:rFonts w:ascii="宋体" w:hAnsi="宋体" w:cs="宋体" w:hint="eastAsia"/>
        </w:rPr>
        <w:t>殖</w:t>
      </w:r>
      <w:r w:rsidRPr="007A7D00">
        <w:rPr>
          <w:rFonts w:ascii="宋体" w:hAnsi="宋体" w:cs="宋体" w:hint="eastAsia"/>
        </w:rPr>
        <w:t>吊笼</w:t>
      </w:r>
      <w:proofErr w:type="gramStart"/>
      <w:r>
        <w:rPr>
          <w:rFonts w:ascii="宋体" w:hAnsi="宋体" w:cs="宋体" w:hint="eastAsia"/>
        </w:rPr>
        <w:t>捆绑于筏绳上</w:t>
      </w:r>
      <w:proofErr w:type="gramEnd"/>
      <w:r>
        <w:rPr>
          <w:rFonts w:ascii="宋体" w:hAnsi="宋体" w:cs="宋体" w:hint="eastAsia"/>
        </w:rPr>
        <w:t>，</w:t>
      </w:r>
      <w:r w:rsidRPr="007A7D00">
        <w:rPr>
          <w:rFonts w:ascii="宋体" w:hAnsi="宋体" w:cstheme="minorEastAsia" w:hint="eastAsia"/>
        </w:rPr>
        <w:t>每个养殖吊笼底部</w:t>
      </w:r>
      <w:r>
        <w:rPr>
          <w:rFonts w:ascii="宋体" w:hAnsi="宋体" w:cstheme="minorEastAsia" w:hint="eastAsia"/>
        </w:rPr>
        <w:t>用1根直径5 mm</w:t>
      </w:r>
      <w:r>
        <w:rPr>
          <w:rFonts w:ascii="Times New Roman" w:hAnsi="Times New Roman"/>
        </w:rPr>
        <w:t>~</w:t>
      </w:r>
      <w:r>
        <w:rPr>
          <w:rFonts w:ascii="宋体" w:hAnsi="宋体" w:cstheme="minorEastAsia" w:hint="eastAsia"/>
        </w:rPr>
        <w:t>8 mm吊绳</w:t>
      </w:r>
      <w:r w:rsidRPr="007A7D00">
        <w:rPr>
          <w:rFonts w:ascii="宋体" w:hAnsi="宋体" w:cstheme="minorEastAsia" w:hint="eastAsia"/>
        </w:rPr>
        <w:t>绑1kg～2kg沙袋或</w:t>
      </w:r>
      <w:proofErr w:type="gramStart"/>
      <w:r w:rsidRPr="007A7D00">
        <w:rPr>
          <w:rFonts w:ascii="宋体" w:hAnsi="宋体" w:cstheme="minorEastAsia" w:hint="eastAsia"/>
        </w:rPr>
        <w:t>卵石等沉坠</w:t>
      </w:r>
      <w:proofErr w:type="gramEnd"/>
      <w:r w:rsidRPr="007A7D00">
        <w:rPr>
          <w:rFonts w:ascii="宋体" w:hAnsi="宋体" w:cstheme="minorEastAsia" w:hint="eastAsia"/>
        </w:rPr>
        <w:t>物。</w:t>
      </w:r>
    </w:p>
    <w:p w14:paraId="5213BC43" w14:textId="0C2B75A5" w:rsidR="007A7D00" w:rsidRDefault="00934718" w:rsidP="007A7D00">
      <w:pPr>
        <w:pStyle w:val="af3"/>
        <w:numPr>
          <w:ilvl w:val="1"/>
          <w:numId w:val="0"/>
        </w:numPr>
        <w:rPr>
          <w:b/>
          <w:bCs/>
        </w:rPr>
      </w:pPr>
      <w:r>
        <w:rPr>
          <w:rFonts w:hint="eastAsia"/>
        </w:rPr>
        <w:t>5.2.4</w:t>
      </w:r>
      <w:r w:rsidR="007A7D00">
        <w:rPr>
          <w:rFonts w:hint="eastAsia"/>
        </w:rPr>
        <w:t>布局</w:t>
      </w:r>
    </w:p>
    <w:p w14:paraId="22FC7E8D" w14:textId="376814A1" w:rsidR="007A7D00" w:rsidRPr="007A7D00" w:rsidRDefault="007A7D00" w:rsidP="007A7D00">
      <w:pPr>
        <w:spacing w:before="156" w:after="156"/>
        <w:ind w:firstLineChars="200" w:firstLine="420"/>
        <w:jc w:val="left"/>
        <w:rPr>
          <w:rFonts w:ascii="宋体" w:hAnsi="宋体" w:cstheme="minorEastAsia" w:hint="eastAsia"/>
        </w:rPr>
      </w:pPr>
      <w:r w:rsidRPr="007A7D00">
        <w:rPr>
          <w:rFonts w:ascii="宋体" w:hAnsi="宋体" w:cstheme="minorEastAsia" w:hint="eastAsia"/>
        </w:rPr>
        <w:t>划分养殖区，每方10亩，斜流布设，出航道，采用单设置。区间距为40</w:t>
      </w:r>
      <w:r w:rsidR="001119DA">
        <w:rPr>
          <w:rFonts w:ascii="宋体" w:hAnsi="宋体" w:cstheme="minorEastAsia" w:hint="eastAsia"/>
        </w:rPr>
        <w:t xml:space="preserve"> </w:t>
      </w:r>
      <w:r w:rsidRPr="007A7D00">
        <w:rPr>
          <w:rFonts w:ascii="宋体" w:hAnsi="宋体" w:cstheme="minorEastAsia" w:hint="eastAsia"/>
        </w:rPr>
        <w:t>m</w:t>
      </w:r>
      <w:r w:rsidR="001119DA">
        <w:rPr>
          <w:rFonts w:ascii="宋体" w:hAnsi="宋体" w:hint="eastAsia"/>
        </w:rPr>
        <w:t>～</w:t>
      </w:r>
      <w:r w:rsidRPr="007A7D00">
        <w:rPr>
          <w:rFonts w:ascii="宋体" w:hAnsi="宋体" w:cstheme="minorEastAsia" w:hint="eastAsia"/>
        </w:rPr>
        <w:t>60</w:t>
      </w:r>
      <w:r w:rsidR="001119DA">
        <w:rPr>
          <w:rFonts w:ascii="宋体" w:hAnsi="宋体" w:cstheme="minorEastAsia" w:hint="eastAsia"/>
        </w:rPr>
        <w:t xml:space="preserve"> </w:t>
      </w:r>
      <w:r w:rsidRPr="007A7D00">
        <w:rPr>
          <w:rFonts w:ascii="宋体" w:hAnsi="宋体" w:cstheme="minorEastAsia" w:hint="eastAsia"/>
        </w:rPr>
        <w:t>m。每台浮</w:t>
      </w:r>
      <w:proofErr w:type="gramStart"/>
      <w:r w:rsidRPr="007A7D00">
        <w:rPr>
          <w:rFonts w:ascii="宋体" w:hAnsi="宋体" w:cstheme="minorEastAsia" w:hint="eastAsia"/>
        </w:rPr>
        <w:t>筏</w:t>
      </w:r>
      <w:proofErr w:type="gramEnd"/>
      <w:r w:rsidRPr="007A7D00">
        <w:rPr>
          <w:rFonts w:ascii="宋体" w:hAnsi="宋体" w:cstheme="minorEastAsia" w:hint="eastAsia"/>
        </w:rPr>
        <w:t>吊笼60</w:t>
      </w:r>
      <w:r w:rsidR="001119DA">
        <w:rPr>
          <w:rFonts w:ascii="宋体" w:hAnsi="宋体" w:hint="eastAsia"/>
        </w:rPr>
        <w:t>～</w:t>
      </w:r>
      <w:r w:rsidRPr="007A7D00">
        <w:rPr>
          <w:rFonts w:ascii="宋体" w:hAnsi="宋体" w:cstheme="minorEastAsia" w:hint="eastAsia"/>
        </w:rPr>
        <w:t>100个，吊笼间距1 m。吊笼深度3</w:t>
      </w:r>
      <w:r w:rsidR="001119DA">
        <w:rPr>
          <w:rFonts w:ascii="宋体" w:hAnsi="宋体" w:cstheme="minorEastAsia" w:hint="eastAsia"/>
        </w:rPr>
        <w:t xml:space="preserve"> </w:t>
      </w:r>
      <w:r w:rsidRPr="007A7D00">
        <w:rPr>
          <w:rFonts w:ascii="宋体" w:hAnsi="宋体" w:cstheme="minorEastAsia" w:hint="eastAsia"/>
        </w:rPr>
        <w:t>m～9</w:t>
      </w:r>
      <w:r w:rsidR="001119DA">
        <w:rPr>
          <w:rFonts w:ascii="宋体" w:hAnsi="宋体" w:cstheme="minorEastAsia" w:hint="eastAsia"/>
        </w:rPr>
        <w:t xml:space="preserve"> </w:t>
      </w:r>
      <w:r w:rsidRPr="007A7D00">
        <w:rPr>
          <w:rFonts w:ascii="宋体" w:hAnsi="宋体" w:cstheme="minorEastAsia" w:hint="eastAsia"/>
        </w:rPr>
        <w:t>m。</w:t>
      </w:r>
    </w:p>
    <w:p w14:paraId="4B8FBD51" w14:textId="77777777" w:rsidR="007A7D00" w:rsidRPr="007A7D00" w:rsidRDefault="007A7D00" w:rsidP="005E03BA">
      <w:pPr>
        <w:pStyle w:val="affe"/>
        <w:numPr>
          <w:ilvl w:val="0"/>
          <w:numId w:val="0"/>
        </w:numPr>
        <w:spacing w:before="312" w:after="312"/>
      </w:pPr>
      <w:r w:rsidRPr="007A7D00">
        <w:rPr>
          <w:rFonts w:hint="eastAsia"/>
        </w:rPr>
        <w:t>5.3 养殖吊筐</w:t>
      </w:r>
    </w:p>
    <w:p w14:paraId="645E9AF3" w14:textId="77777777" w:rsidR="007A7D00" w:rsidRPr="007A7D00" w:rsidRDefault="007A7D00" w:rsidP="007A7D00">
      <w:pPr>
        <w:pStyle w:val="af3"/>
        <w:numPr>
          <w:ilvl w:val="1"/>
          <w:numId w:val="0"/>
        </w:numPr>
      </w:pPr>
      <w:r w:rsidRPr="007A7D00">
        <w:rPr>
          <w:rFonts w:hint="eastAsia"/>
        </w:rPr>
        <w:t>5.3.1尺寸</w:t>
      </w:r>
    </w:p>
    <w:p w14:paraId="1C6B43E8" w14:textId="0856AD03" w:rsidR="007A7D00" w:rsidRPr="007A7D00" w:rsidRDefault="007A7D00" w:rsidP="007A7D00">
      <w:pPr>
        <w:spacing w:before="156" w:after="156"/>
        <w:ind w:firstLineChars="200" w:firstLine="420"/>
        <w:jc w:val="left"/>
        <w:rPr>
          <w:rFonts w:ascii="宋体" w:hAnsi="宋体" w:cstheme="minorEastAsia" w:hint="eastAsia"/>
        </w:rPr>
      </w:pPr>
      <w:r w:rsidRPr="007A7D00">
        <w:rPr>
          <w:rFonts w:ascii="宋体" w:hAnsi="宋体" w:cstheme="minorEastAsia" w:hint="eastAsia"/>
        </w:rPr>
        <w:t>长方形暂养筐，长100 cm,宽6</w:t>
      </w:r>
      <w:r w:rsidR="001119DA">
        <w:rPr>
          <w:rFonts w:ascii="宋体" w:hAnsi="宋体" w:cstheme="minorEastAsia" w:hint="eastAsia"/>
        </w:rPr>
        <w:t xml:space="preserve">5 </w:t>
      </w:r>
      <w:r w:rsidRPr="007A7D00">
        <w:rPr>
          <w:rFonts w:ascii="宋体" w:hAnsi="宋体" w:cstheme="minorEastAsia" w:hint="eastAsia"/>
        </w:rPr>
        <w:t>cm，深</w:t>
      </w:r>
      <w:r w:rsidR="001119DA">
        <w:rPr>
          <w:rFonts w:ascii="宋体" w:hAnsi="宋体" w:cstheme="minorEastAsia" w:hint="eastAsia"/>
        </w:rPr>
        <w:t xml:space="preserve">50 </w:t>
      </w:r>
      <w:r w:rsidRPr="007A7D00">
        <w:rPr>
          <w:rFonts w:ascii="宋体" w:hAnsi="宋体" w:cstheme="minorEastAsia" w:hint="eastAsia"/>
        </w:rPr>
        <w:t>cm。</w:t>
      </w:r>
    </w:p>
    <w:p w14:paraId="5A18D6C6" w14:textId="77777777" w:rsidR="007A7D00" w:rsidRPr="007A7D00" w:rsidRDefault="007A7D00" w:rsidP="007A7D00">
      <w:pPr>
        <w:pStyle w:val="af3"/>
        <w:numPr>
          <w:ilvl w:val="1"/>
          <w:numId w:val="0"/>
        </w:numPr>
      </w:pPr>
      <w:r w:rsidRPr="007A7D00">
        <w:rPr>
          <w:rFonts w:hint="eastAsia"/>
        </w:rPr>
        <w:lastRenderedPageBreak/>
        <w:t>5.3.2网孔</w:t>
      </w:r>
    </w:p>
    <w:p w14:paraId="05F44C50" w14:textId="68D38132" w:rsidR="007A7D00" w:rsidRPr="007A7D00" w:rsidRDefault="007A7D00" w:rsidP="007A7D00">
      <w:pPr>
        <w:spacing w:before="156" w:after="156"/>
        <w:ind w:firstLineChars="200" w:firstLine="420"/>
        <w:jc w:val="left"/>
        <w:rPr>
          <w:rFonts w:ascii="宋体" w:hAnsi="宋体" w:cstheme="minorEastAsia" w:hint="eastAsia"/>
          <w:color w:val="231F20"/>
          <w:kern w:val="0"/>
          <w:lang w:bidi="ar"/>
        </w:rPr>
      </w:pPr>
      <w:r w:rsidRPr="007A7D00">
        <w:rPr>
          <w:rFonts w:ascii="宋体" w:hAnsi="宋体" w:cstheme="minorEastAsia" w:hint="eastAsia"/>
        </w:rPr>
        <w:t>小苗期（</w:t>
      </w:r>
      <w:proofErr w:type="gramStart"/>
      <w:r w:rsidRPr="007A7D00">
        <w:rPr>
          <w:rFonts w:ascii="宋体" w:hAnsi="宋体" w:cstheme="minorEastAsia" w:hint="eastAsia"/>
        </w:rPr>
        <w:t>壳径</w:t>
      </w:r>
      <w:proofErr w:type="gramEnd"/>
      <w:r w:rsidRPr="007A7D00">
        <w:rPr>
          <w:rFonts w:ascii="宋体" w:hAnsi="宋体" w:cstheme="minorEastAsia" w:hint="eastAsia"/>
        </w:rPr>
        <w:t>1.0 cm以上）采用暂养筐，</w:t>
      </w:r>
      <w:proofErr w:type="gramStart"/>
      <w:r w:rsidRPr="007A7D00">
        <w:rPr>
          <w:rFonts w:ascii="宋体" w:hAnsi="宋体" w:cstheme="minorEastAsia" w:hint="eastAsia"/>
        </w:rPr>
        <w:t>筐身孔径</w:t>
      </w:r>
      <w:proofErr w:type="gramEnd"/>
      <w:r w:rsidRPr="007A7D00">
        <w:rPr>
          <w:rFonts w:ascii="宋体" w:hAnsi="宋体" w:cstheme="minorEastAsia" w:hint="eastAsia"/>
        </w:rPr>
        <w:t>0.4</w:t>
      </w:r>
      <w:r w:rsidR="001119DA" w:rsidRPr="001119DA">
        <w:rPr>
          <w:rFonts w:ascii="宋体" w:hAnsi="宋体" w:cstheme="minorEastAsia" w:hint="eastAsia"/>
        </w:rPr>
        <w:t xml:space="preserve"> </w:t>
      </w:r>
      <w:r w:rsidR="001119DA" w:rsidRPr="007A7D00">
        <w:rPr>
          <w:rFonts w:ascii="宋体" w:hAnsi="宋体" w:cstheme="minorEastAsia" w:hint="eastAsia"/>
        </w:rPr>
        <w:t>cm</w:t>
      </w:r>
      <w:r w:rsidR="001119DA">
        <w:rPr>
          <w:rFonts w:ascii="宋体" w:hAnsi="宋体" w:hint="eastAsia"/>
        </w:rPr>
        <w:t>～</w:t>
      </w:r>
      <w:r w:rsidRPr="007A7D00">
        <w:rPr>
          <w:rFonts w:ascii="宋体" w:hAnsi="宋体" w:cstheme="minorEastAsia" w:hint="eastAsia"/>
        </w:rPr>
        <w:t>0.8cm，封口</w:t>
      </w:r>
      <w:proofErr w:type="gramStart"/>
      <w:r w:rsidRPr="007A7D00">
        <w:rPr>
          <w:rFonts w:ascii="宋体" w:hAnsi="宋体" w:cstheme="minorEastAsia" w:hint="eastAsia"/>
        </w:rPr>
        <w:t>网</w:t>
      </w:r>
      <w:proofErr w:type="gramEnd"/>
      <w:r w:rsidRPr="007A7D00">
        <w:rPr>
          <w:rFonts w:ascii="宋体" w:hAnsi="宋体" w:cstheme="minorEastAsia" w:hint="eastAsia"/>
        </w:rPr>
        <w:t>网目对角线0.4</w:t>
      </w:r>
      <w:r w:rsidR="001119DA" w:rsidRPr="001119DA">
        <w:rPr>
          <w:rFonts w:ascii="宋体" w:hAnsi="宋体" w:cstheme="minorEastAsia" w:hint="eastAsia"/>
        </w:rPr>
        <w:t xml:space="preserve"> </w:t>
      </w:r>
      <w:r w:rsidR="001119DA" w:rsidRPr="007A7D00">
        <w:rPr>
          <w:rFonts w:ascii="宋体" w:hAnsi="宋体" w:cstheme="minorEastAsia" w:hint="eastAsia"/>
        </w:rPr>
        <w:t>cm</w:t>
      </w:r>
      <w:r w:rsidR="001119DA">
        <w:rPr>
          <w:rFonts w:ascii="宋体" w:hAnsi="宋体" w:hint="eastAsia"/>
        </w:rPr>
        <w:t>～</w:t>
      </w:r>
      <w:r w:rsidRPr="007A7D00">
        <w:rPr>
          <w:rFonts w:ascii="宋体" w:hAnsi="宋体" w:cstheme="minorEastAsia" w:hint="eastAsia"/>
        </w:rPr>
        <w:t>0.8 cm；半成品苗期（</w:t>
      </w:r>
      <w:proofErr w:type="gramStart"/>
      <w:r w:rsidRPr="007A7D00">
        <w:rPr>
          <w:rFonts w:ascii="宋体" w:hAnsi="宋体" w:cstheme="minorEastAsia" w:hint="eastAsia"/>
        </w:rPr>
        <w:t>壳径</w:t>
      </w:r>
      <w:proofErr w:type="gramEnd"/>
      <w:r w:rsidRPr="007A7D00">
        <w:rPr>
          <w:rFonts w:ascii="宋体" w:hAnsi="宋体" w:cstheme="minorEastAsia" w:hint="eastAsia"/>
        </w:rPr>
        <w:t>2.5 cm以上）养成</w:t>
      </w:r>
      <w:proofErr w:type="gramStart"/>
      <w:r w:rsidRPr="007A7D00">
        <w:rPr>
          <w:rFonts w:ascii="宋体" w:hAnsi="宋体" w:cstheme="minorEastAsia" w:hint="eastAsia"/>
        </w:rPr>
        <w:t>筐</w:t>
      </w:r>
      <w:proofErr w:type="gramEnd"/>
      <w:r w:rsidRPr="007A7D00">
        <w:rPr>
          <w:rFonts w:ascii="宋体" w:hAnsi="宋体" w:cstheme="minorEastAsia" w:hint="eastAsia"/>
        </w:rPr>
        <w:t>规格同小苗暂养筐，</w:t>
      </w:r>
      <w:proofErr w:type="gramStart"/>
      <w:r w:rsidRPr="007A7D00">
        <w:rPr>
          <w:rFonts w:ascii="宋体" w:hAnsi="宋体" w:cstheme="minorEastAsia" w:hint="eastAsia"/>
        </w:rPr>
        <w:t>筐身孔径</w:t>
      </w:r>
      <w:proofErr w:type="gramEnd"/>
      <w:r w:rsidRPr="007A7D00">
        <w:rPr>
          <w:rFonts w:ascii="宋体" w:hAnsi="宋体" w:cstheme="minorEastAsia" w:hint="eastAsia"/>
        </w:rPr>
        <w:t>1</w:t>
      </w:r>
      <w:r w:rsidR="001119DA" w:rsidRPr="001119DA">
        <w:rPr>
          <w:rFonts w:ascii="宋体" w:hAnsi="宋体" w:cstheme="minorEastAsia" w:hint="eastAsia"/>
        </w:rPr>
        <w:t xml:space="preserve"> </w:t>
      </w:r>
      <w:r w:rsidR="001119DA" w:rsidRPr="007A7D00">
        <w:rPr>
          <w:rFonts w:ascii="宋体" w:hAnsi="宋体" w:cstheme="minorEastAsia" w:hint="eastAsia"/>
        </w:rPr>
        <w:t>cm</w:t>
      </w:r>
      <w:r w:rsidR="001119DA">
        <w:rPr>
          <w:rFonts w:ascii="宋体" w:hAnsi="宋体" w:hint="eastAsia"/>
        </w:rPr>
        <w:t>～</w:t>
      </w:r>
      <w:r w:rsidRPr="007A7D00">
        <w:rPr>
          <w:rFonts w:ascii="宋体" w:hAnsi="宋体" w:hint="eastAsia"/>
        </w:rPr>
        <w:t>2</w:t>
      </w:r>
      <w:r w:rsidRPr="007A7D00">
        <w:rPr>
          <w:rFonts w:ascii="宋体" w:hAnsi="宋体" w:cstheme="minorEastAsia" w:hint="eastAsia"/>
        </w:rPr>
        <w:t xml:space="preserve"> cm，封口</w:t>
      </w:r>
      <w:proofErr w:type="gramStart"/>
      <w:r w:rsidRPr="007A7D00">
        <w:rPr>
          <w:rFonts w:ascii="宋体" w:hAnsi="宋体" w:cstheme="minorEastAsia" w:hint="eastAsia"/>
        </w:rPr>
        <w:t>网</w:t>
      </w:r>
      <w:proofErr w:type="gramEnd"/>
      <w:r w:rsidRPr="007A7D00">
        <w:rPr>
          <w:rFonts w:ascii="宋体" w:hAnsi="宋体" w:cstheme="minorEastAsia" w:hint="eastAsia"/>
        </w:rPr>
        <w:t>网目对角线1</w:t>
      </w:r>
      <w:r w:rsidR="001119DA" w:rsidRPr="001119DA">
        <w:rPr>
          <w:rFonts w:ascii="宋体" w:hAnsi="宋体" w:cstheme="minorEastAsia" w:hint="eastAsia"/>
        </w:rPr>
        <w:t xml:space="preserve"> </w:t>
      </w:r>
      <w:r w:rsidR="001119DA" w:rsidRPr="007A7D00">
        <w:rPr>
          <w:rFonts w:ascii="宋体" w:hAnsi="宋体" w:cstheme="minorEastAsia" w:hint="eastAsia"/>
        </w:rPr>
        <w:t>cm</w:t>
      </w:r>
      <w:r w:rsidR="001119DA">
        <w:rPr>
          <w:rFonts w:ascii="宋体" w:hAnsi="宋体" w:hint="eastAsia"/>
        </w:rPr>
        <w:t>～</w:t>
      </w:r>
      <w:r w:rsidRPr="007A7D00">
        <w:rPr>
          <w:rFonts w:ascii="宋体" w:hAnsi="宋体" w:hint="eastAsia"/>
        </w:rPr>
        <w:t>2</w:t>
      </w:r>
      <w:r w:rsidRPr="007A7D00">
        <w:rPr>
          <w:rFonts w:ascii="宋体" w:hAnsi="宋体" w:cstheme="minorEastAsia" w:hint="eastAsia"/>
        </w:rPr>
        <w:t xml:space="preserve"> cm。</w:t>
      </w:r>
      <w:r w:rsidRPr="007A7D00">
        <w:rPr>
          <w:rFonts w:ascii="宋体" w:hAnsi="宋体" w:cstheme="minorEastAsia" w:hint="eastAsia"/>
          <w:color w:val="231F20"/>
          <w:kern w:val="0"/>
          <w:lang w:bidi="ar"/>
        </w:rPr>
        <w:t>封口网上端或侧面开口，用于饲料投喂、观察和收获等。</w:t>
      </w:r>
    </w:p>
    <w:p w14:paraId="698A3B3B" w14:textId="4ED9DAD4" w:rsidR="00934718" w:rsidRDefault="007A7D00" w:rsidP="007A7D00">
      <w:pPr>
        <w:pStyle w:val="af3"/>
        <w:numPr>
          <w:ilvl w:val="1"/>
          <w:numId w:val="0"/>
        </w:numPr>
      </w:pPr>
      <w:r w:rsidRPr="007A7D00">
        <w:rPr>
          <w:rFonts w:hint="eastAsia"/>
        </w:rPr>
        <w:t xml:space="preserve">5.3.3 </w:t>
      </w:r>
      <w:r w:rsidR="00934718">
        <w:rPr>
          <w:rFonts w:hint="eastAsia"/>
        </w:rPr>
        <w:t>固定</w:t>
      </w:r>
    </w:p>
    <w:p w14:paraId="16ACDF8B" w14:textId="41D00253" w:rsidR="00934718" w:rsidRPr="00934718" w:rsidRDefault="00934718" w:rsidP="00934718">
      <w:pPr>
        <w:spacing w:before="156" w:after="156"/>
        <w:ind w:firstLineChars="200" w:firstLine="420"/>
      </w:pPr>
      <w:r>
        <w:rPr>
          <w:rFonts w:hint="eastAsia"/>
        </w:rPr>
        <w:t>用</w:t>
      </w:r>
      <w:r>
        <w:rPr>
          <w:rFonts w:hint="eastAsia"/>
        </w:rPr>
        <w:t>2</w:t>
      </w:r>
      <w:r>
        <w:rPr>
          <w:rFonts w:hint="eastAsia"/>
        </w:rPr>
        <w:t>根直</w:t>
      </w:r>
      <w:r w:rsidRPr="00547135">
        <w:rPr>
          <w:rFonts w:ascii="宋体" w:hAnsi="宋体" w:cstheme="minorEastAsia" w:hint="eastAsia"/>
        </w:rPr>
        <w:t>径</w:t>
      </w:r>
      <w:r w:rsidR="00547135" w:rsidRPr="00547135">
        <w:rPr>
          <w:rFonts w:ascii="宋体" w:hAnsi="宋体" w:cstheme="minorEastAsia" w:hint="eastAsia"/>
        </w:rPr>
        <w:t>15 mm</w:t>
      </w:r>
      <w:r w:rsidR="00547135">
        <w:rPr>
          <w:rFonts w:ascii="Times New Roman" w:hAnsi="Times New Roman"/>
        </w:rPr>
        <w:t>~</w:t>
      </w:r>
      <w:r w:rsidR="00547135">
        <w:rPr>
          <w:rFonts w:ascii="Times New Roman" w:hAnsi="Times New Roman" w:hint="eastAsia"/>
        </w:rPr>
        <w:t>20</w:t>
      </w:r>
      <w:r w:rsidR="00547135">
        <w:rPr>
          <w:rFonts w:ascii="宋体" w:hAnsi="宋体" w:cstheme="minorEastAsia" w:hint="eastAsia"/>
        </w:rPr>
        <w:t xml:space="preserve"> mm</w:t>
      </w:r>
      <w:r w:rsidRPr="00547135">
        <w:rPr>
          <w:rFonts w:ascii="宋体" w:hAnsi="宋体" w:cstheme="minorEastAsia" w:hint="eastAsia"/>
        </w:rPr>
        <w:t>吊</w:t>
      </w:r>
      <w:r>
        <w:rPr>
          <w:rFonts w:ascii="宋体" w:hAnsi="宋体" w:cs="宋体" w:hint="eastAsia"/>
        </w:rPr>
        <w:t>绳将养殖</w:t>
      </w:r>
      <w:r w:rsidRPr="007A7D00">
        <w:rPr>
          <w:rFonts w:ascii="宋体" w:hAnsi="宋体" w:cs="宋体" w:hint="eastAsia"/>
        </w:rPr>
        <w:t>吊</w:t>
      </w:r>
      <w:r w:rsidR="00547135">
        <w:rPr>
          <w:rFonts w:ascii="宋体" w:hAnsi="宋体" w:cs="宋体" w:hint="eastAsia"/>
        </w:rPr>
        <w:t>筐</w:t>
      </w:r>
      <w:proofErr w:type="gramStart"/>
      <w:r>
        <w:rPr>
          <w:rFonts w:ascii="宋体" w:hAnsi="宋体" w:cs="宋体" w:hint="eastAsia"/>
        </w:rPr>
        <w:t>捆绑于筏绳上</w:t>
      </w:r>
      <w:proofErr w:type="gramEnd"/>
      <w:r>
        <w:rPr>
          <w:rFonts w:ascii="宋体" w:hAnsi="宋体" w:cs="宋体" w:hint="eastAsia"/>
        </w:rPr>
        <w:t>，</w:t>
      </w:r>
      <w:r w:rsidRPr="007A7D00">
        <w:rPr>
          <w:rFonts w:ascii="宋体" w:hAnsi="宋体" w:cstheme="minorEastAsia" w:hint="eastAsia"/>
        </w:rPr>
        <w:t>每个养殖吊</w:t>
      </w:r>
      <w:r w:rsidR="00547135">
        <w:rPr>
          <w:rFonts w:ascii="宋体" w:hAnsi="宋体" w:cstheme="minorEastAsia" w:hint="eastAsia"/>
        </w:rPr>
        <w:t>筐筐</w:t>
      </w:r>
      <w:proofErr w:type="gramStart"/>
      <w:r w:rsidRPr="007A7D00">
        <w:rPr>
          <w:rFonts w:ascii="宋体" w:hAnsi="宋体" w:cstheme="minorEastAsia" w:hint="eastAsia"/>
        </w:rPr>
        <w:t>底</w:t>
      </w:r>
      <w:r w:rsidR="00547135">
        <w:rPr>
          <w:rFonts w:ascii="宋体" w:hAnsi="宋体" w:cstheme="minorEastAsia" w:hint="eastAsia"/>
        </w:rPr>
        <w:t>内</w:t>
      </w:r>
      <w:r w:rsidRPr="007A7D00">
        <w:rPr>
          <w:rFonts w:ascii="宋体" w:hAnsi="宋体" w:cstheme="minorEastAsia" w:hint="eastAsia"/>
        </w:rPr>
        <w:t>部</w:t>
      </w:r>
      <w:r w:rsidR="00547135">
        <w:rPr>
          <w:rFonts w:ascii="宋体" w:hAnsi="宋体" w:cstheme="minorEastAsia" w:hint="eastAsia"/>
        </w:rPr>
        <w:t>两侧各</w:t>
      </w:r>
      <w:r w:rsidRPr="007A7D00">
        <w:rPr>
          <w:rFonts w:ascii="宋体" w:hAnsi="宋体" w:cstheme="minorEastAsia" w:hint="eastAsia"/>
        </w:rPr>
        <w:t>绑</w:t>
      </w:r>
      <w:proofErr w:type="gramEnd"/>
      <w:r w:rsidR="00547135">
        <w:rPr>
          <w:rFonts w:ascii="宋体" w:hAnsi="宋体" w:cstheme="minorEastAsia" w:hint="eastAsia"/>
        </w:rPr>
        <w:t>1个</w:t>
      </w:r>
      <w:r w:rsidRPr="007A7D00">
        <w:rPr>
          <w:rFonts w:ascii="宋体" w:hAnsi="宋体" w:cstheme="minorEastAsia" w:hint="eastAsia"/>
        </w:rPr>
        <w:t>1kg～2kg沙袋或</w:t>
      </w:r>
      <w:proofErr w:type="gramStart"/>
      <w:r w:rsidRPr="007A7D00">
        <w:rPr>
          <w:rFonts w:ascii="宋体" w:hAnsi="宋体" w:cstheme="minorEastAsia" w:hint="eastAsia"/>
        </w:rPr>
        <w:t>卵石等沉坠</w:t>
      </w:r>
      <w:proofErr w:type="gramEnd"/>
      <w:r w:rsidRPr="007A7D00">
        <w:rPr>
          <w:rFonts w:ascii="宋体" w:hAnsi="宋体" w:cstheme="minorEastAsia" w:hint="eastAsia"/>
        </w:rPr>
        <w:t>物。</w:t>
      </w:r>
    </w:p>
    <w:p w14:paraId="08205F80" w14:textId="576167D9" w:rsidR="007A7D00" w:rsidRPr="007A7D00" w:rsidRDefault="00934718" w:rsidP="007A7D00">
      <w:pPr>
        <w:pStyle w:val="af3"/>
        <w:numPr>
          <w:ilvl w:val="1"/>
          <w:numId w:val="0"/>
        </w:numPr>
      </w:pPr>
      <w:r>
        <w:rPr>
          <w:rFonts w:hint="eastAsia"/>
        </w:rPr>
        <w:t xml:space="preserve">5.3.4 </w:t>
      </w:r>
      <w:r w:rsidR="007A7D00" w:rsidRPr="007A7D00">
        <w:rPr>
          <w:rFonts w:hint="eastAsia"/>
        </w:rPr>
        <w:t>布局</w:t>
      </w:r>
    </w:p>
    <w:p w14:paraId="583F2D90" w14:textId="1F920953" w:rsidR="007A7D00" w:rsidRPr="007A7D00" w:rsidRDefault="007A7D00" w:rsidP="007A7D00">
      <w:pPr>
        <w:spacing w:before="156" w:after="156"/>
        <w:ind w:firstLineChars="200" w:firstLine="420"/>
        <w:jc w:val="left"/>
        <w:rPr>
          <w:rFonts w:ascii="宋体" w:hAnsi="宋体" w:cstheme="minorEastAsia" w:hint="eastAsia"/>
        </w:rPr>
      </w:pPr>
      <w:r w:rsidRPr="007A7D00">
        <w:rPr>
          <w:rFonts w:ascii="宋体" w:hAnsi="宋体" w:cstheme="minorEastAsia" w:hint="eastAsia"/>
        </w:rPr>
        <w:t>划分养殖区，每方10亩，斜流布设，出航道，采用单设置。区间距为40</w:t>
      </w:r>
      <w:r w:rsidR="001119DA">
        <w:rPr>
          <w:rFonts w:ascii="宋体" w:hAnsi="宋体" w:cstheme="minorEastAsia" w:hint="eastAsia"/>
        </w:rPr>
        <w:t xml:space="preserve"> </w:t>
      </w:r>
      <w:r w:rsidRPr="007A7D00">
        <w:rPr>
          <w:rFonts w:ascii="宋体" w:hAnsi="宋体" w:cstheme="minorEastAsia" w:hint="eastAsia"/>
        </w:rPr>
        <w:t>m</w:t>
      </w:r>
      <w:r w:rsidR="001119DA">
        <w:rPr>
          <w:rFonts w:ascii="宋体" w:hAnsi="宋体" w:hint="eastAsia"/>
        </w:rPr>
        <w:t>～</w:t>
      </w:r>
      <w:r w:rsidRPr="007A7D00">
        <w:rPr>
          <w:rFonts w:ascii="宋体" w:hAnsi="宋体" w:cstheme="minorEastAsia" w:hint="eastAsia"/>
        </w:rPr>
        <w:t>60</w:t>
      </w:r>
      <w:r w:rsidR="001119DA">
        <w:rPr>
          <w:rFonts w:ascii="宋体" w:hAnsi="宋体" w:cstheme="minorEastAsia" w:hint="eastAsia"/>
        </w:rPr>
        <w:t xml:space="preserve"> </w:t>
      </w:r>
      <w:r w:rsidRPr="007A7D00">
        <w:rPr>
          <w:rFonts w:ascii="宋体" w:hAnsi="宋体" w:cstheme="minorEastAsia" w:hint="eastAsia"/>
        </w:rPr>
        <w:t>m。每台浮</w:t>
      </w:r>
      <w:proofErr w:type="gramStart"/>
      <w:r w:rsidRPr="007A7D00">
        <w:rPr>
          <w:rFonts w:ascii="宋体" w:hAnsi="宋体" w:cstheme="minorEastAsia" w:hint="eastAsia"/>
        </w:rPr>
        <w:t>筏吊筐</w:t>
      </w:r>
      <w:proofErr w:type="gramEnd"/>
      <w:r w:rsidRPr="007A7D00">
        <w:rPr>
          <w:rFonts w:ascii="宋体" w:hAnsi="宋体" w:cstheme="minorEastAsia" w:hint="eastAsia"/>
        </w:rPr>
        <w:t>30</w:t>
      </w:r>
      <w:r w:rsidR="001119DA">
        <w:rPr>
          <w:rFonts w:ascii="宋体" w:hAnsi="宋体" w:hint="eastAsia"/>
        </w:rPr>
        <w:t>～</w:t>
      </w:r>
      <w:r w:rsidRPr="007A7D00">
        <w:rPr>
          <w:rFonts w:ascii="宋体" w:hAnsi="宋体" w:hint="eastAsia"/>
        </w:rPr>
        <w:t>5</w:t>
      </w:r>
      <w:r w:rsidRPr="007A7D00">
        <w:rPr>
          <w:rFonts w:ascii="宋体" w:hAnsi="宋体" w:cstheme="minorEastAsia" w:hint="eastAsia"/>
        </w:rPr>
        <w:t>0个，吊笼间距2 m。吊筐深度3</w:t>
      </w:r>
      <w:r w:rsidR="001119DA">
        <w:rPr>
          <w:rFonts w:ascii="宋体" w:hAnsi="宋体" w:cstheme="minorEastAsia" w:hint="eastAsia"/>
        </w:rPr>
        <w:t xml:space="preserve"> </w:t>
      </w:r>
      <w:r w:rsidRPr="007A7D00">
        <w:rPr>
          <w:rFonts w:ascii="宋体" w:hAnsi="宋体" w:cstheme="minorEastAsia" w:hint="eastAsia"/>
        </w:rPr>
        <w:t>m～9</w:t>
      </w:r>
      <w:r w:rsidR="001119DA">
        <w:rPr>
          <w:rFonts w:ascii="宋体" w:hAnsi="宋体" w:cstheme="minorEastAsia" w:hint="eastAsia"/>
        </w:rPr>
        <w:t xml:space="preserve"> </w:t>
      </w:r>
      <w:r w:rsidRPr="007A7D00">
        <w:rPr>
          <w:rFonts w:ascii="宋体" w:hAnsi="宋体" w:cstheme="minorEastAsia" w:hint="eastAsia"/>
        </w:rPr>
        <w:t>m。</w:t>
      </w:r>
    </w:p>
    <w:p w14:paraId="0AC3CD99" w14:textId="77777777" w:rsidR="007A7D00" w:rsidRDefault="007A7D00" w:rsidP="005E03BA">
      <w:pPr>
        <w:pStyle w:val="affe"/>
        <w:numPr>
          <w:ilvl w:val="0"/>
          <w:numId w:val="0"/>
        </w:numPr>
        <w:spacing w:before="312" w:after="312"/>
      </w:pPr>
      <w:r>
        <w:rPr>
          <w:rFonts w:hint="eastAsia"/>
        </w:rPr>
        <w:t>5.4 鱼排</w:t>
      </w:r>
    </w:p>
    <w:p w14:paraId="14B329B9" w14:textId="20540416" w:rsidR="007A7D00" w:rsidRPr="004D6CB9" w:rsidRDefault="007A7D00" w:rsidP="007A7D00">
      <w:pPr>
        <w:pStyle w:val="affffffffffff"/>
        <w:spacing w:before="156" w:after="156"/>
      </w:pPr>
      <w:r>
        <w:rPr>
          <w:rFonts w:hint="eastAsia"/>
        </w:rPr>
        <w:t>采用刺参、鲍鱼养殖使用的鱼排，每口尺寸3</w:t>
      </w:r>
      <w:r w:rsidR="001119DA">
        <w:rPr>
          <w:rFonts w:hint="eastAsia"/>
        </w:rPr>
        <w:t xml:space="preserve"> </w:t>
      </w:r>
      <w:r>
        <w:rPr>
          <w:rFonts w:hint="eastAsia"/>
        </w:rPr>
        <w:t>m</w:t>
      </w:r>
      <w:r>
        <w:rPr>
          <w:rFonts w:hAnsi="宋体" w:hint="eastAsia"/>
        </w:rPr>
        <w:t>×</w:t>
      </w:r>
      <w:r>
        <w:rPr>
          <w:rFonts w:hint="eastAsia"/>
        </w:rPr>
        <w:t>3</w:t>
      </w:r>
      <w:r w:rsidR="001119DA">
        <w:rPr>
          <w:rFonts w:hint="eastAsia"/>
        </w:rPr>
        <w:t xml:space="preserve"> </w:t>
      </w:r>
      <w:r>
        <w:rPr>
          <w:rFonts w:hint="eastAsia"/>
        </w:rPr>
        <w:t>m。</w:t>
      </w:r>
    </w:p>
    <w:p w14:paraId="38544818" w14:textId="77777777" w:rsidR="007A7D00" w:rsidRDefault="007A7D00" w:rsidP="005E03BA">
      <w:pPr>
        <w:pStyle w:val="affe"/>
        <w:numPr>
          <w:ilvl w:val="0"/>
          <w:numId w:val="0"/>
        </w:numPr>
        <w:spacing w:before="312" w:after="312"/>
      </w:pPr>
      <w:r>
        <w:rPr>
          <w:rFonts w:hint="eastAsia"/>
        </w:rPr>
        <w:t>5.5养殖网箱</w:t>
      </w:r>
    </w:p>
    <w:p w14:paraId="145E88CE" w14:textId="77777777" w:rsidR="007A7D00" w:rsidRPr="007A7D00" w:rsidRDefault="007A7D00" w:rsidP="007A7D00">
      <w:pPr>
        <w:pStyle w:val="af3"/>
        <w:numPr>
          <w:ilvl w:val="1"/>
          <w:numId w:val="0"/>
        </w:numPr>
      </w:pPr>
      <w:r w:rsidRPr="007A7D00">
        <w:rPr>
          <w:rFonts w:hint="eastAsia"/>
        </w:rPr>
        <w:t>5.4.1 尺寸</w:t>
      </w:r>
    </w:p>
    <w:p w14:paraId="09B2F046" w14:textId="74A7CB3A" w:rsidR="007A7D00" w:rsidRPr="007A7D00" w:rsidRDefault="007A7D00" w:rsidP="007A7D00">
      <w:pPr>
        <w:pStyle w:val="affffffffffff"/>
        <w:spacing w:before="156" w:after="156"/>
        <w:ind w:firstLineChars="0" w:firstLine="0"/>
        <w:rPr>
          <w:rFonts w:hAnsi="宋体" w:cstheme="minorBidi" w:hint="eastAsia"/>
          <w:kern w:val="2"/>
          <w:szCs w:val="24"/>
        </w:rPr>
      </w:pPr>
      <w:r w:rsidRPr="007A7D00">
        <w:rPr>
          <w:rFonts w:hAnsi="宋体" w:cstheme="minorBidi" w:hint="eastAsia"/>
          <w:kern w:val="2"/>
          <w:szCs w:val="24"/>
        </w:rPr>
        <w:t xml:space="preserve">    正方形或长方形网箱，边长1</w:t>
      </w:r>
      <w:r w:rsidR="001119DA">
        <w:rPr>
          <w:rFonts w:hAnsi="宋体" w:cstheme="minorBidi" w:hint="eastAsia"/>
          <w:kern w:val="2"/>
          <w:szCs w:val="24"/>
        </w:rPr>
        <w:t xml:space="preserve"> </w:t>
      </w:r>
      <w:r w:rsidRPr="007A7D00">
        <w:rPr>
          <w:rFonts w:hAnsi="宋体" w:cstheme="minorBidi" w:hint="eastAsia"/>
          <w:kern w:val="2"/>
          <w:szCs w:val="24"/>
        </w:rPr>
        <w:t>m～3</w:t>
      </w:r>
      <w:r w:rsidR="001119DA">
        <w:rPr>
          <w:rFonts w:hAnsi="宋体" w:cstheme="minorBidi" w:hint="eastAsia"/>
          <w:kern w:val="2"/>
          <w:szCs w:val="24"/>
        </w:rPr>
        <w:t xml:space="preserve"> </w:t>
      </w:r>
      <w:r w:rsidRPr="007A7D00">
        <w:rPr>
          <w:rFonts w:hAnsi="宋体" w:cstheme="minorBidi" w:hint="eastAsia"/>
          <w:kern w:val="2"/>
          <w:szCs w:val="24"/>
        </w:rPr>
        <w:t>m，深3</w:t>
      </w:r>
      <w:r w:rsidR="001119DA">
        <w:rPr>
          <w:rFonts w:hAnsi="宋体" w:cstheme="minorBidi" w:hint="eastAsia"/>
          <w:kern w:val="2"/>
          <w:szCs w:val="24"/>
        </w:rPr>
        <w:t xml:space="preserve"> </w:t>
      </w:r>
      <w:r w:rsidRPr="007A7D00">
        <w:rPr>
          <w:rFonts w:hAnsi="宋体" w:cstheme="minorBidi" w:hint="eastAsia"/>
          <w:kern w:val="2"/>
          <w:szCs w:val="24"/>
        </w:rPr>
        <w:t>m～7</w:t>
      </w:r>
      <w:r w:rsidR="001119DA">
        <w:rPr>
          <w:rFonts w:hAnsi="宋体" w:cstheme="minorBidi" w:hint="eastAsia"/>
          <w:kern w:val="2"/>
          <w:szCs w:val="24"/>
        </w:rPr>
        <w:t xml:space="preserve"> </w:t>
      </w:r>
      <w:r w:rsidRPr="007A7D00">
        <w:rPr>
          <w:rFonts w:hAnsi="宋体" w:cstheme="minorBidi" w:hint="eastAsia"/>
          <w:kern w:val="2"/>
          <w:szCs w:val="24"/>
        </w:rPr>
        <w:t>m，底部由框架将底面支撑为平面，可设置附着基。</w:t>
      </w:r>
    </w:p>
    <w:p w14:paraId="30B87211" w14:textId="77777777" w:rsidR="007A7D00" w:rsidRPr="007A7D00" w:rsidRDefault="007A7D00" w:rsidP="007A7D00">
      <w:pPr>
        <w:pStyle w:val="af3"/>
        <w:numPr>
          <w:ilvl w:val="1"/>
          <w:numId w:val="0"/>
        </w:numPr>
      </w:pPr>
      <w:r w:rsidRPr="007A7D00">
        <w:rPr>
          <w:rFonts w:hint="eastAsia"/>
        </w:rPr>
        <w:t>5.4.2 网孔</w:t>
      </w:r>
    </w:p>
    <w:p w14:paraId="2EFCB857" w14:textId="29EEE661" w:rsidR="007A7D00" w:rsidRPr="007A7D00" w:rsidRDefault="007A7D00" w:rsidP="007A7D00">
      <w:pPr>
        <w:pStyle w:val="affffffffffff"/>
        <w:spacing w:before="156" w:after="156"/>
        <w:rPr>
          <w:rFonts w:hAnsi="宋体" w:cstheme="minorBidi" w:hint="eastAsia"/>
          <w:kern w:val="2"/>
          <w:szCs w:val="24"/>
        </w:rPr>
      </w:pPr>
      <w:r w:rsidRPr="007A7D00">
        <w:rPr>
          <w:rFonts w:hAnsi="宋体" w:cstheme="minorEastAsia" w:hint="eastAsia"/>
        </w:rPr>
        <w:t>小苗期（</w:t>
      </w:r>
      <w:proofErr w:type="gramStart"/>
      <w:r w:rsidRPr="007A7D00">
        <w:rPr>
          <w:rFonts w:hAnsi="宋体" w:cstheme="minorEastAsia" w:hint="eastAsia"/>
        </w:rPr>
        <w:t>壳径</w:t>
      </w:r>
      <w:proofErr w:type="gramEnd"/>
      <w:r w:rsidRPr="007A7D00">
        <w:rPr>
          <w:rFonts w:hAnsi="宋体" w:cstheme="minorEastAsia" w:hint="eastAsia"/>
        </w:rPr>
        <w:t>1.0 cm以上）采用小网孔暂养网箱，网目对角线0.4</w:t>
      </w:r>
      <w:r w:rsidR="001119DA" w:rsidRPr="007A7D00">
        <w:rPr>
          <w:rFonts w:hAnsi="宋体" w:cstheme="minorEastAsia" w:hint="eastAsia"/>
        </w:rPr>
        <w:t xml:space="preserve"> cm</w:t>
      </w:r>
      <w:r w:rsidRPr="007A7D00">
        <w:rPr>
          <w:rFonts w:hAnsi="宋体" w:cstheme="minorEastAsia" w:hint="eastAsia"/>
        </w:rPr>
        <w:t>～0.8 cm；半成品苗期（</w:t>
      </w:r>
      <w:proofErr w:type="gramStart"/>
      <w:r w:rsidRPr="007A7D00">
        <w:rPr>
          <w:rFonts w:hAnsi="宋体" w:cstheme="minorEastAsia" w:hint="eastAsia"/>
        </w:rPr>
        <w:t>壳径</w:t>
      </w:r>
      <w:proofErr w:type="gramEnd"/>
      <w:r w:rsidRPr="007A7D00">
        <w:rPr>
          <w:rFonts w:hAnsi="宋体" w:cstheme="minorEastAsia" w:hint="eastAsia"/>
        </w:rPr>
        <w:t>2.5 cm以上）养成网箱规格同小苗暂养网箱，网目对角线小于1.5</w:t>
      </w:r>
      <w:r w:rsidR="001119DA">
        <w:rPr>
          <w:rFonts w:hAnsi="宋体" w:cstheme="minorEastAsia" w:hint="eastAsia"/>
        </w:rPr>
        <w:t xml:space="preserve"> </w:t>
      </w:r>
      <w:r w:rsidRPr="007A7D00">
        <w:rPr>
          <w:rFonts w:hAnsi="宋体" w:cstheme="minorEastAsia" w:hint="eastAsia"/>
        </w:rPr>
        <w:t>cm。</w:t>
      </w:r>
    </w:p>
    <w:p w14:paraId="63F60D21" w14:textId="41D1F860" w:rsidR="00547135" w:rsidRDefault="007A7D00" w:rsidP="007A7D00">
      <w:pPr>
        <w:pStyle w:val="af3"/>
        <w:numPr>
          <w:ilvl w:val="1"/>
          <w:numId w:val="0"/>
        </w:numPr>
      </w:pPr>
      <w:r w:rsidRPr="007A7D00">
        <w:rPr>
          <w:rFonts w:hint="eastAsia"/>
        </w:rPr>
        <w:t>5.</w:t>
      </w:r>
      <w:r>
        <w:rPr>
          <w:rFonts w:hint="eastAsia"/>
        </w:rPr>
        <w:t>4</w:t>
      </w:r>
      <w:r w:rsidRPr="007A7D00">
        <w:rPr>
          <w:rFonts w:hint="eastAsia"/>
        </w:rPr>
        <w:t xml:space="preserve">.3 </w:t>
      </w:r>
      <w:r w:rsidR="00547135">
        <w:rPr>
          <w:rFonts w:hint="eastAsia"/>
        </w:rPr>
        <w:t>固定</w:t>
      </w:r>
    </w:p>
    <w:p w14:paraId="2F324608" w14:textId="150213E1" w:rsidR="00547135" w:rsidRPr="00CD0179" w:rsidRDefault="00547135" w:rsidP="00547135">
      <w:pPr>
        <w:spacing w:before="156" w:after="156"/>
        <w:rPr>
          <w:rFonts w:ascii="宋体" w:hAnsi="宋体" w:hint="eastAsia"/>
        </w:rPr>
      </w:pPr>
      <w:r>
        <w:rPr>
          <w:rFonts w:hint="eastAsia"/>
        </w:rPr>
        <w:t xml:space="preserve">   </w:t>
      </w:r>
      <w:r w:rsidRPr="00CD0179">
        <w:rPr>
          <w:rFonts w:ascii="宋体" w:hAnsi="宋体" w:hint="eastAsia"/>
        </w:rPr>
        <w:t xml:space="preserve"> 每口鱼排设置单个网箱时，将网箱四角各用1根10 mm吊绳捆绑于每口鱼排四角的踏板上；每口鱼排设置多个网箱时，根据网箱宽度，在每口鱼排上搭设宽12cm以上，厚5cm上的横梁，将网箱四角各用1根5 mm</w:t>
      </w:r>
      <w:r w:rsidR="00CD0179">
        <w:rPr>
          <w:rFonts w:ascii="Times New Roman" w:hAnsi="Times New Roman"/>
        </w:rPr>
        <w:t>~</w:t>
      </w:r>
      <w:r w:rsidRPr="00CD0179">
        <w:rPr>
          <w:rFonts w:ascii="宋体" w:hAnsi="宋体" w:hint="eastAsia"/>
        </w:rPr>
        <w:t xml:space="preserve"> 8 mm吊绳捆绑于鱼排踏板或横梁上。</w:t>
      </w:r>
    </w:p>
    <w:p w14:paraId="3038A3FE" w14:textId="7100ABF6" w:rsidR="007A7D00" w:rsidRPr="007A7D00" w:rsidRDefault="00547135" w:rsidP="007A7D00">
      <w:pPr>
        <w:pStyle w:val="af3"/>
        <w:numPr>
          <w:ilvl w:val="1"/>
          <w:numId w:val="0"/>
        </w:numPr>
      </w:pPr>
      <w:r>
        <w:rPr>
          <w:rFonts w:hint="eastAsia"/>
        </w:rPr>
        <w:t xml:space="preserve">5.4.4 </w:t>
      </w:r>
      <w:r w:rsidR="007A7D00" w:rsidRPr="007A7D00">
        <w:rPr>
          <w:rFonts w:hint="eastAsia"/>
        </w:rPr>
        <w:t>布局</w:t>
      </w:r>
    </w:p>
    <w:p w14:paraId="07F81E92" w14:textId="77777777" w:rsidR="007A7D00" w:rsidRPr="007A7D00" w:rsidRDefault="007A7D00" w:rsidP="007A7D00">
      <w:pPr>
        <w:spacing w:before="156" w:after="156"/>
        <w:ind w:firstLineChars="200" w:firstLine="420"/>
        <w:jc w:val="left"/>
        <w:rPr>
          <w:rFonts w:ascii="宋体" w:hAnsi="宋体" w:cstheme="minorEastAsia" w:hint="eastAsia"/>
        </w:rPr>
      </w:pPr>
      <w:r w:rsidRPr="007A7D00">
        <w:rPr>
          <w:rFonts w:ascii="宋体" w:hAnsi="宋体" w:cstheme="minorEastAsia" w:hint="eastAsia"/>
        </w:rPr>
        <w:t>划分养殖区，每方20口～80口。每口鱼排</w:t>
      </w:r>
      <w:r w:rsidRPr="007A7D00">
        <w:rPr>
          <w:rFonts w:ascii="宋体" w:hAnsi="宋体" w:hint="eastAsia"/>
        </w:rPr>
        <w:t>内设1～9个网箱</w:t>
      </w:r>
      <w:r w:rsidRPr="007A7D00">
        <w:rPr>
          <w:rFonts w:ascii="宋体" w:hAnsi="宋体" w:cstheme="minorEastAsia" w:hint="eastAsia"/>
        </w:rPr>
        <w:t>。</w:t>
      </w:r>
    </w:p>
    <w:p w14:paraId="58690577" w14:textId="7AD3E1F9" w:rsidR="007A7D00" w:rsidRDefault="007A7D00" w:rsidP="007A7D00">
      <w:pPr>
        <w:pStyle w:val="affe"/>
        <w:spacing w:before="312" w:after="312"/>
      </w:pPr>
      <w:r>
        <w:rPr>
          <w:rFonts w:hint="eastAsia"/>
        </w:rPr>
        <w:t>苗种投放</w:t>
      </w:r>
    </w:p>
    <w:p w14:paraId="50037C9F" w14:textId="77777777" w:rsidR="007A7D00" w:rsidRDefault="007A7D00" w:rsidP="005E03BA">
      <w:pPr>
        <w:pStyle w:val="affe"/>
        <w:numPr>
          <w:ilvl w:val="0"/>
          <w:numId w:val="0"/>
        </w:numPr>
        <w:spacing w:before="312" w:after="312"/>
      </w:pPr>
      <w:r>
        <w:rPr>
          <w:rFonts w:hint="eastAsia"/>
        </w:rPr>
        <w:t>6</w:t>
      </w:r>
      <w:r>
        <w:t>.1 苗种来源</w:t>
      </w:r>
    </w:p>
    <w:p w14:paraId="30D0CA29" w14:textId="56657575" w:rsidR="007A7D00" w:rsidRDefault="007A7D00" w:rsidP="007A7D00">
      <w:pPr>
        <w:pStyle w:val="affffffffffff"/>
        <w:spacing w:before="156" w:after="156"/>
      </w:pPr>
      <w:r>
        <w:rPr>
          <w:rFonts w:hint="eastAsia"/>
        </w:rPr>
        <w:t>人工培育的中间球海胆</w:t>
      </w:r>
      <w:r w:rsidR="001119DA">
        <w:rPr>
          <w:rFonts w:hint="eastAsia"/>
        </w:rPr>
        <w:t>苗种</w:t>
      </w:r>
      <w:r w:rsidR="00CD0179">
        <w:rPr>
          <w:rFonts w:hint="eastAsia"/>
        </w:rPr>
        <w:t>，种质符合SC/T 2094-2020要求</w:t>
      </w:r>
      <w:r>
        <w:rPr>
          <w:rFonts w:hint="eastAsia"/>
        </w:rPr>
        <w:t>。</w:t>
      </w:r>
    </w:p>
    <w:p w14:paraId="54E85E09" w14:textId="77777777" w:rsidR="007A7D00" w:rsidRDefault="007A7D00" w:rsidP="005E03BA">
      <w:pPr>
        <w:pStyle w:val="affe"/>
        <w:numPr>
          <w:ilvl w:val="0"/>
          <w:numId w:val="0"/>
        </w:numPr>
        <w:spacing w:before="312" w:after="312"/>
      </w:pPr>
      <w:r>
        <w:rPr>
          <w:rFonts w:hint="eastAsia"/>
        </w:rPr>
        <w:t>6</w:t>
      </w:r>
      <w:r>
        <w:t>.2 苗种质量</w:t>
      </w:r>
    </w:p>
    <w:p w14:paraId="716C629F" w14:textId="32DA019C" w:rsidR="007A7D00" w:rsidRDefault="00CD0179" w:rsidP="007A7D00">
      <w:pPr>
        <w:pStyle w:val="affffffffffff"/>
        <w:spacing w:before="156" w:after="156"/>
      </w:pPr>
      <w:r>
        <w:rPr>
          <w:rFonts w:hint="eastAsia"/>
        </w:rPr>
        <w:lastRenderedPageBreak/>
        <w:t>无疾病，体表</w:t>
      </w:r>
      <w:r>
        <w:t>无损伤，</w:t>
      </w:r>
      <w:r w:rsidR="007A7D00">
        <w:t>活力好，色泽纯正。</w:t>
      </w:r>
    </w:p>
    <w:p w14:paraId="6610686B" w14:textId="77777777" w:rsidR="007A7D00" w:rsidRDefault="007A7D00" w:rsidP="005E03BA">
      <w:pPr>
        <w:pStyle w:val="affe"/>
        <w:numPr>
          <w:ilvl w:val="0"/>
          <w:numId w:val="0"/>
        </w:numPr>
        <w:spacing w:before="312" w:after="312"/>
      </w:pPr>
      <w:r>
        <w:rPr>
          <w:rFonts w:hint="eastAsia"/>
        </w:rPr>
        <w:t>6</w:t>
      </w:r>
      <w:r>
        <w:t>.</w:t>
      </w:r>
      <w:r>
        <w:rPr>
          <w:rFonts w:hint="eastAsia"/>
        </w:rPr>
        <w:t>3苗种类型</w:t>
      </w:r>
    </w:p>
    <w:p w14:paraId="1E82B80D" w14:textId="6A3BDDCD" w:rsidR="007A7D00" w:rsidRDefault="007A7D00" w:rsidP="007A7D00">
      <w:pPr>
        <w:pStyle w:val="affffffffffff"/>
        <w:spacing w:before="156" w:after="156"/>
      </w:pPr>
      <w:r>
        <w:rPr>
          <w:rFonts w:hint="eastAsia"/>
        </w:rPr>
        <w:t>按照育苗时间，中间球海胆苗种分为秋苗和</w:t>
      </w:r>
      <w:proofErr w:type="gramStart"/>
      <w:r>
        <w:rPr>
          <w:rFonts w:hint="eastAsia"/>
        </w:rPr>
        <w:t>春苗</w:t>
      </w:r>
      <w:proofErr w:type="gramEnd"/>
      <w:r>
        <w:rPr>
          <w:rFonts w:hint="eastAsia"/>
        </w:rPr>
        <w:t>，秋苗培育时间为每年10月前后，春苗培育时间为每年5月前后</w:t>
      </w:r>
      <w:r w:rsidR="001119DA">
        <w:rPr>
          <w:rFonts w:hint="eastAsia"/>
        </w:rPr>
        <w:t>。</w:t>
      </w:r>
    </w:p>
    <w:p w14:paraId="17DB82C6" w14:textId="0AF22253" w:rsidR="007A7D00" w:rsidRDefault="007A7D00" w:rsidP="007A7D00">
      <w:pPr>
        <w:pStyle w:val="affffffffffff"/>
        <w:spacing w:before="156" w:after="156"/>
      </w:pPr>
      <w:r>
        <w:rPr>
          <w:rFonts w:hint="eastAsia"/>
        </w:rPr>
        <w:t>按照苗种规格，中间球海胆苗种分为常规苗和半成品苗，常规</w:t>
      </w:r>
      <w:proofErr w:type="gramStart"/>
      <w:r>
        <w:rPr>
          <w:rFonts w:hint="eastAsia"/>
        </w:rPr>
        <w:t>苗壳径</w:t>
      </w:r>
      <w:proofErr w:type="gramEnd"/>
      <w:r>
        <w:rPr>
          <w:rFonts w:hint="eastAsia"/>
        </w:rPr>
        <w:t>介于0.5</w:t>
      </w:r>
      <w:r w:rsidR="001119DA" w:rsidRPr="001119DA">
        <w:rPr>
          <w:rFonts w:hint="eastAsia"/>
        </w:rPr>
        <w:t xml:space="preserve"> </w:t>
      </w:r>
      <w:r w:rsidR="001119DA">
        <w:rPr>
          <w:rFonts w:hint="eastAsia"/>
        </w:rPr>
        <w:t>cm</w:t>
      </w:r>
      <w:r>
        <w:rPr>
          <w:rFonts w:hAnsi="宋体" w:hint="eastAsia"/>
        </w:rPr>
        <w:t>～</w:t>
      </w:r>
      <w:r>
        <w:rPr>
          <w:rFonts w:hint="eastAsia"/>
        </w:rPr>
        <w:t>1.5</w:t>
      </w:r>
      <w:r w:rsidR="001119DA">
        <w:rPr>
          <w:rFonts w:hint="eastAsia"/>
        </w:rPr>
        <w:t xml:space="preserve"> </w:t>
      </w:r>
      <w:r>
        <w:rPr>
          <w:rFonts w:hint="eastAsia"/>
        </w:rPr>
        <w:t>cm，半成品</w:t>
      </w:r>
      <w:proofErr w:type="gramStart"/>
      <w:r>
        <w:rPr>
          <w:rFonts w:hint="eastAsia"/>
        </w:rPr>
        <w:t>苗壳径一般</w:t>
      </w:r>
      <w:proofErr w:type="gramEnd"/>
      <w:r>
        <w:rPr>
          <w:rFonts w:hint="eastAsia"/>
        </w:rPr>
        <w:t>介于2.5</w:t>
      </w:r>
      <w:r w:rsidR="001119DA" w:rsidRPr="001119DA">
        <w:rPr>
          <w:rFonts w:hint="eastAsia"/>
        </w:rPr>
        <w:t xml:space="preserve"> </w:t>
      </w:r>
      <w:r w:rsidR="001119DA">
        <w:rPr>
          <w:rFonts w:hint="eastAsia"/>
        </w:rPr>
        <w:t>cm</w:t>
      </w:r>
      <w:r>
        <w:rPr>
          <w:rFonts w:hAnsi="宋体" w:hint="eastAsia"/>
        </w:rPr>
        <w:t>～</w:t>
      </w:r>
      <w:r>
        <w:rPr>
          <w:rFonts w:hint="eastAsia"/>
        </w:rPr>
        <w:t>3.5cm。</w:t>
      </w:r>
    </w:p>
    <w:p w14:paraId="5B34944F" w14:textId="77777777" w:rsidR="007A7D00" w:rsidRDefault="007A7D00" w:rsidP="005E03BA">
      <w:pPr>
        <w:pStyle w:val="affe"/>
        <w:numPr>
          <w:ilvl w:val="0"/>
          <w:numId w:val="0"/>
        </w:numPr>
        <w:spacing w:before="312" w:after="312"/>
      </w:pPr>
      <w:r>
        <w:rPr>
          <w:rFonts w:hint="eastAsia"/>
        </w:rPr>
        <w:t>6.4苗种分级</w:t>
      </w:r>
    </w:p>
    <w:p w14:paraId="0B2A8540" w14:textId="733A95C5" w:rsidR="007A7D00" w:rsidRDefault="007A7D00" w:rsidP="007A7D00">
      <w:pPr>
        <w:pStyle w:val="affffffffffff"/>
        <w:spacing w:before="156" w:after="156"/>
      </w:pPr>
      <w:r>
        <w:rPr>
          <w:rFonts w:hint="eastAsia"/>
        </w:rPr>
        <w:t>常规</w:t>
      </w:r>
      <w:proofErr w:type="gramStart"/>
      <w:r>
        <w:rPr>
          <w:rFonts w:hint="eastAsia"/>
        </w:rPr>
        <w:t>苗销售</w:t>
      </w:r>
      <w:proofErr w:type="gramEnd"/>
      <w:r>
        <w:rPr>
          <w:rFonts w:hint="eastAsia"/>
        </w:rPr>
        <w:t>时，在同批苗种内，按规格对苗种进行分级，一般分为一类苗，二类苗和三类苗。在首批销售期间，规格达到1</w:t>
      </w:r>
      <w:r w:rsidR="001119DA">
        <w:rPr>
          <w:rFonts w:hint="eastAsia"/>
        </w:rPr>
        <w:t xml:space="preserve"> </w:t>
      </w:r>
      <w:r>
        <w:rPr>
          <w:rFonts w:hint="eastAsia"/>
        </w:rPr>
        <w:t>cm的苗种为一类苗，第二批销售期间，规格达到1</w:t>
      </w:r>
      <w:r w:rsidR="001119DA">
        <w:rPr>
          <w:rFonts w:hint="eastAsia"/>
        </w:rPr>
        <w:t xml:space="preserve"> </w:t>
      </w:r>
      <w:r>
        <w:rPr>
          <w:rFonts w:hint="eastAsia"/>
        </w:rPr>
        <w:t>cm的苗种为二类苗，其余苗种为三类苗。</w:t>
      </w:r>
    </w:p>
    <w:p w14:paraId="7946A6F6" w14:textId="77777777" w:rsidR="007A7D00" w:rsidRDefault="007A7D00" w:rsidP="005E03BA">
      <w:pPr>
        <w:pStyle w:val="affe"/>
        <w:numPr>
          <w:ilvl w:val="0"/>
          <w:numId w:val="0"/>
        </w:numPr>
        <w:spacing w:before="312" w:after="312"/>
      </w:pPr>
      <w:r>
        <w:rPr>
          <w:rFonts w:hint="eastAsia"/>
        </w:rPr>
        <w:t>6</w:t>
      </w:r>
      <w:r>
        <w:t>.</w:t>
      </w:r>
      <w:r>
        <w:rPr>
          <w:rFonts w:hint="eastAsia"/>
        </w:rPr>
        <w:t>5</w:t>
      </w:r>
      <w:r>
        <w:t xml:space="preserve"> 苗种投放</w:t>
      </w:r>
    </w:p>
    <w:p w14:paraId="26802CD8" w14:textId="2C2CD2F8" w:rsidR="007A7D00" w:rsidRPr="00755C50" w:rsidRDefault="007A7D00" w:rsidP="007A7D00">
      <w:pPr>
        <w:pStyle w:val="affffffffffff"/>
        <w:spacing w:before="156" w:after="156"/>
      </w:pPr>
      <w:r>
        <w:rPr>
          <w:rFonts w:hint="eastAsia"/>
        </w:rPr>
        <w:t>常规苗种投放时间为每年4月初，水温不超过10</w:t>
      </w:r>
      <w:r w:rsidR="001119DA">
        <w:rPr>
          <w:rFonts w:hint="eastAsia"/>
        </w:rPr>
        <w:t xml:space="preserve"> </w:t>
      </w:r>
      <w:r>
        <w:rPr>
          <w:rFonts w:hint="eastAsia"/>
        </w:rPr>
        <w:t>℃时；半成品苗投放时间为每年12月初，水温低于10</w:t>
      </w:r>
      <w:r w:rsidR="001119DA">
        <w:rPr>
          <w:rFonts w:hint="eastAsia"/>
        </w:rPr>
        <w:t xml:space="preserve"> </w:t>
      </w:r>
      <w:r>
        <w:rPr>
          <w:rFonts w:hint="eastAsia"/>
        </w:rPr>
        <w:t>℃后。</w:t>
      </w:r>
    </w:p>
    <w:p w14:paraId="1E452F84" w14:textId="77777777" w:rsidR="007A7D00" w:rsidRDefault="007A7D00" w:rsidP="005E03BA">
      <w:pPr>
        <w:pStyle w:val="affe"/>
        <w:numPr>
          <w:ilvl w:val="0"/>
          <w:numId w:val="0"/>
        </w:numPr>
        <w:spacing w:before="312" w:after="312"/>
      </w:pPr>
      <w:r>
        <w:rPr>
          <w:rFonts w:hint="eastAsia"/>
        </w:rPr>
        <w:t>6.6</w:t>
      </w:r>
      <w:r>
        <w:t>运输</w:t>
      </w:r>
    </w:p>
    <w:p w14:paraId="5F3C94A5" w14:textId="78161713" w:rsidR="007A7D00" w:rsidRDefault="007A7D00" w:rsidP="007A7D00">
      <w:pPr>
        <w:pStyle w:val="affffffffffff"/>
        <w:spacing w:before="156" w:after="156"/>
      </w:pPr>
      <w:r>
        <w:rPr>
          <w:rFonts w:hint="eastAsia"/>
        </w:rPr>
        <w:t>箱式活水车，充气，运输水体溶解氧应在5</w:t>
      </w:r>
      <w:r w:rsidR="001119DA">
        <w:rPr>
          <w:rFonts w:hint="eastAsia"/>
        </w:rPr>
        <w:t xml:space="preserve"> </w:t>
      </w:r>
      <w:r>
        <w:rPr>
          <w:rFonts w:hint="eastAsia"/>
        </w:rPr>
        <w:t>mg/L以上，温度3</w:t>
      </w:r>
      <w:r w:rsidR="001119DA">
        <w:rPr>
          <w:rFonts w:hint="eastAsia"/>
        </w:rPr>
        <w:t xml:space="preserve"> </w:t>
      </w:r>
      <w:r>
        <w:rPr>
          <w:rFonts w:hint="eastAsia"/>
        </w:rPr>
        <w:t>℃～8</w:t>
      </w:r>
      <w:r w:rsidR="001119DA">
        <w:rPr>
          <w:rFonts w:hint="eastAsia"/>
        </w:rPr>
        <w:t xml:space="preserve"> </w:t>
      </w:r>
      <w:r>
        <w:rPr>
          <w:rFonts w:hint="eastAsia"/>
        </w:rPr>
        <w:t>℃。保温箱干运，温度控制在5</w:t>
      </w:r>
      <w:r w:rsidR="001119DA">
        <w:rPr>
          <w:rFonts w:hint="eastAsia"/>
        </w:rPr>
        <w:t xml:space="preserve"> </w:t>
      </w:r>
      <w:r>
        <w:rPr>
          <w:rFonts w:hint="eastAsia"/>
        </w:rPr>
        <w:t>℃～15</w:t>
      </w:r>
      <w:r w:rsidR="001119DA">
        <w:rPr>
          <w:rFonts w:hint="eastAsia"/>
        </w:rPr>
        <w:t xml:space="preserve"> </w:t>
      </w:r>
      <w:r>
        <w:rPr>
          <w:rFonts w:hint="eastAsia"/>
        </w:rPr>
        <w:t>℃，并保持潮湿环境。</w:t>
      </w:r>
    </w:p>
    <w:p w14:paraId="321F78E6" w14:textId="02225999" w:rsidR="007A7D00" w:rsidRDefault="007A7D00" w:rsidP="007A7D00">
      <w:pPr>
        <w:pStyle w:val="affe"/>
        <w:spacing w:before="312" w:after="312"/>
      </w:pPr>
      <w:r>
        <w:rPr>
          <w:rFonts w:hint="eastAsia"/>
        </w:rPr>
        <w:t>养殖密度</w:t>
      </w:r>
    </w:p>
    <w:p w14:paraId="7C6DEC2A" w14:textId="77777777" w:rsidR="007A7D00" w:rsidRPr="00BD4DC9" w:rsidRDefault="007A7D00" w:rsidP="007A7D00">
      <w:pPr>
        <w:pStyle w:val="affffffffffff"/>
        <w:spacing w:before="156" w:after="156"/>
      </w:pPr>
      <w:r>
        <w:rPr>
          <w:rFonts w:hint="eastAsia"/>
        </w:rPr>
        <w:t>按表1设置养殖密度。</w:t>
      </w:r>
    </w:p>
    <w:p w14:paraId="2009F495" w14:textId="77777777" w:rsidR="007A7D00" w:rsidRDefault="007A7D00" w:rsidP="007A7D00">
      <w:pPr>
        <w:pStyle w:val="affffffffffff"/>
        <w:spacing w:before="156" w:after="156"/>
        <w:ind w:firstLineChars="0" w:firstLine="0"/>
        <w:jc w:val="center"/>
      </w:pPr>
      <w:r>
        <w:rPr>
          <w:rFonts w:hint="eastAsia"/>
        </w:rPr>
        <w:t>表1 养殖密度</w:t>
      </w:r>
    </w:p>
    <w:tbl>
      <w:tblPr>
        <w:tblStyle w:val="affffa"/>
        <w:tblW w:w="6764" w:type="dxa"/>
        <w:jc w:val="center"/>
        <w:tblLook w:val="04A0" w:firstRow="1" w:lastRow="0" w:firstColumn="1" w:lastColumn="0" w:noHBand="0" w:noVBand="1"/>
      </w:tblPr>
      <w:tblGrid>
        <w:gridCol w:w="1805"/>
        <w:gridCol w:w="2455"/>
        <w:gridCol w:w="2504"/>
      </w:tblGrid>
      <w:tr w:rsidR="007A7D00" w:rsidRPr="007A7D00" w14:paraId="083D2F41" w14:textId="77777777" w:rsidTr="00B032E7">
        <w:trPr>
          <w:trHeight w:val="442"/>
          <w:jc w:val="center"/>
        </w:trPr>
        <w:tc>
          <w:tcPr>
            <w:tcW w:w="1805" w:type="dxa"/>
            <w:vAlign w:val="center"/>
          </w:tcPr>
          <w:p w14:paraId="38F8AC34" w14:textId="77777777" w:rsidR="007A7D00" w:rsidRPr="007A7D00" w:rsidRDefault="007A7D00" w:rsidP="007A7D00">
            <w:pPr>
              <w:pStyle w:val="affffffffffff"/>
              <w:ind w:firstLineChars="0" w:firstLine="0"/>
              <w:jc w:val="center"/>
              <w:rPr>
                <w:sz w:val="18"/>
                <w:szCs w:val="18"/>
              </w:rPr>
            </w:pPr>
            <w:r w:rsidRPr="007A7D00">
              <w:rPr>
                <w:rFonts w:hint="eastAsia"/>
                <w:sz w:val="18"/>
                <w:szCs w:val="18"/>
              </w:rPr>
              <w:t>养殖类型</w:t>
            </w:r>
          </w:p>
        </w:tc>
        <w:tc>
          <w:tcPr>
            <w:tcW w:w="2455" w:type="dxa"/>
            <w:vAlign w:val="center"/>
          </w:tcPr>
          <w:p w14:paraId="36F329F2" w14:textId="77777777" w:rsidR="007A7D00" w:rsidRPr="007A7D00" w:rsidRDefault="007A7D00" w:rsidP="007A7D00">
            <w:pPr>
              <w:pStyle w:val="affffffffffff"/>
              <w:ind w:firstLineChars="0" w:firstLine="0"/>
              <w:jc w:val="center"/>
              <w:rPr>
                <w:sz w:val="18"/>
                <w:szCs w:val="18"/>
              </w:rPr>
            </w:pPr>
            <w:r w:rsidRPr="007A7D00">
              <w:rPr>
                <w:rFonts w:hint="eastAsia"/>
                <w:sz w:val="18"/>
                <w:szCs w:val="18"/>
              </w:rPr>
              <w:t>苗种规格/cm</w:t>
            </w:r>
          </w:p>
        </w:tc>
        <w:tc>
          <w:tcPr>
            <w:tcW w:w="2504" w:type="dxa"/>
            <w:vAlign w:val="center"/>
          </w:tcPr>
          <w:p w14:paraId="299D07B3" w14:textId="77777777" w:rsidR="007A7D00" w:rsidRPr="007A7D00" w:rsidRDefault="007A7D00" w:rsidP="007A7D00">
            <w:pPr>
              <w:pStyle w:val="affffffffffff"/>
              <w:ind w:firstLineChars="0" w:firstLine="0"/>
              <w:jc w:val="center"/>
              <w:rPr>
                <w:sz w:val="18"/>
                <w:szCs w:val="18"/>
              </w:rPr>
            </w:pPr>
            <w:r w:rsidRPr="007A7D00">
              <w:rPr>
                <w:rFonts w:hint="eastAsia"/>
                <w:sz w:val="18"/>
                <w:szCs w:val="18"/>
              </w:rPr>
              <w:t>密度</w:t>
            </w:r>
          </w:p>
        </w:tc>
      </w:tr>
      <w:tr w:rsidR="007A7D00" w:rsidRPr="007A7D00" w14:paraId="3C487D95" w14:textId="77777777" w:rsidTr="00B032E7">
        <w:trPr>
          <w:trHeight w:val="424"/>
          <w:jc w:val="center"/>
        </w:trPr>
        <w:tc>
          <w:tcPr>
            <w:tcW w:w="1805" w:type="dxa"/>
            <w:vMerge w:val="restart"/>
            <w:vAlign w:val="center"/>
          </w:tcPr>
          <w:p w14:paraId="2E4A8032" w14:textId="77777777" w:rsidR="007A7D00" w:rsidRPr="007A7D00" w:rsidRDefault="007A7D00" w:rsidP="007A7D00">
            <w:pPr>
              <w:pStyle w:val="affffffffffff"/>
              <w:ind w:firstLineChars="0" w:firstLine="0"/>
              <w:jc w:val="center"/>
              <w:rPr>
                <w:sz w:val="18"/>
                <w:szCs w:val="18"/>
              </w:rPr>
            </w:pPr>
            <w:r w:rsidRPr="007A7D00">
              <w:rPr>
                <w:rFonts w:hint="eastAsia"/>
                <w:sz w:val="18"/>
                <w:szCs w:val="18"/>
              </w:rPr>
              <w:t>吊笼</w:t>
            </w:r>
          </w:p>
        </w:tc>
        <w:tc>
          <w:tcPr>
            <w:tcW w:w="2455" w:type="dxa"/>
            <w:vAlign w:val="center"/>
          </w:tcPr>
          <w:p w14:paraId="7B24BEC0" w14:textId="77777777" w:rsidR="007A7D00" w:rsidRPr="007A7D00" w:rsidRDefault="007A7D00" w:rsidP="007A7D00">
            <w:pPr>
              <w:pStyle w:val="affffffffffff"/>
              <w:ind w:firstLineChars="0" w:firstLine="0"/>
              <w:jc w:val="center"/>
              <w:rPr>
                <w:sz w:val="18"/>
                <w:szCs w:val="18"/>
              </w:rPr>
            </w:pPr>
            <w:r w:rsidRPr="007A7D00">
              <w:rPr>
                <w:rFonts w:hint="eastAsia"/>
                <w:sz w:val="18"/>
                <w:szCs w:val="18"/>
              </w:rPr>
              <w:t>1.0</w:t>
            </w:r>
          </w:p>
        </w:tc>
        <w:tc>
          <w:tcPr>
            <w:tcW w:w="2504" w:type="dxa"/>
            <w:vAlign w:val="center"/>
          </w:tcPr>
          <w:p w14:paraId="4BB6BB9E" w14:textId="77777777" w:rsidR="007A7D00" w:rsidRPr="007A7D00" w:rsidRDefault="007A7D00" w:rsidP="007A7D00">
            <w:pPr>
              <w:pStyle w:val="affffffffffff"/>
              <w:ind w:firstLineChars="0" w:firstLine="0"/>
              <w:jc w:val="center"/>
              <w:rPr>
                <w:sz w:val="18"/>
                <w:szCs w:val="18"/>
              </w:rPr>
            </w:pPr>
            <w:r w:rsidRPr="007A7D00">
              <w:rPr>
                <w:rFonts w:hint="eastAsia"/>
                <w:sz w:val="18"/>
                <w:szCs w:val="18"/>
              </w:rPr>
              <w:t xml:space="preserve">1100 </w:t>
            </w:r>
            <w:proofErr w:type="gramStart"/>
            <w:r w:rsidRPr="007A7D00">
              <w:rPr>
                <w:rFonts w:hint="eastAsia"/>
                <w:sz w:val="18"/>
                <w:szCs w:val="18"/>
              </w:rPr>
              <w:t>个</w:t>
            </w:r>
            <w:proofErr w:type="gramEnd"/>
            <w:r w:rsidRPr="007A7D00">
              <w:rPr>
                <w:rFonts w:hint="eastAsia"/>
                <w:sz w:val="18"/>
                <w:szCs w:val="18"/>
              </w:rPr>
              <w:t>/㎡</w:t>
            </w:r>
          </w:p>
        </w:tc>
      </w:tr>
      <w:tr w:rsidR="007A7D00" w:rsidRPr="007A7D00" w14:paraId="26C1D3A9" w14:textId="77777777" w:rsidTr="00B032E7">
        <w:trPr>
          <w:trHeight w:val="470"/>
          <w:jc w:val="center"/>
        </w:trPr>
        <w:tc>
          <w:tcPr>
            <w:tcW w:w="1805" w:type="dxa"/>
            <w:vMerge/>
            <w:vAlign w:val="center"/>
          </w:tcPr>
          <w:p w14:paraId="44068728" w14:textId="77777777" w:rsidR="007A7D00" w:rsidRPr="007A7D00" w:rsidRDefault="007A7D00" w:rsidP="007A7D00">
            <w:pPr>
              <w:pStyle w:val="affffffffffff"/>
              <w:ind w:firstLine="360"/>
              <w:jc w:val="center"/>
              <w:rPr>
                <w:sz w:val="18"/>
                <w:szCs w:val="18"/>
              </w:rPr>
            </w:pPr>
          </w:p>
        </w:tc>
        <w:tc>
          <w:tcPr>
            <w:tcW w:w="2455" w:type="dxa"/>
            <w:vAlign w:val="center"/>
          </w:tcPr>
          <w:p w14:paraId="497BF50E" w14:textId="77777777" w:rsidR="007A7D00" w:rsidRPr="007A7D00" w:rsidRDefault="007A7D00" w:rsidP="007A7D00">
            <w:pPr>
              <w:pStyle w:val="affffffffffff"/>
              <w:ind w:firstLineChars="0" w:firstLine="0"/>
              <w:jc w:val="center"/>
              <w:rPr>
                <w:sz w:val="18"/>
                <w:szCs w:val="18"/>
              </w:rPr>
            </w:pPr>
            <w:r w:rsidRPr="007A7D00">
              <w:rPr>
                <w:rFonts w:hint="eastAsia"/>
                <w:sz w:val="18"/>
                <w:szCs w:val="18"/>
              </w:rPr>
              <w:t>2.5</w:t>
            </w:r>
            <w:r w:rsidRPr="007A7D00">
              <w:rPr>
                <w:rFonts w:hAnsi="宋体" w:hint="eastAsia"/>
                <w:sz w:val="18"/>
                <w:szCs w:val="18"/>
              </w:rPr>
              <w:t>～</w:t>
            </w:r>
            <w:r w:rsidRPr="007A7D00">
              <w:rPr>
                <w:rFonts w:hint="eastAsia"/>
                <w:sz w:val="18"/>
                <w:szCs w:val="18"/>
              </w:rPr>
              <w:t>3.5</w:t>
            </w:r>
          </w:p>
        </w:tc>
        <w:tc>
          <w:tcPr>
            <w:tcW w:w="2504" w:type="dxa"/>
            <w:vAlign w:val="center"/>
          </w:tcPr>
          <w:p w14:paraId="3374E6AA" w14:textId="77777777" w:rsidR="007A7D00" w:rsidRPr="007A7D00" w:rsidRDefault="007A7D00" w:rsidP="007A7D00">
            <w:pPr>
              <w:pStyle w:val="affffffffffff"/>
              <w:ind w:firstLineChars="0" w:firstLine="0"/>
              <w:jc w:val="center"/>
              <w:rPr>
                <w:sz w:val="18"/>
                <w:szCs w:val="18"/>
              </w:rPr>
            </w:pPr>
            <w:r w:rsidRPr="007A7D00">
              <w:rPr>
                <w:rFonts w:hint="eastAsia"/>
                <w:sz w:val="18"/>
                <w:szCs w:val="18"/>
              </w:rPr>
              <w:t xml:space="preserve">200 </w:t>
            </w:r>
            <w:proofErr w:type="gramStart"/>
            <w:r w:rsidRPr="007A7D00">
              <w:rPr>
                <w:rFonts w:hint="eastAsia"/>
                <w:sz w:val="18"/>
                <w:szCs w:val="18"/>
              </w:rPr>
              <w:t>个</w:t>
            </w:r>
            <w:proofErr w:type="gramEnd"/>
            <w:r w:rsidRPr="007A7D00">
              <w:rPr>
                <w:rFonts w:hint="eastAsia"/>
                <w:sz w:val="18"/>
                <w:szCs w:val="18"/>
              </w:rPr>
              <w:t>/㎡</w:t>
            </w:r>
          </w:p>
        </w:tc>
      </w:tr>
      <w:tr w:rsidR="007A7D00" w:rsidRPr="007A7D00" w14:paraId="4D2870D8" w14:textId="77777777" w:rsidTr="00B032E7">
        <w:trPr>
          <w:trHeight w:val="433"/>
          <w:jc w:val="center"/>
        </w:trPr>
        <w:tc>
          <w:tcPr>
            <w:tcW w:w="1805" w:type="dxa"/>
            <w:vMerge w:val="restart"/>
            <w:vAlign w:val="center"/>
          </w:tcPr>
          <w:p w14:paraId="74E1D44E" w14:textId="77777777" w:rsidR="007A7D00" w:rsidRPr="007A7D00" w:rsidRDefault="007A7D00" w:rsidP="007A7D00">
            <w:pPr>
              <w:pStyle w:val="affffffffffff"/>
              <w:ind w:firstLineChars="0" w:firstLine="0"/>
              <w:jc w:val="center"/>
              <w:rPr>
                <w:sz w:val="18"/>
                <w:szCs w:val="18"/>
              </w:rPr>
            </w:pPr>
            <w:r w:rsidRPr="007A7D00">
              <w:rPr>
                <w:rFonts w:hint="eastAsia"/>
                <w:sz w:val="18"/>
                <w:szCs w:val="18"/>
              </w:rPr>
              <w:t>吊筐</w:t>
            </w:r>
          </w:p>
        </w:tc>
        <w:tc>
          <w:tcPr>
            <w:tcW w:w="2455" w:type="dxa"/>
            <w:vAlign w:val="center"/>
          </w:tcPr>
          <w:p w14:paraId="169AB358" w14:textId="77777777" w:rsidR="007A7D00" w:rsidRPr="007A7D00" w:rsidRDefault="007A7D00" w:rsidP="007A7D00">
            <w:pPr>
              <w:pStyle w:val="affffffffffff"/>
              <w:ind w:firstLineChars="0" w:firstLine="0"/>
              <w:jc w:val="center"/>
              <w:rPr>
                <w:sz w:val="18"/>
                <w:szCs w:val="18"/>
              </w:rPr>
            </w:pPr>
            <w:r w:rsidRPr="007A7D00">
              <w:rPr>
                <w:rFonts w:hint="eastAsia"/>
                <w:sz w:val="18"/>
                <w:szCs w:val="18"/>
              </w:rPr>
              <w:t>1.0</w:t>
            </w:r>
          </w:p>
        </w:tc>
        <w:tc>
          <w:tcPr>
            <w:tcW w:w="2504" w:type="dxa"/>
            <w:vAlign w:val="center"/>
          </w:tcPr>
          <w:p w14:paraId="47DEE5F3" w14:textId="0C3BF779" w:rsidR="007A7D00" w:rsidRPr="007A7D00" w:rsidRDefault="007A7D00" w:rsidP="007A7D00">
            <w:pPr>
              <w:pStyle w:val="affffffffffff"/>
              <w:ind w:firstLineChars="0" w:firstLine="0"/>
              <w:jc w:val="center"/>
              <w:rPr>
                <w:sz w:val="18"/>
                <w:szCs w:val="18"/>
              </w:rPr>
            </w:pPr>
            <w:r w:rsidRPr="007A7D00">
              <w:rPr>
                <w:rFonts w:hint="eastAsia"/>
                <w:sz w:val="18"/>
                <w:szCs w:val="18"/>
              </w:rPr>
              <w:t>2000</w:t>
            </w:r>
            <w:r w:rsidR="001119DA">
              <w:rPr>
                <w:rFonts w:hint="eastAsia"/>
                <w:sz w:val="18"/>
                <w:szCs w:val="18"/>
              </w:rPr>
              <w:t xml:space="preserve"> </w:t>
            </w:r>
            <w:proofErr w:type="gramStart"/>
            <w:r w:rsidRPr="007A7D00">
              <w:rPr>
                <w:rFonts w:hint="eastAsia"/>
                <w:sz w:val="18"/>
                <w:szCs w:val="18"/>
              </w:rPr>
              <w:t>个</w:t>
            </w:r>
            <w:proofErr w:type="gramEnd"/>
            <w:r w:rsidRPr="007A7D00">
              <w:rPr>
                <w:rFonts w:hint="eastAsia"/>
                <w:sz w:val="18"/>
                <w:szCs w:val="18"/>
              </w:rPr>
              <w:t>/筐</w:t>
            </w:r>
          </w:p>
        </w:tc>
      </w:tr>
      <w:tr w:rsidR="007A7D00" w:rsidRPr="007A7D00" w14:paraId="6E6B0A28" w14:textId="77777777" w:rsidTr="00B032E7">
        <w:trPr>
          <w:trHeight w:val="433"/>
          <w:jc w:val="center"/>
        </w:trPr>
        <w:tc>
          <w:tcPr>
            <w:tcW w:w="1805" w:type="dxa"/>
            <w:vMerge/>
            <w:vAlign w:val="center"/>
          </w:tcPr>
          <w:p w14:paraId="237DF8F2" w14:textId="77777777" w:rsidR="007A7D00" w:rsidRPr="007A7D00" w:rsidRDefault="007A7D00" w:rsidP="007A7D00">
            <w:pPr>
              <w:pStyle w:val="affffffffffff"/>
              <w:ind w:firstLine="360"/>
              <w:jc w:val="center"/>
              <w:rPr>
                <w:sz w:val="18"/>
                <w:szCs w:val="18"/>
              </w:rPr>
            </w:pPr>
          </w:p>
        </w:tc>
        <w:tc>
          <w:tcPr>
            <w:tcW w:w="2455" w:type="dxa"/>
            <w:vAlign w:val="center"/>
          </w:tcPr>
          <w:p w14:paraId="32C413A9" w14:textId="77777777" w:rsidR="007A7D00" w:rsidRPr="007A7D00" w:rsidRDefault="007A7D00" w:rsidP="007A7D00">
            <w:pPr>
              <w:pStyle w:val="affffffffffff"/>
              <w:ind w:firstLineChars="0" w:firstLine="0"/>
              <w:jc w:val="center"/>
              <w:rPr>
                <w:sz w:val="18"/>
                <w:szCs w:val="18"/>
              </w:rPr>
            </w:pPr>
            <w:r w:rsidRPr="007A7D00">
              <w:rPr>
                <w:rFonts w:hint="eastAsia"/>
                <w:sz w:val="18"/>
                <w:szCs w:val="18"/>
              </w:rPr>
              <w:t>2.5</w:t>
            </w:r>
            <w:r w:rsidRPr="007A7D00">
              <w:rPr>
                <w:rFonts w:hAnsi="宋体" w:hint="eastAsia"/>
                <w:sz w:val="18"/>
                <w:szCs w:val="18"/>
              </w:rPr>
              <w:t>～</w:t>
            </w:r>
            <w:r w:rsidRPr="007A7D00">
              <w:rPr>
                <w:rFonts w:hint="eastAsia"/>
                <w:sz w:val="18"/>
                <w:szCs w:val="18"/>
              </w:rPr>
              <w:t>3.5</w:t>
            </w:r>
          </w:p>
        </w:tc>
        <w:tc>
          <w:tcPr>
            <w:tcW w:w="2504" w:type="dxa"/>
            <w:vAlign w:val="center"/>
          </w:tcPr>
          <w:p w14:paraId="273319A1" w14:textId="028039F4" w:rsidR="007A7D00" w:rsidRPr="007A7D00" w:rsidRDefault="007A7D00" w:rsidP="007A7D00">
            <w:pPr>
              <w:pStyle w:val="affffffffffff"/>
              <w:ind w:firstLineChars="0" w:firstLine="0"/>
              <w:jc w:val="center"/>
              <w:rPr>
                <w:sz w:val="18"/>
                <w:szCs w:val="18"/>
              </w:rPr>
            </w:pPr>
            <w:r w:rsidRPr="007A7D00">
              <w:rPr>
                <w:rFonts w:hint="eastAsia"/>
                <w:sz w:val="18"/>
                <w:szCs w:val="18"/>
              </w:rPr>
              <w:t>400</w:t>
            </w:r>
            <w:r w:rsidR="001119DA">
              <w:rPr>
                <w:rFonts w:hint="eastAsia"/>
                <w:sz w:val="18"/>
                <w:szCs w:val="18"/>
              </w:rPr>
              <w:t xml:space="preserve"> </w:t>
            </w:r>
            <w:proofErr w:type="gramStart"/>
            <w:r w:rsidRPr="007A7D00">
              <w:rPr>
                <w:rFonts w:hint="eastAsia"/>
                <w:sz w:val="18"/>
                <w:szCs w:val="18"/>
              </w:rPr>
              <w:t>个</w:t>
            </w:r>
            <w:proofErr w:type="gramEnd"/>
            <w:r w:rsidRPr="007A7D00">
              <w:rPr>
                <w:rFonts w:hint="eastAsia"/>
                <w:sz w:val="18"/>
                <w:szCs w:val="18"/>
              </w:rPr>
              <w:t>/筐</w:t>
            </w:r>
          </w:p>
        </w:tc>
      </w:tr>
      <w:tr w:rsidR="007A7D00" w:rsidRPr="007A7D00" w14:paraId="7252FBB4" w14:textId="77777777" w:rsidTr="00B032E7">
        <w:trPr>
          <w:trHeight w:val="433"/>
          <w:jc w:val="center"/>
        </w:trPr>
        <w:tc>
          <w:tcPr>
            <w:tcW w:w="1805" w:type="dxa"/>
            <w:vMerge w:val="restart"/>
            <w:vAlign w:val="center"/>
          </w:tcPr>
          <w:p w14:paraId="1B71841D" w14:textId="77777777" w:rsidR="007A7D00" w:rsidRPr="007A7D00" w:rsidRDefault="007A7D00" w:rsidP="007A7D00">
            <w:pPr>
              <w:pStyle w:val="affffffffffff"/>
              <w:ind w:firstLineChars="0" w:firstLine="0"/>
              <w:jc w:val="center"/>
              <w:rPr>
                <w:sz w:val="18"/>
                <w:szCs w:val="18"/>
              </w:rPr>
            </w:pPr>
            <w:r w:rsidRPr="007A7D00">
              <w:rPr>
                <w:rFonts w:hint="eastAsia"/>
                <w:sz w:val="18"/>
                <w:szCs w:val="18"/>
              </w:rPr>
              <w:t>网箱</w:t>
            </w:r>
          </w:p>
        </w:tc>
        <w:tc>
          <w:tcPr>
            <w:tcW w:w="2455" w:type="dxa"/>
            <w:vAlign w:val="center"/>
          </w:tcPr>
          <w:p w14:paraId="6CE60F72" w14:textId="77777777" w:rsidR="007A7D00" w:rsidRPr="007A7D00" w:rsidRDefault="007A7D00" w:rsidP="007A7D00">
            <w:pPr>
              <w:pStyle w:val="affffffffffff"/>
              <w:ind w:firstLineChars="0" w:firstLine="0"/>
              <w:jc w:val="center"/>
              <w:rPr>
                <w:sz w:val="18"/>
                <w:szCs w:val="18"/>
              </w:rPr>
            </w:pPr>
            <w:r w:rsidRPr="007A7D00">
              <w:rPr>
                <w:rFonts w:hint="eastAsia"/>
                <w:sz w:val="18"/>
                <w:szCs w:val="18"/>
              </w:rPr>
              <w:t>1.0</w:t>
            </w:r>
          </w:p>
        </w:tc>
        <w:tc>
          <w:tcPr>
            <w:tcW w:w="2504" w:type="dxa"/>
            <w:vAlign w:val="center"/>
          </w:tcPr>
          <w:p w14:paraId="50EB6A1F" w14:textId="77777777" w:rsidR="007A7D00" w:rsidRPr="007A7D00" w:rsidRDefault="007A7D00" w:rsidP="007A7D00">
            <w:pPr>
              <w:pStyle w:val="affffffffffff"/>
              <w:ind w:firstLineChars="0" w:firstLine="0"/>
              <w:jc w:val="center"/>
              <w:rPr>
                <w:sz w:val="18"/>
                <w:szCs w:val="18"/>
              </w:rPr>
            </w:pPr>
            <w:r w:rsidRPr="007A7D00">
              <w:rPr>
                <w:rFonts w:hint="eastAsia"/>
                <w:sz w:val="18"/>
                <w:szCs w:val="18"/>
              </w:rPr>
              <w:t xml:space="preserve">1100 </w:t>
            </w:r>
            <w:proofErr w:type="gramStart"/>
            <w:r w:rsidRPr="007A7D00">
              <w:rPr>
                <w:rFonts w:hint="eastAsia"/>
                <w:sz w:val="18"/>
                <w:szCs w:val="18"/>
              </w:rPr>
              <w:t>个</w:t>
            </w:r>
            <w:proofErr w:type="gramEnd"/>
            <w:r w:rsidRPr="007A7D00">
              <w:rPr>
                <w:rFonts w:hint="eastAsia"/>
                <w:sz w:val="18"/>
                <w:szCs w:val="18"/>
              </w:rPr>
              <w:t>/㎡</w:t>
            </w:r>
          </w:p>
        </w:tc>
      </w:tr>
      <w:tr w:rsidR="007A7D00" w:rsidRPr="007A7D00" w14:paraId="7B1CCC01" w14:textId="77777777" w:rsidTr="00B032E7">
        <w:trPr>
          <w:trHeight w:val="499"/>
          <w:jc w:val="center"/>
        </w:trPr>
        <w:tc>
          <w:tcPr>
            <w:tcW w:w="1805" w:type="dxa"/>
            <w:vMerge/>
            <w:vAlign w:val="center"/>
          </w:tcPr>
          <w:p w14:paraId="748F1D6D" w14:textId="77777777" w:rsidR="007A7D00" w:rsidRPr="007A7D00" w:rsidRDefault="007A7D00" w:rsidP="007A7D00">
            <w:pPr>
              <w:pStyle w:val="affffffffffff"/>
              <w:ind w:firstLine="360"/>
              <w:jc w:val="center"/>
              <w:rPr>
                <w:sz w:val="18"/>
                <w:szCs w:val="18"/>
              </w:rPr>
            </w:pPr>
          </w:p>
        </w:tc>
        <w:tc>
          <w:tcPr>
            <w:tcW w:w="2455" w:type="dxa"/>
            <w:vAlign w:val="center"/>
          </w:tcPr>
          <w:p w14:paraId="3168D450" w14:textId="77777777" w:rsidR="007A7D00" w:rsidRPr="007A7D00" w:rsidRDefault="007A7D00" w:rsidP="007A7D00">
            <w:pPr>
              <w:pStyle w:val="affffffffffff"/>
              <w:ind w:firstLineChars="0" w:firstLine="0"/>
              <w:jc w:val="center"/>
              <w:rPr>
                <w:sz w:val="18"/>
                <w:szCs w:val="18"/>
              </w:rPr>
            </w:pPr>
            <w:r w:rsidRPr="007A7D00">
              <w:rPr>
                <w:rFonts w:hint="eastAsia"/>
                <w:sz w:val="18"/>
                <w:szCs w:val="18"/>
              </w:rPr>
              <w:t>2.5</w:t>
            </w:r>
            <w:r w:rsidRPr="007A7D00">
              <w:rPr>
                <w:rFonts w:hAnsi="宋体" w:hint="eastAsia"/>
                <w:sz w:val="18"/>
                <w:szCs w:val="18"/>
              </w:rPr>
              <w:t>～</w:t>
            </w:r>
            <w:r w:rsidRPr="007A7D00">
              <w:rPr>
                <w:rFonts w:hint="eastAsia"/>
                <w:sz w:val="18"/>
                <w:szCs w:val="18"/>
              </w:rPr>
              <w:t>3.5</w:t>
            </w:r>
          </w:p>
        </w:tc>
        <w:tc>
          <w:tcPr>
            <w:tcW w:w="2504" w:type="dxa"/>
            <w:vAlign w:val="center"/>
          </w:tcPr>
          <w:p w14:paraId="1DA5C254" w14:textId="77777777" w:rsidR="007A7D00" w:rsidRPr="007A7D00" w:rsidRDefault="007A7D00" w:rsidP="007A7D00">
            <w:pPr>
              <w:pStyle w:val="affffffffffff"/>
              <w:ind w:firstLineChars="0" w:firstLine="0"/>
              <w:jc w:val="center"/>
              <w:rPr>
                <w:sz w:val="18"/>
                <w:szCs w:val="18"/>
              </w:rPr>
            </w:pPr>
            <w:r w:rsidRPr="007A7D00">
              <w:rPr>
                <w:rFonts w:hint="eastAsia"/>
                <w:sz w:val="18"/>
                <w:szCs w:val="18"/>
              </w:rPr>
              <w:t xml:space="preserve">300 </w:t>
            </w:r>
            <w:proofErr w:type="gramStart"/>
            <w:r w:rsidRPr="007A7D00">
              <w:rPr>
                <w:rFonts w:hint="eastAsia"/>
                <w:sz w:val="18"/>
                <w:szCs w:val="18"/>
              </w:rPr>
              <w:t>个</w:t>
            </w:r>
            <w:proofErr w:type="gramEnd"/>
            <w:r w:rsidRPr="007A7D00">
              <w:rPr>
                <w:rFonts w:hint="eastAsia"/>
                <w:sz w:val="18"/>
                <w:szCs w:val="18"/>
              </w:rPr>
              <w:t>/㎡</w:t>
            </w:r>
          </w:p>
        </w:tc>
      </w:tr>
    </w:tbl>
    <w:p w14:paraId="1ACB4B1C" w14:textId="77777777" w:rsidR="007A7D00" w:rsidRDefault="007A7D00" w:rsidP="007A7D00">
      <w:pPr>
        <w:pStyle w:val="affffffffffff"/>
        <w:spacing w:before="156" w:after="156"/>
        <w:ind w:firstLineChars="0" w:firstLine="0"/>
        <w:jc w:val="center"/>
      </w:pPr>
    </w:p>
    <w:p w14:paraId="040D37AF" w14:textId="3B713C48" w:rsidR="007A7D00" w:rsidRDefault="007A7D00" w:rsidP="007A7D00">
      <w:pPr>
        <w:pStyle w:val="affe"/>
        <w:spacing w:before="312" w:after="312"/>
      </w:pPr>
      <w:r>
        <w:rPr>
          <w:rFonts w:hint="eastAsia"/>
        </w:rPr>
        <w:lastRenderedPageBreak/>
        <w:t>养殖管理</w:t>
      </w:r>
    </w:p>
    <w:p w14:paraId="0A1DE522" w14:textId="77777777" w:rsidR="007A7D00" w:rsidRDefault="007A7D00" w:rsidP="005E03BA">
      <w:pPr>
        <w:pStyle w:val="affe"/>
        <w:numPr>
          <w:ilvl w:val="0"/>
          <w:numId w:val="0"/>
        </w:numPr>
        <w:spacing w:before="312" w:after="312"/>
      </w:pPr>
      <w:r>
        <w:rPr>
          <w:rFonts w:hint="eastAsia"/>
        </w:rPr>
        <w:t>8.1分苗</w:t>
      </w:r>
    </w:p>
    <w:p w14:paraId="37EBF170" w14:textId="7391886A" w:rsidR="007A7D00" w:rsidRPr="007A7D00" w:rsidRDefault="007A7D00" w:rsidP="007A7D00">
      <w:pPr>
        <w:pStyle w:val="affffffffffff"/>
        <w:spacing w:before="156" w:after="156"/>
        <w:rPr>
          <w:rFonts w:hAnsi="宋体" w:hint="eastAsia"/>
        </w:rPr>
      </w:pPr>
      <w:r w:rsidRPr="007A7D00">
        <w:rPr>
          <w:rFonts w:hAnsi="宋体"/>
        </w:rPr>
        <w:t>常规苗养殖</w:t>
      </w:r>
      <w:r w:rsidRPr="007A7D00">
        <w:rPr>
          <w:rFonts w:hAnsi="宋体" w:hint="eastAsia"/>
        </w:rPr>
        <w:t>需</w:t>
      </w:r>
      <w:r w:rsidRPr="007A7D00">
        <w:rPr>
          <w:rFonts w:hAnsi="宋体"/>
        </w:rPr>
        <w:t>在秋季分苗</w:t>
      </w:r>
      <w:r w:rsidRPr="007A7D00">
        <w:rPr>
          <w:rFonts w:hAnsi="宋体" w:hint="eastAsia"/>
        </w:rPr>
        <w:t>1次，更换养殖吊笼、吊筐或网箱，同时将小苗期密度调整为半成品期的养殖密度</w:t>
      </w:r>
      <w:r w:rsidRPr="007A7D00">
        <w:rPr>
          <w:rFonts w:hAnsi="宋体"/>
        </w:rPr>
        <w:t>。一般在养殖海区自然海水水温下降到</w:t>
      </w:r>
      <w:r w:rsidRPr="007A7D00">
        <w:rPr>
          <w:rFonts w:hAnsi="宋体" w:hint="eastAsia"/>
        </w:rPr>
        <w:t>20</w:t>
      </w:r>
      <w:r w:rsidR="001119DA">
        <w:rPr>
          <w:rFonts w:hAnsi="宋体" w:hint="eastAsia"/>
        </w:rPr>
        <w:t xml:space="preserve"> </w:t>
      </w:r>
      <w:r w:rsidRPr="007A7D00">
        <w:rPr>
          <w:rFonts w:hAnsi="宋体"/>
        </w:rPr>
        <w:t>℃</w:t>
      </w:r>
      <w:r w:rsidRPr="007A7D00">
        <w:rPr>
          <w:rFonts w:hAnsi="宋体" w:hint="eastAsia"/>
        </w:rPr>
        <w:t>，</w:t>
      </w:r>
      <w:r w:rsidRPr="007A7D00">
        <w:rPr>
          <w:rFonts w:hAnsi="宋体"/>
        </w:rPr>
        <w:t>一般在</w:t>
      </w:r>
      <w:r w:rsidRPr="007A7D00">
        <w:rPr>
          <w:rFonts w:hAnsi="宋体" w:hint="eastAsia"/>
        </w:rPr>
        <w:t>10</w:t>
      </w:r>
      <w:r w:rsidRPr="007A7D00">
        <w:rPr>
          <w:rFonts w:hAnsi="宋体"/>
        </w:rPr>
        <w:t>月初前后进行。</w:t>
      </w:r>
    </w:p>
    <w:p w14:paraId="719A3658" w14:textId="77777777" w:rsidR="007A7D00" w:rsidRDefault="007A7D00" w:rsidP="005E03BA">
      <w:pPr>
        <w:pStyle w:val="affe"/>
        <w:numPr>
          <w:ilvl w:val="0"/>
          <w:numId w:val="0"/>
        </w:numPr>
        <w:spacing w:before="312" w:after="312"/>
      </w:pPr>
      <w:r>
        <w:rPr>
          <w:rFonts w:hint="eastAsia"/>
        </w:rPr>
        <w:t>8.2投饵</w:t>
      </w:r>
    </w:p>
    <w:p w14:paraId="4423B3F2" w14:textId="4ABAEE22" w:rsidR="007A7D00" w:rsidRPr="007A7D00" w:rsidRDefault="007A7D00" w:rsidP="007A7D00">
      <w:pPr>
        <w:spacing w:before="156" w:after="156"/>
        <w:ind w:firstLineChars="200" w:firstLine="420"/>
        <w:jc w:val="left"/>
        <w:rPr>
          <w:rFonts w:ascii="宋体" w:hAnsi="宋体" w:cstheme="minorEastAsia" w:hint="eastAsia"/>
        </w:rPr>
      </w:pPr>
      <w:r w:rsidRPr="007A7D00">
        <w:rPr>
          <w:rFonts w:ascii="宋体" w:hAnsi="宋体" w:hint="eastAsia"/>
        </w:rPr>
        <w:t>海胆的常用饵料以大型藻类为主，例如海带和裙带菜等，小海胆(</w:t>
      </w:r>
      <w:proofErr w:type="gramStart"/>
      <w:r w:rsidRPr="007A7D00">
        <w:rPr>
          <w:rFonts w:ascii="宋体" w:hAnsi="宋体" w:hint="eastAsia"/>
        </w:rPr>
        <w:t>壳径&gt;</w:t>
      </w:r>
      <w:proofErr w:type="gramEnd"/>
      <w:r w:rsidRPr="007A7D00">
        <w:rPr>
          <w:rFonts w:ascii="宋体" w:hAnsi="宋体" w:hint="eastAsia"/>
        </w:rPr>
        <w:t>1</w:t>
      </w:r>
      <w:r w:rsidR="001119DA">
        <w:rPr>
          <w:rFonts w:ascii="宋体" w:hAnsi="宋体" w:hint="eastAsia"/>
        </w:rPr>
        <w:t>.</w:t>
      </w:r>
      <w:r w:rsidRPr="007A7D00">
        <w:rPr>
          <w:rFonts w:ascii="宋体" w:hAnsi="宋体" w:hint="eastAsia"/>
        </w:rPr>
        <w:t>0</w:t>
      </w:r>
      <w:r w:rsidR="001119DA">
        <w:rPr>
          <w:rFonts w:ascii="宋体" w:hAnsi="宋体" w:hint="eastAsia"/>
        </w:rPr>
        <w:t xml:space="preserve"> c</w:t>
      </w:r>
      <w:r w:rsidRPr="007A7D00">
        <w:rPr>
          <w:rFonts w:ascii="宋体" w:hAnsi="宋体" w:hint="eastAsia"/>
        </w:rPr>
        <w:t>m)对北方海域常见藻类的偏爱程度依次为海带&gt;裙带菜&gt;马尾藻&gt;石莼</w:t>
      </w:r>
      <w:r w:rsidRPr="007A7D00">
        <w:rPr>
          <w:rFonts w:ascii="宋体" w:hAnsi="宋体" w:cstheme="minorEastAsia" w:hint="eastAsia"/>
        </w:rPr>
        <w:t>。投喂原则是：低温和适温季节饱喂，高温季节少喂或不喂。</w:t>
      </w:r>
    </w:p>
    <w:p w14:paraId="28BB2CFF" w14:textId="75A53B94" w:rsidR="007A7D00" w:rsidRPr="007A7D00" w:rsidRDefault="007A7D00" w:rsidP="007A7D00">
      <w:pPr>
        <w:spacing w:before="156" w:after="156"/>
        <w:ind w:firstLineChars="200" w:firstLine="420"/>
        <w:jc w:val="left"/>
        <w:rPr>
          <w:rFonts w:ascii="宋体" w:hAnsi="宋体" w:hint="eastAsia"/>
        </w:rPr>
      </w:pPr>
      <w:r w:rsidRPr="007A7D00">
        <w:rPr>
          <w:rFonts w:ascii="宋体" w:hAnsi="宋体" w:cstheme="minorEastAsia" w:hint="eastAsia"/>
        </w:rPr>
        <w:t>筏式养殖时，一般在低温季节每20-30天投饵一次，适温季节每10-15天投饵一次，水温超过23</w:t>
      </w:r>
      <w:r w:rsidR="001119DA">
        <w:rPr>
          <w:rFonts w:ascii="宋体" w:hAnsi="宋体" w:cstheme="minorEastAsia" w:hint="eastAsia"/>
        </w:rPr>
        <w:t xml:space="preserve"> </w:t>
      </w:r>
      <w:r w:rsidRPr="007A7D00">
        <w:rPr>
          <w:rFonts w:ascii="宋体" w:hAnsi="宋体" w:cstheme="minorEastAsia" w:hint="eastAsia"/>
        </w:rPr>
        <w:t>℃后可暂时</w:t>
      </w:r>
      <w:proofErr w:type="gramStart"/>
      <w:r w:rsidRPr="007A7D00">
        <w:rPr>
          <w:rFonts w:ascii="宋体" w:hAnsi="宋体" w:cstheme="minorEastAsia" w:hint="eastAsia"/>
        </w:rPr>
        <w:t>不</w:t>
      </w:r>
      <w:proofErr w:type="gramEnd"/>
      <w:r w:rsidRPr="007A7D00">
        <w:rPr>
          <w:rFonts w:ascii="宋体" w:hAnsi="宋体" w:cstheme="minorEastAsia" w:hint="eastAsia"/>
        </w:rPr>
        <w:t>投喂，具体频率应视饵料剩余情况进行调节。投喂</w:t>
      </w:r>
      <w:r w:rsidRPr="007A7D00">
        <w:rPr>
          <w:rFonts w:ascii="宋体" w:hAnsi="宋体"/>
        </w:rPr>
        <w:t>时需将养殖设备从水中拉起放在甲板或挂在船舷上，足量投喂饵料</w:t>
      </w:r>
      <w:r w:rsidR="00CD0179">
        <w:rPr>
          <w:rFonts w:ascii="宋体" w:hAnsi="宋体" w:hint="eastAsia"/>
        </w:rPr>
        <w:t>；</w:t>
      </w:r>
      <w:r w:rsidRPr="007A7D00">
        <w:rPr>
          <w:rFonts w:ascii="宋体" w:hAnsi="宋体"/>
        </w:rPr>
        <w:t>网箱养殖时，因观察方便，可随时根据摄食情况投喂饵料。</w:t>
      </w:r>
    </w:p>
    <w:p w14:paraId="2FBA0390" w14:textId="77777777" w:rsidR="007A7D00" w:rsidRDefault="007A7D00" w:rsidP="005E03BA">
      <w:pPr>
        <w:pStyle w:val="affe"/>
        <w:numPr>
          <w:ilvl w:val="0"/>
          <w:numId w:val="0"/>
        </w:numPr>
        <w:spacing w:before="312" w:after="312"/>
      </w:pPr>
      <w:r>
        <w:rPr>
          <w:rFonts w:hint="eastAsia"/>
        </w:rPr>
        <w:t>8.3调整水层</w:t>
      </w:r>
    </w:p>
    <w:p w14:paraId="0E276563" w14:textId="578BB4E6" w:rsidR="007A7D00" w:rsidRDefault="00CD0179" w:rsidP="007A7D00">
      <w:pPr>
        <w:pStyle w:val="affffffffffff"/>
        <w:spacing w:before="156" w:after="156"/>
      </w:pPr>
      <w:r>
        <w:rPr>
          <w:rFonts w:hint="eastAsia"/>
        </w:rPr>
        <w:t>筏式养殖时，可根据水温调整养殖水层，</w:t>
      </w:r>
      <w:r w:rsidR="007A7D00">
        <w:rPr>
          <w:rFonts w:hint="eastAsia"/>
        </w:rPr>
        <w:t>低温</w:t>
      </w:r>
      <w:r w:rsidR="007A7D00">
        <w:t>和适温期，养殖水层</w:t>
      </w:r>
      <w:r w:rsidR="007A7D00">
        <w:rPr>
          <w:rFonts w:hint="eastAsia"/>
        </w:rPr>
        <w:t>3</w:t>
      </w:r>
      <w:r w:rsidR="001119DA">
        <w:rPr>
          <w:rFonts w:hint="eastAsia"/>
        </w:rPr>
        <w:t xml:space="preserve"> </w:t>
      </w:r>
      <w:r w:rsidR="007A7D00">
        <w:rPr>
          <w:rFonts w:hint="eastAsia"/>
        </w:rPr>
        <w:t>m</w:t>
      </w:r>
      <w:r w:rsidR="007A7D00">
        <w:rPr>
          <w:rFonts w:hAnsi="宋体" w:hint="eastAsia"/>
        </w:rPr>
        <w:t>～</w:t>
      </w:r>
      <w:r w:rsidR="007A7D00">
        <w:rPr>
          <w:rFonts w:hint="eastAsia"/>
        </w:rPr>
        <w:t>6</w:t>
      </w:r>
      <w:r w:rsidR="001119DA">
        <w:rPr>
          <w:rFonts w:hint="eastAsia"/>
        </w:rPr>
        <w:t xml:space="preserve"> </w:t>
      </w:r>
      <w:r w:rsidR="007A7D00">
        <w:rPr>
          <w:rFonts w:hint="eastAsia"/>
        </w:rPr>
        <w:t>m，高温期应调整水层至7</w:t>
      </w:r>
      <w:r w:rsidR="001119DA">
        <w:rPr>
          <w:rFonts w:hint="eastAsia"/>
        </w:rPr>
        <w:t xml:space="preserve"> </w:t>
      </w:r>
      <w:r w:rsidR="007A7D00">
        <w:rPr>
          <w:rFonts w:hint="eastAsia"/>
        </w:rPr>
        <w:t>m</w:t>
      </w:r>
      <w:r w:rsidR="007A7D00">
        <w:rPr>
          <w:rFonts w:hAnsi="宋体" w:hint="eastAsia"/>
        </w:rPr>
        <w:t>～</w:t>
      </w:r>
      <w:r w:rsidR="007A7D00">
        <w:rPr>
          <w:rFonts w:hint="eastAsia"/>
        </w:rPr>
        <w:t>9</w:t>
      </w:r>
      <w:r w:rsidR="001119DA">
        <w:rPr>
          <w:rFonts w:hint="eastAsia"/>
        </w:rPr>
        <w:t xml:space="preserve"> </w:t>
      </w:r>
      <w:r w:rsidR="007A7D00">
        <w:rPr>
          <w:rFonts w:hint="eastAsia"/>
        </w:rPr>
        <w:t>m</w:t>
      </w:r>
      <w:r w:rsidR="007A7D00">
        <w:t>。</w:t>
      </w:r>
    </w:p>
    <w:p w14:paraId="186931AD" w14:textId="77777777" w:rsidR="007A7D00" w:rsidRDefault="007A7D00" w:rsidP="005E03BA">
      <w:pPr>
        <w:pStyle w:val="affe"/>
        <w:numPr>
          <w:ilvl w:val="0"/>
          <w:numId w:val="0"/>
        </w:numPr>
        <w:spacing w:before="312" w:after="312"/>
      </w:pPr>
      <w:r>
        <w:rPr>
          <w:rFonts w:hint="eastAsia"/>
        </w:rPr>
        <w:t>8.4巡查</w:t>
      </w:r>
    </w:p>
    <w:p w14:paraId="16A381DB" w14:textId="3192AB13" w:rsidR="007A7D00" w:rsidRDefault="007A7D00" w:rsidP="007A7D00">
      <w:pPr>
        <w:pStyle w:val="afffffffffffe"/>
        <w:spacing w:before="156" w:after="156"/>
        <w:ind w:firstLine="0"/>
      </w:pPr>
      <w:r>
        <w:rPr>
          <w:rFonts w:hint="eastAsia"/>
        </w:rPr>
        <w:t>——</w:t>
      </w:r>
      <w:r>
        <w:t>注意水</w:t>
      </w:r>
      <w:r>
        <w:rPr>
          <w:rFonts w:hint="eastAsia"/>
        </w:rPr>
        <w:t>质</w:t>
      </w:r>
      <w:r>
        <w:t>变化，以</w:t>
      </w:r>
      <w:r w:rsidR="00CD0179">
        <w:rPr>
          <w:rFonts w:hint="eastAsia"/>
        </w:rPr>
        <w:t>预防</w:t>
      </w:r>
      <w:r>
        <w:t>疾病和死亡</w:t>
      </w:r>
      <w:r>
        <w:rPr>
          <w:rFonts w:hint="eastAsia"/>
        </w:rPr>
        <w:t>。</w:t>
      </w:r>
    </w:p>
    <w:p w14:paraId="19B97764" w14:textId="0C6DFB60" w:rsidR="007A7D00" w:rsidRDefault="007A7D00" w:rsidP="007A7D00">
      <w:pPr>
        <w:pStyle w:val="afffffffffffe"/>
        <w:spacing w:before="156" w:after="156"/>
        <w:ind w:firstLine="0"/>
      </w:pPr>
      <w:r>
        <w:rPr>
          <w:rFonts w:hint="eastAsia"/>
        </w:rPr>
        <w:t>——</w:t>
      </w:r>
      <w:r>
        <w:t>注意因挤压碰撞和机械损伤而引起的感染</w:t>
      </w:r>
      <w:r>
        <w:rPr>
          <w:rFonts w:hint="eastAsia"/>
        </w:rPr>
        <w:t>。</w:t>
      </w:r>
    </w:p>
    <w:p w14:paraId="7B260015" w14:textId="667B23B8" w:rsidR="007A7D00" w:rsidRDefault="007A7D00" w:rsidP="007A7D00">
      <w:pPr>
        <w:pStyle w:val="afffffffffffe"/>
        <w:spacing w:before="156" w:after="156"/>
        <w:ind w:firstLine="0"/>
      </w:pPr>
      <w:r>
        <w:rPr>
          <w:rFonts w:hint="eastAsia"/>
        </w:rPr>
        <w:t>——定期检查网箱是否有损坏破洞,防止海胆逃逸。</w:t>
      </w:r>
    </w:p>
    <w:p w14:paraId="7BDE0DC7" w14:textId="1D162961" w:rsidR="007A7D00" w:rsidRDefault="007A7D00" w:rsidP="007A7D00">
      <w:pPr>
        <w:pStyle w:val="afffffffffffe"/>
        <w:spacing w:before="156" w:after="156"/>
        <w:ind w:firstLine="0"/>
      </w:pPr>
      <w:r>
        <w:rPr>
          <w:rFonts w:hint="eastAsia"/>
        </w:rPr>
        <w:t>——注意及时观察和清理附着生物，以免堵塞网孔造成水交换不畅。</w:t>
      </w:r>
    </w:p>
    <w:p w14:paraId="10C377B8" w14:textId="383DF1C7" w:rsidR="007A7D00" w:rsidRDefault="007A7D00" w:rsidP="007A7D00">
      <w:pPr>
        <w:pStyle w:val="affe"/>
        <w:spacing w:before="312" w:after="312"/>
      </w:pPr>
      <w:r w:rsidRPr="007A7D00">
        <w:rPr>
          <w:rFonts w:ascii="Times New Roman" w:hint="eastAsia"/>
          <w:szCs w:val="21"/>
        </w:rPr>
        <w:t>收获</w:t>
      </w:r>
    </w:p>
    <w:p w14:paraId="35D47B07" w14:textId="01B44104" w:rsidR="007A7D00" w:rsidRDefault="007A7D00" w:rsidP="007A7D00">
      <w:pPr>
        <w:pStyle w:val="affffffffffff"/>
        <w:spacing w:before="156" w:after="156"/>
      </w:pPr>
      <w:r>
        <w:rPr>
          <w:rFonts w:hint="eastAsia"/>
        </w:rPr>
        <w:t>常规苗种下海养殖，12</w:t>
      </w:r>
      <w:r>
        <w:rPr>
          <w:rFonts w:hAnsi="宋体" w:hint="eastAsia"/>
        </w:rPr>
        <w:t>～</w:t>
      </w:r>
      <w:r>
        <w:rPr>
          <w:rFonts w:hint="eastAsia"/>
        </w:rPr>
        <w:t>15个月后可进行收获，</w:t>
      </w:r>
      <w:r w:rsidR="00CD0179">
        <w:rPr>
          <w:rFonts w:hint="eastAsia"/>
        </w:rPr>
        <w:t>半成品苗下海养殖，5</w:t>
      </w:r>
      <w:r w:rsidR="00CD0179">
        <w:rPr>
          <w:rFonts w:hAnsi="宋体" w:hint="eastAsia"/>
        </w:rPr>
        <w:t>～</w:t>
      </w:r>
      <w:r w:rsidR="00CD0179">
        <w:rPr>
          <w:rFonts w:hint="eastAsia"/>
        </w:rPr>
        <w:t>8个月后可进行收获。</w:t>
      </w:r>
      <w:r w:rsidR="001D7B9C">
        <w:rPr>
          <w:rFonts w:hint="eastAsia"/>
        </w:rPr>
        <w:t>收获季节为每年的</w:t>
      </w:r>
      <w:r w:rsidR="00421E59">
        <w:rPr>
          <w:rFonts w:hint="eastAsia"/>
        </w:rPr>
        <w:t>5</w:t>
      </w:r>
      <w:r w:rsidR="001D7B9C">
        <w:rPr>
          <w:rFonts w:ascii="Times New Roman"/>
        </w:rPr>
        <w:t>~</w:t>
      </w:r>
      <w:r w:rsidR="001D7B9C">
        <w:rPr>
          <w:rFonts w:hint="eastAsia"/>
        </w:rPr>
        <w:t>8月，</w:t>
      </w:r>
      <w:r>
        <w:rPr>
          <w:rFonts w:hint="eastAsia"/>
        </w:rPr>
        <w:t>一般要求体重达到40</w:t>
      </w:r>
      <w:r w:rsidR="001119DA">
        <w:rPr>
          <w:rFonts w:hint="eastAsia"/>
        </w:rPr>
        <w:t xml:space="preserve"> </w:t>
      </w:r>
      <w:r>
        <w:rPr>
          <w:rFonts w:hint="eastAsia"/>
        </w:rPr>
        <w:t>g以上，性腺指数达到18%以上</w:t>
      </w:r>
      <w:r w:rsidR="00CD0179">
        <w:rPr>
          <w:rFonts w:hint="eastAsia"/>
        </w:rPr>
        <w:t>，</w:t>
      </w:r>
      <w:r>
        <w:rPr>
          <w:rFonts w:hint="eastAsia"/>
        </w:rPr>
        <w:t>一般将</w:t>
      </w:r>
      <w:r w:rsidR="001D7B9C">
        <w:rPr>
          <w:rFonts w:hint="eastAsia"/>
        </w:rPr>
        <w:t>设施内养殖的</w:t>
      </w:r>
      <w:r>
        <w:rPr>
          <w:rFonts w:hint="eastAsia"/>
        </w:rPr>
        <w:t>海胆全部收获。</w:t>
      </w:r>
    </w:p>
    <w:p w14:paraId="5CC33D4D" w14:textId="77777777" w:rsidR="008E012F" w:rsidRPr="001D7B9C" w:rsidRDefault="008E012F" w:rsidP="008E012F">
      <w:pPr>
        <w:pStyle w:val="afffff8"/>
        <w:ind w:firstLine="420"/>
      </w:pPr>
    </w:p>
    <w:sectPr w:rsidR="008E012F" w:rsidRPr="001D7B9C">
      <w:headerReference w:type="even" r:id="rId16"/>
      <w:headerReference w:type="default" r:id="rId17"/>
      <w:footerReference w:type="even" r:id="rId18"/>
      <w:footerReference w:type="default" r:id="rId19"/>
      <w:pgSz w:w="11906" w:h="16838"/>
      <w:pgMar w:top="1928"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F650E1" w14:textId="77777777" w:rsidR="00777059" w:rsidRDefault="00777059">
      <w:pPr>
        <w:spacing w:before="120" w:after="120"/>
      </w:pPr>
      <w:r>
        <w:separator/>
      </w:r>
    </w:p>
  </w:endnote>
  <w:endnote w:type="continuationSeparator" w:id="0">
    <w:p w14:paraId="4EB85714" w14:textId="77777777" w:rsidR="00777059" w:rsidRDefault="00777059">
      <w:pPr>
        <w:spacing w:before="120"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C880A" w14:textId="77777777" w:rsidR="00D20E8B" w:rsidRDefault="005B215C">
    <w:pPr>
      <w:pStyle w:val="affff0"/>
      <w:spacing w:before="120" w:after="120"/>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F7F80" w14:textId="77777777" w:rsidR="00D20E8B" w:rsidRDefault="00D20E8B">
    <w:pPr>
      <w:pStyle w:val="affff0"/>
      <w:spacing w:before="120"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DB390" w14:textId="77777777" w:rsidR="00D20E8B" w:rsidRDefault="00D20E8B">
    <w:pPr>
      <w:pStyle w:val="affff0"/>
      <w:spacing w:before="120" w:after="120"/>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5B8F2" w14:textId="77777777" w:rsidR="00D20E8B" w:rsidRDefault="005B215C">
    <w:pPr>
      <w:pStyle w:val="afffff4"/>
    </w:pPr>
    <w:r>
      <w:fldChar w:fldCharType="begin"/>
    </w:r>
    <w:r>
      <w:instrText xml:space="preserve"> PAGE   \* MERGEFORMAT \* MERGEFORMAT </w:instrText>
    </w:r>
    <w:r>
      <w:fldChar w:fldCharType="separate"/>
    </w:r>
    <w:r w:rsidR="00421E59">
      <w:rPr>
        <w:noProof/>
      </w:rPr>
      <w:t>6</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52475" w14:textId="77777777" w:rsidR="00D20E8B" w:rsidRDefault="005B215C">
    <w:pPr>
      <w:pStyle w:val="afffff5"/>
    </w:pPr>
    <w:r>
      <w:fldChar w:fldCharType="begin"/>
    </w:r>
    <w:r>
      <w:instrText>PAGE   \* MERGEFORMAT</w:instrText>
    </w:r>
    <w:r>
      <w:fldChar w:fldCharType="separate"/>
    </w:r>
    <w:r w:rsidR="00CD0179" w:rsidRPr="00CD0179">
      <w:rPr>
        <w:noProof/>
        <w:lang w:val="zh-CN"/>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EB3B0D" w14:textId="77777777" w:rsidR="00777059" w:rsidRDefault="00777059">
      <w:pPr>
        <w:spacing w:before="120" w:after="120"/>
      </w:pPr>
      <w:r>
        <w:separator/>
      </w:r>
    </w:p>
  </w:footnote>
  <w:footnote w:type="continuationSeparator" w:id="0">
    <w:p w14:paraId="58EB61EA" w14:textId="77777777" w:rsidR="00777059" w:rsidRDefault="00777059">
      <w:pPr>
        <w:spacing w:before="120"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FF4C1" w14:textId="77777777" w:rsidR="00D20E8B" w:rsidRDefault="00D20E8B">
    <w:pPr>
      <w:pStyle w:val="affff2"/>
      <w:spacing w:before="120"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28954" w14:textId="77777777" w:rsidR="00D20E8B" w:rsidRDefault="005B215C">
    <w:pPr>
      <w:pStyle w:val="affff2"/>
      <w:wordWrap w:val="0"/>
      <w:spacing w:before="120" w:after="12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183CB" w14:textId="77777777" w:rsidR="00D20E8B" w:rsidRDefault="00D20E8B">
    <w:pPr>
      <w:pStyle w:val="affff2"/>
      <w:spacing w:before="120" w:after="12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263EA" w14:textId="262C2DE5" w:rsidR="00D20E8B" w:rsidRDefault="005B215C">
    <w:pPr>
      <w:pStyle w:val="afffffe"/>
      <w:rPr>
        <w:rFonts w:hint="eastAsia"/>
      </w:rPr>
    </w:pPr>
    <w:r>
      <w:fldChar w:fldCharType="begin"/>
    </w:r>
    <w:r>
      <w:instrText xml:space="preserve"> STYLEREF  标准文件_文件编号 \* MERGEFORMAT </w:instrText>
    </w:r>
    <w:r>
      <w:fldChar w:fldCharType="separate"/>
    </w:r>
    <w:r w:rsidR="00691CC6">
      <w:rPr>
        <w:rFonts w:hint="eastAsia"/>
        <w:noProof/>
      </w:rPr>
      <w:t>DB 21/T XXXX—2024</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B4A65" w14:textId="226A1060" w:rsidR="00D20E8B" w:rsidRDefault="005B215C">
    <w:pPr>
      <w:pStyle w:val="afffffd"/>
      <w:rPr>
        <w:rFonts w:hint="eastAsia"/>
      </w:rPr>
    </w:pPr>
    <w:r>
      <w:fldChar w:fldCharType="begin"/>
    </w:r>
    <w:r>
      <w:instrText xml:space="preserve"> STYLEREF  标准文件_文件编号  \* MERGEFORMAT </w:instrText>
    </w:r>
    <w:r>
      <w:fldChar w:fldCharType="separate"/>
    </w:r>
    <w:r w:rsidR="00691CC6">
      <w:rPr>
        <w:rFonts w:hint="eastAsia"/>
        <w:noProof/>
      </w:rPr>
      <w:t>DB 21/T XXXX—2024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1FC91163"/>
    <w:multiLevelType w:val="multilevel"/>
    <w:tmpl w:val="1FC91163"/>
    <w:lvl w:ilvl="0">
      <w:start w:val="1"/>
      <w:numFmt w:val="decimal"/>
      <w:pStyle w:val="af2"/>
      <w:suff w:val="nothing"/>
      <w:lvlText w:val="%1　"/>
      <w:lvlJc w:val="left"/>
      <w:pPr>
        <w:ind w:left="0" w:firstLine="0"/>
      </w:pPr>
      <w:rPr>
        <w:rFonts w:ascii="黑体" w:eastAsia="黑体" w:hAnsi="Times New Roman" w:hint="eastAsia"/>
        <w:b w:val="0"/>
        <w:i w:val="0"/>
        <w:sz w:val="21"/>
        <w:szCs w:val="21"/>
      </w:rPr>
    </w:lvl>
    <w:lvl w:ilvl="1">
      <w:start w:val="1"/>
      <w:numFmt w:val="decimal"/>
      <w:pStyle w:val="af3"/>
      <w:suff w:val="nothing"/>
      <w:lvlText w:val="%1.%2　"/>
      <w:lvlJc w:val="left"/>
      <w:pPr>
        <w:ind w:left="315"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1" w15:restartNumberingAfterBreak="0">
    <w:nsid w:val="2C5917C3"/>
    <w:multiLevelType w:val="multilevel"/>
    <w:tmpl w:val="2C5917C3"/>
    <w:lvl w:ilvl="0">
      <w:start w:val="1"/>
      <w:numFmt w:val="none"/>
      <w:pStyle w:val="af4"/>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5"/>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15:restartNumberingAfterBreak="0">
    <w:nsid w:val="32F04FB2"/>
    <w:multiLevelType w:val="multilevel"/>
    <w:tmpl w:val="32F04FB2"/>
    <w:lvl w:ilvl="0">
      <w:start w:val="1"/>
      <w:numFmt w:val="lowerLetter"/>
      <w:pStyle w:val="af6"/>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44C50F90"/>
    <w:multiLevelType w:val="multilevel"/>
    <w:tmpl w:val="44C50F90"/>
    <w:lvl w:ilvl="0">
      <w:start w:val="1"/>
      <w:numFmt w:val="lowerLetter"/>
      <w:pStyle w:val="af7"/>
      <w:lvlText w:val="%1)"/>
      <w:lvlJc w:val="left"/>
      <w:pPr>
        <w:tabs>
          <w:tab w:val="left" w:pos="851"/>
        </w:tabs>
        <w:ind w:left="851" w:hanging="426"/>
      </w:pPr>
      <w:rPr>
        <w:rFonts w:ascii="宋体" w:eastAsia="宋体" w:hAnsi="Times New Roman" w:hint="eastAsia"/>
        <w:sz w:val="21"/>
      </w:rPr>
    </w:lvl>
    <w:lvl w:ilvl="1">
      <w:start w:val="1"/>
      <w:numFmt w:val="decimal"/>
      <w:pStyle w:val="af8"/>
      <w:lvlText w:val="%2)"/>
      <w:lvlJc w:val="left"/>
      <w:pPr>
        <w:tabs>
          <w:tab w:val="left" w:pos="1276"/>
        </w:tabs>
        <w:ind w:left="1276" w:hanging="425"/>
      </w:pPr>
      <w:rPr>
        <w:rFonts w:ascii="宋体" w:eastAsia="宋体" w:hAnsi="Times New Roman" w:hint="eastAsia"/>
        <w:sz w:val="21"/>
      </w:rPr>
    </w:lvl>
    <w:lvl w:ilvl="2">
      <w:start w:val="1"/>
      <w:numFmt w:val="decimal"/>
      <w:pStyle w:val="af9"/>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15:restartNumberingAfterBreak="0">
    <w:nsid w:val="48802D1C"/>
    <w:multiLevelType w:val="multilevel"/>
    <w:tmpl w:val="48802D1C"/>
    <w:lvl w:ilvl="0">
      <w:start w:val="1"/>
      <w:numFmt w:val="upperLetter"/>
      <w:pStyle w:val="afa"/>
      <w:lvlText w:val="%1"/>
      <w:lvlJc w:val="left"/>
      <w:pPr>
        <w:ind w:left="420" w:hanging="420"/>
      </w:pPr>
      <w:rPr>
        <w:rFonts w:hint="eastAsia"/>
      </w:rPr>
    </w:lvl>
    <w:lvl w:ilvl="1">
      <w:start w:val="1"/>
      <w:numFmt w:val="decimal"/>
      <w:pStyle w:val="afb"/>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733A5F"/>
    <w:multiLevelType w:val="multilevel"/>
    <w:tmpl w:val="4B733A5F"/>
    <w:lvl w:ilvl="0">
      <w:start w:val="1"/>
      <w:numFmt w:val="decimal"/>
      <w:pStyle w:val="afc"/>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15:restartNumberingAfterBreak="0">
    <w:nsid w:val="4E5D0534"/>
    <w:multiLevelType w:val="multilevel"/>
    <w:tmpl w:val="4E5D0534"/>
    <w:lvl w:ilvl="0">
      <w:start w:val="1"/>
      <w:numFmt w:val="decimal"/>
      <w:pStyle w:val="afd"/>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15:restartNumberingAfterBreak="0">
    <w:nsid w:val="54632751"/>
    <w:multiLevelType w:val="multilevel"/>
    <w:tmpl w:val="54632751"/>
    <w:lvl w:ilvl="0">
      <w:start w:val="1"/>
      <w:numFmt w:val="none"/>
      <w:pStyle w:val="afe"/>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15:restartNumberingAfterBreak="0">
    <w:nsid w:val="557C2AF5"/>
    <w:multiLevelType w:val="multilevel"/>
    <w:tmpl w:val="557C2AF5"/>
    <w:lvl w:ilvl="0">
      <w:start w:val="1"/>
      <w:numFmt w:val="decimal"/>
      <w:pStyle w:val="aff"/>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15:restartNumberingAfterBreak="0">
    <w:nsid w:val="5603797C"/>
    <w:multiLevelType w:val="multilevel"/>
    <w:tmpl w:val="5603797C"/>
    <w:lvl w:ilvl="0">
      <w:start w:val="1"/>
      <w:numFmt w:val="upperLetter"/>
      <w:pStyle w:val="aff0"/>
      <w:suff w:val="space"/>
      <w:lvlText w:val="%1"/>
      <w:lvlJc w:val="left"/>
      <w:pPr>
        <w:ind w:left="425" w:hanging="425"/>
      </w:pPr>
      <w:rPr>
        <w:rFonts w:hint="eastAsia"/>
      </w:rPr>
    </w:lvl>
    <w:lvl w:ilvl="1">
      <w:start w:val="1"/>
      <w:numFmt w:val="decimal"/>
      <w:pStyle w:val="aff1"/>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64D2089"/>
    <w:multiLevelType w:val="multilevel"/>
    <w:tmpl w:val="564D2089"/>
    <w:lvl w:ilvl="0">
      <w:start w:val="1"/>
      <w:numFmt w:val="none"/>
      <w:pStyle w:val="aff2"/>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644622F9"/>
    <w:multiLevelType w:val="multilevel"/>
    <w:tmpl w:val="644622F9"/>
    <w:lvl w:ilvl="0">
      <w:start w:val="1"/>
      <w:numFmt w:val="upperRoman"/>
      <w:pStyle w:val="aff3"/>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15:restartNumberingAfterBreak="0">
    <w:nsid w:val="646260FA"/>
    <w:multiLevelType w:val="multilevel"/>
    <w:tmpl w:val="646260FA"/>
    <w:lvl w:ilvl="0">
      <w:start w:val="1"/>
      <w:numFmt w:val="decimal"/>
      <w:pStyle w:val="aff4"/>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15:restartNumberingAfterBreak="0">
    <w:nsid w:val="657D3FBC"/>
    <w:multiLevelType w:val="multilevel"/>
    <w:tmpl w:val="657D3FBC"/>
    <w:lvl w:ilvl="0">
      <w:start w:val="1"/>
      <w:numFmt w:val="upperLetter"/>
      <w:pStyle w:val="aff5"/>
      <w:suff w:val="nothing"/>
      <w:lvlText w:val="附录%1"/>
      <w:lvlJc w:val="left"/>
      <w:pPr>
        <w:ind w:left="0" w:firstLine="0"/>
      </w:pPr>
      <w:rPr>
        <w:rFonts w:hint="eastAsia"/>
        <w:spacing w:val="100"/>
      </w:rPr>
    </w:lvl>
    <w:lvl w:ilvl="1">
      <w:start w:val="1"/>
      <w:numFmt w:val="decimal"/>
      <w:pStyle w:val="aff6"/>
      <w:suff w:val="nothing"/>
      <w:lvlText w:val="%1.%2　"/>
      <w:lvlJc w:val="left"/>
      <w:pPr>
        <w:ind w:left="0" w:firstLine="0"/>
      </w:pPr>
      <w:rPr>
        <w:rFonts w:ascii="黑体" w:eastAsia="黑体" w:hint="eastAsia"/>
        <w:b w:val="0"/>
        <w:i w:val="0"/>
        <w:sz w:val="21"/>
      </w:rPr>
    </w:lvl>
    <w:lvl w:ilvl="2">
      <w:start w:val="1"/>
      <w:numFmt w:val="decimal"/>
      <w:pStyle w:val="aff7"/>
      <w:suff w:val="nothing"/>
      <w:lvlText w:val="%1.%2.%3　"/>
      <w:lvlJc w:val="left"/>
      <w:pPr>
        <w:ind w:left="0" w:firstLine="0"/>
      </w:pPr>
      <w:rPr>
        <w:rFonts w:ascii="黑体" w:eastAsia="黑体" w:hint="eastAsia"/>
        <w:b w:val="0"/>
        <w:i w:val="0"/>
        <w:sz w:val="21"/>
      </w:rPr>
    </w:lvl>
    <w:lvl w:ilvl="3">
      <w:start w:val="1"/>
      <w:numFmt w:val="decimal"/>
      <w:pStyle w:val="aff8"/>
      <w:suff w:val="nothing"/>
      <w:lvlText w:val="%1.%2.%3.%4　"/>
      <w:lvlJc w:val="left"/>
      <w:pPr>
        <w:ind w:left="0" w:firstLine="0"/>
      </w:pPr>
      <w:rPr>
        <w:rFonts w:ascii="黑体" w:eastAsia="黑体" w:hint="eastAsia"/>
        <w:b w:val="0"/>
        <w:i w:val="0"/>
        <w:sz w:val="21"/>
      </w:rPr>
    </w:lvl>
    <w:lvl w:ilvl="4">
      <w:start w:val="1"/>
      <w:numFmt w:val="decimal"/>
      <w:pStyle w:val="aff9"/>
      <w:suff w:val="nothing"/>
      <w:lvlText w:val="%1.%2.%3.%4.%5　"/>
      <w:lvlJc w:val="left"/>
      <w:pPr>
        <w:ind w:left="0" w:firstLine="0"/>
      </w:pPr>
      <w:rPr>
        <w:rFonts w:ascii="黑体" w:eastAsia="黑体" w:hint="eastAsia"/>
        <w:b w:val="0"/>
        <w:i w:val="0"/>
        <w:sz w:val="21"/>
      </w:rPr>
    </w:lvl>
    <w:lvl w:ilvl="5">
      <w:start w:val="1"/>
      <w:numFmt w:val="decimal"/>
      <w:pStyle w:val="affa"/>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15:restartNumberingAfterBreak="0">
    <w:nsid w:val="6CA41985"/>
    <w:multiLevelType w:val="multilevel"/>
    <w:tmpl w:val="6CA41985"/>
    <w:lvl w:ilvl="0">
      <w:start w:val="1"/>
      <w:numFmt w:val="decimal"/>
      <w:pStyle w:val="affb"/>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6CE42AC1"/>
    <w:multiLevelType w:val="multilevel"/>
    <w:tmpl w:val="6CE42AC1"/>
    <w:lvl w:ilvl="0">
      <w:start w:val="1"/>
      <w:numFmt w:val="lowerLetter"/>
      <w:pStyle w:val="affc"/>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CEA2025"/>
    <w:multiLevelType w:val="multilevel"/>
    <w:tmpl w:val="6CEA2025"/>
    <w:lvl w:ilvl="0">
      <w:start w:val="1"/>
      <w:numFmt w:val="none"/>
      <w:pStyle w:val="affd"/>
      <w:suff w:val="nothing"/>
      <w:lvlText w:val="%1"/>
      <w:lvlJc w:val="left"/>
      <w:pPr>
        <w:ind w:left="0" w:firstLine="0"/>
      </w:pPr>
      <w:rPr>
        <w:rFonts w:hint="eastAsia"/>
      </w:rPr>
    </w:lvl>
    <w:lvl w:ilvl="1">
      <w:start w:val="1"/>
      <w:numFmt w:val="decimal"/>
      <w:pStyle w:val="affe"/>
      <w:suff w:val="nothing"/>
      <w:lvlText w:val="%1%2　"/>
      <w:lvlJc w:val="left"/>
      <w:pPr>
        <w:ind w:left="0" w:firstLine="0"/>
      </w:pPr>
      <w:rPr>
        <w:rFonts w:ascii="黑体" w:eastAsia="黑体" w:hint="eastAsia"/>
        <w:b w:val="0"/>
        <w:i w:val="0"/>
        <w:sz w:val="21"/>
      </w:rPr>
    </w:lvl>
    <w:lvl w:ilvl="2">
      <w:start w:val="1"/>
      <w:numFmt w:val="decimal"/>
      <w:pStyle w:val="afff"/>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f0"/>
      <w:suff w:val="nothing"/>
      <w:lvlText w:val="%1%2.%3.%4　"/>
      <w:lvlJc w:val="left"/>
      <w:pPr>
        <w:ind w:left="0" w:firstLine="0"/>
      </w:pPr>
      <w:rPr>
        <w:rFonts w:ascii="黑体" w:eastAsia="黑体" w:hint="eastAsia"/>
        <w:b w:val="0"/>
        <w:i w:val="0"/>
        <w:sz w:val="21"/>
      </w:rPr>
    </w:lvl>
    <w:lvl w:ilvl="4">
      <w:start w:val="1"/>
      <w:numFmt w:val="decimal"/>
      <w:pStyle w:val="afff1"/>
      <w:suff w:val="nothing"/>
      <w:lvlText w:val="%1%2.%3.%4.%5　"/>
      <w:lvlJc w:val="left"/>
      <w:pPr>
        <w:ind w:left="0" w:firstLine="0"/>
      </w:pPr>
      <w:rPr>
        <w:rFonts w:ascii="黑体" w:eastAsia="黑体" w:hint="eastAsia"/>
        <w:b w:val="0"/>
        <w:i w:val="0"/>
        <w:sz w:val="21"/>
      </w:rPr>
    </w:lvl>
    <w:lvl w:ilvl="5">
      <w:start w:val="1"/>
      <w:numFmt w:val="decimal"/>
      <w:pStyle w:val="afff2"/>
      <w:suff w:val="nothing"/>
      <w:lvlText w:val="%1%2.%3.%4.%5.%6　"/>
      <w:lvlJc w:val="left"/>
      <w:pPr>
        <w:ind w:left="0" w:firstLine="0"/>
      </w:pPr>
      <w:rPr>
        <w:rFonts w:ascii="黑体" w:eastAsia="黑体" w:hint="eastAsia"/>
        <w:b w:val="0"/>
        <w:i w:val="0"/>
        <w:sz w:val="21"/>
      </w:rPr>
    </w:lvl>
    <w:lvl w:ilvl="6">
      <w:start w:val="1"/>
      <w:numFmt w:val="decimal"/>
      <w:pStyle w:val="afff3"/>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15:restartNumberingAfterBreak="0">
    <w:nsid w:val="6DBF04F4"/>
    <w:multiLevelType w:val="multilevel"/>
    <w:tmpl w:val="6DBF04F4"/>
    <w:lvl w:ilvl="0">
      <w:start w:val="1"/>
      <w:numFmt w:val="none"/>
      <w:pStyle w:val="afff4"/>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15:restartNumberingAfterBreak="0">
    <w:nsid w:val="6DF35F19"/>
    <w:multiLevelType w:val="multilevel"/>
    <w:tmpl w:val="6DF35F19"/>
    <w:lvl w:ilvl="0">
      <w:start w:val="1"/>
      <w:numFmt w:val="decimal"/>
      <w:pStyle w:val="afff5"/>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15:restartNumberingAfterBreak="0">
    <w:nsid w:val="76933334"/>
    <w:multiLevelType w:val="multilevel"/>
    <w:tmpl w:val="76933334"/>
    <w:lvl w:ilvl="0">
      <w:start w:val="1"/>
      <w:numFmt w:val="none"/>
      <w:pStyle w:val="afff6"/>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488860564">
    <w:abstractNumId w:val="0"/>
  </w:num>
  <w:num w:numId="2" w16cid:durableId="2138449312">
    <w:abstractNumId w:val="28"/>
  </w:num>
  <w:num w:numId="3" w16cid:durableId="812940940">
    <w:abstractNumId w:val="5"/>
  </w:num>
  <w:num w:numId="4" w16cid:durableId="832574574">
    <w:abstractNumId w:val="24"/>
  </w:num>
  <w:num w:numId="5" w16cid:durableId="285893877">
    <w:abstractNumId w:val="19"/>
  </w:num>
  <w:num w:numId="6" w16cid:durableId="254290328">
    <w:abstractNumId w:val="14"/>
  </w:num>
  <w:num w:numId="7" w16cid:durableId="2073965229">
    <w:abstractNumId w:val="8"/>
  </w:num>
  <w:num w:numId="8" w16cid:durableId="1307125867">
    <w:abstractNumId w:val="3"/>
  </w:num>
  <w:num w:numId="9" w16cid:durableId="621619952">
    <w:abstractNumId w:val="9"/>
  </w:num>
  <w:num w:numId="10" w16cid:durableId="742601772">
    <w:abstractNumId w:val="17"/>
  </w:num>
  <w:num w:numId="11" w16cid:durableId="1910769451">
    <w:abstractNumId w:val="26"/>
  </w:num>
  <w:num w:numId="12" w16cid:durableId="877083828">
    <w:abstractNumId w:val="12"/>
  </w:num>
  <w:num w:numId="13" w16cid:durableId="1764759856">
    <w:abstractNumId w:val="13"/>
  </w:num>
  <w:num w:numId="14" w16cid:durableId="1520777802">
    <w:abstractNumId w:val="7"/>
  </w:num>
  <w:num w:numId="15" w16cid:durableId="1021973284">
    <w:abstractNumId w:val="20"/>
  </w:num>
  <w:num w:numId="16" w16cid:durableId="1035275214">
    <w:abstractNumId w:val="22"/>
  </w:num>
  <w:num w:numId="17" w16cid:durableId="1679889396">
    <w:abstractNumId w:val="18"/>
  </w:num>
  <w:num w:numId="18" w16cid:durableId="1115175934">
    <w:abstractNumId w:val="30"/>
  </w:num>
  <w:num w:numId="19" w16cid:durableId="1515799520">
    <w:abstractNumId w:val="16"/>
  </w:num>
  <w:num w:numId="20" w16cid:durableId="652027728">
    <w:abstractNumId w:val="1"/>
  </w:num>
  <w:num w:numId="21" w16cid:durableId="1639872807">
    <w:abstractNumId w:val="11"/>
  </w:num>
  <w:num w:numId="22" w16cid:durableId="748040897">
    <w:abstractNumId w:val="31"/>
  </w:num>
  <w:num w:numId="23" w16cid:durableId="758866670">
    <w:abstractNumId w:val="21"/>
  </w:num>
  <w:num w:numId="24" w16cid:durableId="275798764">
    <w:abstractNumId w:val="6"/>
  </w:num>
  <w:num w:numId="25" w16cid:durableId="1981374798">
    <w:abstractNumId w:val="27"/>
  </w:num>
  <w:num w:numId="26" w16cid:durableId="860315794">
    <w:abstractNumId w:val="29"/>
  </w:num>
  <w:num w:numId="27" w16cid:durableId="578448070">
    <w:abstractNumId w:val="2"/>
  </w:num>
  <w:num w:numId="28" w16cid:durableId="1422607390">
    <w:abstractNumId w:val="4"/>
  </w:num>
  <w:num w:numId="29" w16cid:durableId="1145778560">
    <w:abstractNumId w:val="15"/>
  </w:num>
  <w:num w:numId="30" w16cid:durableId="1774979742">
    <w:abstractNumId w:val="25"/>
  </w:num>
  <w:num w:numId="31" w16cid:durableId="803229405">
    <w:abstractNumId w:val="23"/>
  </w:num>
  <w:num w:numId="32" w16cid:durableId="1419325284">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bordersDoNotSurroundHeader/>
  <w:bordersDoNotSurroundFooter/>
  <w:proofState w:spelling="clean" w:grammar="clean"/>
  <w:documentProtection w:edit="forms" w:enforcement="1" w:cryptProviderType="rsaAES" w:cryptAlgorithmClass="hash" w:cryptAlgorithmType="typeAny" w:cryptAlgorithmSid="14" w:cryptSpinCount="100000" w:hash="RdWoYYiGDrywrkpyCEFOR9Zh3oQyB1h96KjMtqINWnOQuuEiHaZ97UndLvMHb1LwTM4e/A3pETY8ByZsNYcmGw==" w:salt="+1RE4Kp/eTG2YN0HcnZSLQ=="/>
  <w:defaultTabStop w:val="420"/>
  <w:evenAndOddHeaders/>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65D4"/>
    <w:rsid w:val="FFFF0961"/>
    <w:rsid w:val="00000352"/>
    <w:rsid w:val="0000040A"/>
    <w:rsid w:val="00000A94"/>
    <w:rsid w:val="00001972"/>
    <w:rsid w:val="00001D9A"/>
    <w:rsid w:val="00005F4F"/>
    <w:rsid w:val="00007B3A"/>
    <w:rsid w:val="000107E0"/>
    <w:rsid w:val="00010FF5"/>
    <w:rsid w:val="00011FDE"/>
    <w:rsid w:val="00012FFD"/>
    <w:rsid w:val="00014162"/>
    <w:rsid w:val="00014340"/>
    <w:rsid w:val="00016A9C"/>
    <w:rsid w:val="00022184"/>
    <w:rsid w:val="00022762"/>
    <w:rsid w:val="000238E0"/>
    <w:rsid w:val="00024187"/>
    <w:rsid w:val="000249DB"/>
    <w:rsid w:val="0002595E"/>
    <w:rsid w:val="000303C3"/>
    <w:rsid w:val="000331D3"/>
    <w:rsid w:val="00034557"/>
    <w:rsid w:val="000346A5"/>
    <w:rsid w:val="000359C3"/>
    <w:rsid w:val="00035A7D"/>
    <w:rsid w:val="000365ED"/>
    <w:rsid w:val="0004249A"/>
    <w:rsid w:val="00043282"/>
    <w:rsid w:val="00044286"/>
    <w:rsid w:val="00046793"/>
    <w:rsid w:val="00047F28"/>
    <w:rsid w:val="000503AA"/>
    <w:rsid w:val="000506A1"/>
    <w:rsid w:val="000515DD"/>
    <w:rsid w:val="0005265A"/>
    <w:rsid w:val="000539DD"/>
    <w:rsid w:val="00053BD3"/>
    <w:rsid w:val="000540D5"/>
    <w:rsid w:val="000556ED"/>
    <w:rsid w:val="00055FE2"/>
    <w:rsid w:val="0005616F"/>
    <w:rsid w:val="000579BE"/>
    <w:rsid w:val="00060C2E"/>
    <w:rsid w:val="00061033"/>
    <w:rsid w:val="000619E9"/>
    <w:rsid w:val="000620FE"/>
    <w:rsid w:val="000622D4"/>
    <w:rsid w:val="0006357D"/>
    <w:rsid w:val="000639CB"/>
    <w:rsid w:val="00067F1E"/>
    <w:rsid w:val="00071CC0"/>
    <w:rsid w:val="00073C8C"/>
    <w:rsid w:val="00076969"/>
    <w:rsid w:val="00077B64"/>
    <w:rsid w:val="000808ED"/>
    <w:rsid w:val="00080A1C"/>
    <w:rsid w:val="00082317"/>
    <w:rsid w:val="00083D2C"/>
    <w:rsid w:val="00085139"/>
    <w:rsid w:val="00086AA1"/>
    <w:rsid w:val="00087A77"/>
    <w:rsid w:val="00090CA6"/>
    <w:rsid w:val="00092B8A"/>
    <w:rsid w:val="00092FB0"/>
    <w:rsid w:val="000934C5"/>
    <w:rsid w:val="00093D25"/>
    <w:rsid w:val="00093DAB"/>
    <w:rsid w:val="00094D73"/>
    <w:rsid w:val="00095477"/>
    <w:rsid w:val="000959C9"/>
    <w:rsid w:val="00096D63"/>
    <w:rsid w:val="00097E96"/>
    <w:rsid w:val="000A0B60"/>
    <w:rsid w:val="000A0EB8"/>
    <w:rsid w:val="000A19FC"/>
    <w:rsid w:val="000A2039"/>
    <w:rsid w:val="000A2475"/>
    <w:rsid w:val="000A296B"/>
    <w:rsid w:val="000A7311"/>
    <w:rsid w:val="000B060F"/>
    <w:rsid w:val="000B1592"/>
    <w:rsid w:val="000B1FF2"/>
    <w:rsid w:val="000B3CDA"/>
    <w:rsid w:val="000B5B44"/>
    <w:rsid w:val="000B6A0B"/>
    <w:rsid w:val="000C0F6C"/>
    <w:rsid w:val="000C11DB"/>
    <w:rsid w:val="000C1492"/>
    <w:rsid w:val="000C2FBD"/>
    <w:rsid w:val="000C3ACE"/>
    <w:rsid w:val="000C4B41"/>
    <w:rsid w:val="000C57D6"/>
    <w:rsid w:val="000C6362"/>
    <w:rsid w:val="000C7666"/>
    <w:rsid w:val="000D0A9C"/>
    <w:rsid w:val="000D1795"/>
    <w:rsid w:val="000D329A"/>
    <w:rsid w:val="000D4B3A"/>
    <w:rsid w:val="000D4B9C"/>
    <w:rsid w:val="000D4EB6"/>
    <w:rsid w:val="000D753B"/>
    <w:rsid w:val="000E34CE"/>
    <w:rsid w:val="000E4C9E"/>
    <w:rsid w:val="000E6FD7"/>
    <w:rsid w:val="000F06E1"/>
    <w:rsid w:val="000F0E3C"/>
    <w:rsid w:val="000F19D5"/>
    <w:rsid w:val="000F3EA1"/>
    <w:rsid w:val="000F4AEA"/>
    <w:rsid w:val="000F5619"/>
    <w:rsid w:val="000F633F"/>
    <w:rsid w:val="000F67E9"/>
    <w:rsid w:val="00104926"/>
    <w:rsid w:val="001073E0"/>
    <w:rsid w:val="0011094A"/>
    <w:rsid w:val="001119DA"/>
    <w:rsid w:val="00113B1E"/>
    <w:rsid w:val="0011711C"/>
    <w:rsid w:val="0012059C"/>
    <w:rsid w:val="00124E4F"/>
    <w:rsid w:val="001260B7"/>
    <w:rsid w:val="001265CB"/>
    <w:rsid w:val="001303F5"/>
    <w:rsid w:val="001321C6"/>
    <w:rsid w:val="001325C4"/>
    <w:rsid w:val="00133010"/>
    <w:rsid w:val="001338EE"/>
    <w:rsid w:val="00133AAE"/>
    <w:rsid w:val="00135323"/>
    <w:rsid w:val="001356C4"/>
    <w:rsid w:val="001363DF"/>
    <w:rsid w:val="00141114"/>
    <w:rsid w:val="00142969"/>
    <w:rsid w:val="001446C2"/>
    <w:rsid w:val="001457E7"/>
    <w:rsid w:val="00145D9D"/>
    <w:rsid w:val="00146388"/>
    <w:rsid w:val="001469D7"/>
    <w:rsid w:val="00147ADB"/>
    <w:rsid w:val="001529E5"/>
    <w:rsid w:val="00152C36"/>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26FD"/>
    <w:rsid w:val="0017340B"/>
    <w:rsid w:val="00173FB1"/>
    <w:rsid w:val="00176DFD"/>
    <w:rsid w:val="00182262"/>
    <w:rsid w:val="001852C9"/>
    <w:rsid w:val="001853A8"/>
    <w:rsid w:val="00190087"/>
    <w:rsid w:val="001913C4"/>
    <w:rsid w:val="001918D6"/>
    <w:rsid w:val="0019348F"/>
    <w:rsid w:val="00193A07"/>
    <w:rsid w:val="00194C95"/>
    <w:rsid w:val="00195C34"/>
    <w:rsid w:val="00196EF5"/>
    <w:rsid w:val="00197067"/>
    <w:rsid w:val="001A1A53"/>
    <w:rsid w:val="001A234A"/>
    <w:rsid w:val="001A4CF3"/>
    <w:rsid w:val="001A4E3D"/>
    <w:rsid w:val="001B06E8"/>
    <w:rsid w:val="001B71D0"/>
    <w:rsid w:val="001B71EE"/>
    <w:rsid w:val="001C04A8"/>
    <w:rsid w:val="001C2C03"/>
    <w:rsid w:val="001C42F7"/>
    <w:rsid w:val="001C49E5"/>
    <w:rsid w:val="001C4D39"/>
    <w:rsid w:val="001C680C"/>
    <w:rsid w:val="001C7FEA"/>
    <w:rsid w:val="001D0499"/>
    <w:rsid w:val="001D0BBE"/>
    <w:rsid w:val="001D0ED4"/>
    <w:rsid w:val="001D212F"/>
    <w:rsid w:val="001D29D7"/>
    <w:rsid w:val="001D2DE7"/>
    <w:rsid w:val="001D3E76"/>
    <w:rsid w:val="001D411C"/>
    <w:rsid w:val="001D7B9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17143"/>
    <w:rsid w:val="002204BB"/>
    <w:rsid w:val="00221B79"/>
    <w:rsid w:val="00221C6B"/>
    <w:rsid w:val="002222A7"/>
    <w:rsid w:val="002253A1"/>
    <w:rsid w:val="00225CF8"/>
    <w:rsid w:val="0022794E"/>
    <w:rsid w:val="002303A2"/>
    <w:rsid w:val="00233D64"/>
    <w:rsid w:val="0023482A"/>
    <w:rsid w:val="002359CB"/>
    <w:rsid w:val="00241E3D"/>
    <w:rsid w:val="00243540"/>
    <w:rsid w:val="0024497B"/>
    <w:rsid w:val="0024515B"/>
    <w:rsid w:val="00245460"/>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1BC8"/>
    <w:rsid w:val="00272B08"/>
    <w:rsid w:val="002765D4"/>
    <w:rsid w:val="002771AC"/>
    <w:rsid w:val="0028184A"/>
    <w:rsid w:val="00281BB8"/>
    <w:rsid w:val="00281E9E"/>
    <w:rsid w:val="00282405"/>
    <w:rsid w:val="00282BC9"/>
    <w:rsid w:val="00285170"/>
    <w:rsid w:val="00285361"/>
    <w:rsid w:val="00292CE7"/>
    <w:rsid w:val="00292D60"/>
    <w:rsid w:val="00293B30"/>
    <w:rsid w:val="00294D34"/>
    <w:rsid w:val="00294E3B"/>
    <w:rsid w:val="00296193"/>
    <w:rsid w:val="00296C66"/>
    <w:rsid w:val="00296EBE"/>
    <w:rsid w:val="002974E3"/>
    <w:rsid w:val="002977E5"/>
    <w:rsid w:val="002A084B"/>
    <w:rsid w:val="002A1260"/>
    <w:rsid w:val="002A1589"/>
    <w:rsid w:val="002A1608"/>
    <w:rsid w:val="002A1CE8"/>
    <w:rsid w:val="002A25DC"/>
    <w:rsid w:val="002A35DF"/>
    <w:rsid w:val="002A3AAB"/>
    <w:rsid w:val="002A4CEA"/>
    <w:rsid w:val="002A5977"/>
    <w:rsid w:val="002A5A13"/>
    <w:rsid w:val="002A757F"/>
    <w:rsid w:val="002A7F44"/>
    <w:rsid w:val="002B0C40"/>
    <w:rsid w:val="002B1966"/>
    <w:rsid w:val="002B4508"/>
    <w:rsid w:val="002B5779"/>
    <w:rsid w:val="002B7332"/>
    <w:rsid w:val="002B7F51"/>
    <w:rsid w:val="002C0010"/>
    <w:rsid w:val="002C09E7"/>
    <w:rsid w:val="002C1E06"/>
    <w:rsid w:val="002C1E1C"/>
    <w:rsid w:val="002C3F07"/>
    <w:rsid w:val="002C5278"/>
    <w:rsid w:val="002C662C"/>
    <w:rsid w:val="002C7EBB"/>
    <w:rsid w:val="002D06C1"/>
    <w:rsid w:val="002D42B5"/>
    <w:rsid w:val="002D4F1A"/>
    <w:rsid w:val="002D6EC6"/>
    <w:rsid w:val="002D79AC"/>
    <w:rsid w:val="002E039D"/>
    <w:rsid w:val="002E1C19"/>
    <w:rsid w:val="002E4D5A"/>
    <w:rsid w:val="002E6326"/>
    <w:rsid w:val="002F0732"/>
    <w:rsid w:val="002F30E0"/>
    <w:rsid w:val="002F35E4"/>
    <w:rsid w:val="002F3730"/>
    <w:rsid w:val="002F38E1"/>
    <w:rsid w:val="002F7AF6"/>
    <w:rsid w:val="00300E63"/>
    <w:rsid w:val="0030183F"/>
    <w:rsid w:val="00302F5F"/>
    <w:rsid w:val="0030441D"/>
    <w:rsid w:val="003049EC"/>
    <w:rsid w:val="00306063"/>
    <w:rsid w:val="003136CE"/>
    <w:rsid w:val="00313B85"/>
    <w:rsid w:val="00314191"/>
    <w:rsid w:val="00315EF3"/>
    <w:rsid w:val="00316EE0"/>
    <w:rsid w:val="00317988"/>
    <w:rsid w:val="00320C8E"/>
    <w:rsid w:val="003221B4"/>
    <w:rsid w:val="0032258D"/>
    <w:rsid w:val="00322E62"/>
    <w:rsid w:val="00324D13"/>
    <w:rsid w:val="00324D2A"/>
    <w:rsid w:val="00324EDD"/>
    <w:rsid w:val="003309CE"/>
    <w:rsid w:val="003331E4"/>
    <w:rsid w:val="00336C64"/>
    <w:rsid w:val="00337162"/>
    <w:rsid w:val="0034194F"/>
    <w:rsid w:val="00342955"/>
    <w:rsid w:val="00344605"/>
    <w:rsid w:val="00344F86"/>
    <w:rsid w:val="003474AA"/>
    <w:rsid w:val="00350D1D"/>
    <w:rsid w:val="00352C83"/>
    <w:rsid w:val="00361066"/>
    <w:rsid w:val="003615D2"/>
    <w:rsid w:val="00362253"/>
    <w:rsid w:val="0036429C"/>
    <w:rsid w:val="00364A53"/>
    <w:rsid w:val="003654CB"/>
    <w:rsid w:val="00365AA9"/>
    <w:rsid w:val="00365F86"/>
    <w:rsid w:val="00365F87"/>
    <w:rsid w:val="00366E89"/>
    <w:rsid w:val="003705F4"/>
    <w:rsid w:val="00370D58"/>
    <w:rsid w:val="00371316"/>
    <w:rsid w:val="0037573D"/>
    <w:rsid w:val="00376713"/>
    <w:rsid w:val="00381599"/>
    <w:rsid w:val="00381815"/>
    <w:rsid w:val="003819AF"/>
    <w:rsid w:val="003820E9"/>
    <w:rsid w:val="00382DE7"/>
    <w:rsid w:val="00384FFC"/>
    <w:rsid w:val="00387291"/>
    <w:rsid w:val="003872FC"/>
    <w:rsid w:val="00387839"/>
    <w:rsid w:val="00387ADC"/>
    <w:rsid w:val="00390020"/>
    <w:rsid w:val="003903D6"/>
    <w:rsid w:val="00390EE6"/>
    <w:rsid w:val="0039118F"/>
    <w:rsid w:val="00391F95"/>
    <w:rsid w:val="00392AD7"/>
    <w:rsid w:val="003938D9"/>
    <w:rsid w:val="00394376"/>
    <w:rsid w:val="003943FF"/>
    <w:rsid w:val="00395700"/>
    <w:rsid w:val="003974EB"/>
    <w:rsid w:val="00397CC5"/>
    <w:rsid w:val="00397F0D"/>
    <w:rsid w:val="003A1582"/>
    <w:rsid w:val="003A4077"/>
    <w:rsid w:val="003B09AD"/>
    <w:rsid w:val="003B0EF9"/>
    <w:rsid w:val="003B1C63"/>
    <w:rsid w:val="003B1F18"/>
    <w:rsid w:val="003B2054"/>
    <w:rsid w:val="003B5BF0"/>
    <w:rsid w:val="003B60BF"/>
    <w:rsid w:val="003B6BE3"/>
    <w:rsid w:val="003C010C"/>
    <w:rsid w:val="003C0A6C"/>
    <w:rsid w:val="003C14F8"/>
    <w:rsid w:val="003C4817"/>
    <w:rsid w:val="003C5333"/>
    <w:rsid w:val="003C5A43"/>
    <w:rsid w:val="003D0519"/>
    <w:rsid w:val="003D0FF6"/>
    <w:rsid w:val="003D226B"/>
    <w:rsid w:val="003D262C"/>
    <w:rsid w:val="003D6D61"/>
    <w:rsid w:val="003D6DE5"/>
    <w:rsid w:val="003D79C6"/>
    <w:rsid w:val="003E091D"/>
    <w:rsid w:val="003E169A"/>
    <w:rsid w:val="003E1C53"/>
    <w:rsid w:val="003E2A69"/>
    <w:rsid w:val="003E2D49"/>
    <w:rsid w:val="003E2FD4"/>
    <w:rsid w:val="003E49F6"/>
    <w:rsid w:val="003E660F"/>
    <w:rsid w:val="003E6699"/>
    <w:rsid w:val="003E6D75"/>
    <w:rsid w:val="003F0841"/>
    <w:rsid w:val="003F23D3"/>
    <w:rsid w:val="003F3F08"/>
    <w:rsid w:val="003F49F1"/>
    <w:rsid w:val="003F6272"/>
    <w:rsid w:val="00400E72"/>
    <w:rsid w:val="00401400"/>
    <w:rsid w:val="00404869"/>
    <w:rsid w:val="00405884"/>
    <w:rsid w:val="00407D39"/>
    <w:rsid w:val="0041477A"/>
    <w:rsid w:val="004167A3"/>
    <w:rsid w:val="00421E59"/>
    <w:rsid w:val="00423C68"/>
    <w:rsid w:val="00432DAA"/>
    <w:rsid w:val="00433DF8"/>
    <w:rsid w:val="00434305"/>
    <w:rsid w:val="00435B91"/>
    <w:rsid w:val="00435DF7"/>
    <w:rsid w:val="00437C07"/>
    <w:rsid w:val="0044083F"/>
    <w:rsid w:val="00441AE7"/>
    <w:rsid w:val="00441D87"/>
    <w:rsid w:val="0044543A"/>
    <w:rsid w:val="00445574"/>
    <w:rsid w:val="004462A6"/>
    <w:rsid w:val="004467FB"/>
    <w:rsid w:val="0045015E"/>
    <w:rsid w:val="004526FE"/>
    <w:rsid w:val="00452AC9"/>
    <w:rsid w:val="00452D6B"/>
    <w:rsid w:val="00454484"/>
    <w:rsid w:val="0045517B"/>
    <w:rsid w:val="00460885"/>
    <w:rsid w:val="004618FB"/>
    <w:rsid w:val="00463B77"/>
    <w:rsid w:val="00463C7B"/>
    <w:rsid w:val="004644A6"/>
    <w:rsid w:val="004659BD"/>
    <w:rsid w:val="00467A1E"/>
    <w:rsid w:val="00470775"/>
    <w:rsid w:val="00473DF5"/>
    <w:rsid w:val="004746B1"/>
    <w:rsid w:val="0047583F"/>
    <w:rsid w:val="00475DE8"/>
    <w:rsid w:val="00481C44"/>
    <w:rsid w:val="00484936"/>
    <w:rsid w:val="00485C89"/>
    <w:rsid w:val="00486BE3"/>
    <w:rsid w:val="004905E4"/>
    <w:rsid w:val="00490A89"/>
    <w:rsid w:val="00490AB4"/>
    <w:rsid w:val="00492F02"/>
    <w:rsid w:val="004939AE"/>
    <w:rsid w:val="004A04A5"/>
    <w:rsid w:val="004A0751"/>
    <w:rsid w:val="004A12DF"/>
    <w:rsid w:val="004A17E6"/>
    <w:rsid w:val="004A1BA8"/>
    <w:rsid w:val="004A4B57"/>
    <w:rsid w:val="004A63FA"/>
    <w:rsid w:val="004B00B3"/>
    <w:rsid w:val="004B0272"/>
    <w:rsid w:val="004B2701"/>
    <w:rsid w:val="004B2E1B"/>
    <w:rsid w:val="004B3AA8"/>
    <w:rsid w:val="004B3E93"/>
    <w:rsid w:val="004C1FBC"/>
    <w:rsid w:val="004C3F1D"/>
    <w:rsid w:val="004C458D"/>
    <w:rsid w:val="004C5962"/>
    <w:rsid w:val="004C7556"/>
    <w:rsid w:val="004C7E8B"/>
    <w:rsid w:val="004C7E9D"/>
    <w:rsid w:val="004C7F67"/>
    <w:rsid w:val="004D076D"/>
    <w:rsid w:val="004D0EF1"/>
    <w:rsid w:val="004D2253"/>
    <w:rsid w:val="004D4406"/>
    <w:rsid w:val="004D5145"/>
    <w:rsid w:val="004D7C42"/>
    <w:rsid w:val="004E0465"/>
    <w:rsid w:val="004E127B"/>
    <w:rsid w:val="004E1C0A"/>
    <w:rsid w:val="004E2B06"/>
    <w:rsid w:val="004E30C5"/>
    <w:rsid w:val="004E4AA5"/>
    <w:rsid w:val="004E4AEE"/>
    <w:rsid w:val="004E59E3"/>
    <w:rsid w:val="004E67C0"/>
    <w:rsid w:val="004F391A"/>
    <w:rsid w:val="004F3CFB"/>
    <w:rsid w:val="004F43B7"/>
    <w:rsid w:val="004F6456"/>
    <w:rsid w:val="004F6720"/>
    <w:rsid w:val="004F696E"/>
    <w:rsid w:val="004F6C71"/>
    <w:rsid w:val="00500456"/>
    <w:rsid w:val="00501139"/>
    <w:rsid w:val="0050363E"/>
    <w:rsid w:val="005039BC"/>
    <w:rsid w:val="005043BB"/>
    <w:rsid w:val="005044A9"/>
    <w:rsid w:val="00504A3D"/>
    <w:rsid w:val="00505767"/>
    <w:rsid w:val="00505CE9"/>
    <w:rsid w:val="005073F0"/>
    <w:rsid w:val="00510A7B"/>
    <w:rsid w:val="00512F6E"/>
    <w:rsid w:val="00513038"/>
    <w:rsid w:val="00514174"/>
    <w:rsid w:val="00516088"/>
    <w:rsid w:val="00516B0B"/>
    <w:rsid w:val="005220EC"/>
    <w:rsid w:val="00523A6F"/>
    <w:rsid w:val="00523F95"/>
    <w:rsid w:val="00524D65"/>
    <w:rsid w:val="00525B16"/>
    <w:rsid w:val="0052722E"/>
    <w:rsid w:val="00532A43"/>
    <w:rsid w:val="00533D04"/>
    <w:rsid w:val="00534804"/>
    <w:rsid w:val="00534BDF"/>
    <w:rsid w:val="005354EA"/>
    <w:rsid w:val="0053585F"/>
    <w:rsid w:val="00535EC4"/>
    <w:rsid w:val="00535ED9"/>
    <w:rsid w:val="00536615"/>
    <w:rsid w:val="0053692B"/>
    <w:rsid w:val="00541853"/>
    <w:rsid w:val="00541F2C"/>
    <w:rsid w:val="00543BDA"/>
    <w:rsid w:val="005441CC"/>
    <w:rsid w:val="00547135"/>
    <w:rsid w:val="005479DA"/>
    <w:rsid w:val="00547A7A"/>
    <w:rsid w:val="00547BCC"/>
    <w:rsid w:val="0055013B"/>
    <w:rsid w:val="00551F6F"/>
    <w:rsid w:val="00555044"/>
    <w:rsid w:val="00561475"/>
    <w:rsid w:val="00563F8C"/>
    <w:rsid w:val="0056487B"/>
    <w:rsid w:val="00564E63"/>
    <w:rsid w:val="00564FB9"/>
    <w:rsid w:val="00565561"/>
    <w:rsid w:val="005730E7"/>
    <w:rsid w:val="00573D9E"/>
    <w:rsid w:val="00576383"/>
    <w:rsid w:val="005801E3"/>
    <w:rsid w:val="00581802"/>
    <w:rsid w:val="005836A8"/>
    <w:rsid w:val="0058384D"/>
    <w:rsid w:val="00583E28"/>
    <w:rsid w:val="0058409C"/>
    <w:rsid w:val="00584262"/>
    <w:rsid w:val="00584942"/>
    <w:rsid w:val="00584D8A"/>
    <w:rsid w:val="005855E1"/>
    <w:rsid w:val="00586630"/>
    <w:rsid w:val="00587ADD"/>
    <w:rsid w:val="00590D86"/>
    <w:rsid w:val="00591E27"/>
    <w:rsid w:val="00596160"/>
    <w:rsid w:val="005966E2"/>
    <w:rsid w:val="00597007"/>
    <w:rsid w:val="005A0966"/>
    <w:rsid w:val="005A11B7"/>
    <w:rsid w:val="005A260B"/>
    <w:rsid w:val="005A2922"/>
    <w:rsid w:val="005A36E2"/>
    <w:rsid w:val="005A4A1B"/>
    <w:rsid w:val="005A66C9"/>
    <w:rsid w:val="005A7830"/>
    <w:rsid w:val="005A7FCE"/>
    <w:rsid w:val="005B0F3F"/>
    <w:rsid w:val="005B215C"/>
    <w:rsid w:val="005B2483"/>
    <w:rsid w:val="005B4903"/>
    <w:rsid w:val="005B51CE"/>
    <w:rsid w:val="005B5885"/>
    <w:rsid w:val="005B5CD7"/>
    <w:rsid w:val="005B6B8E"/>
    <w:rsid w:val="005B6CF6"/>
    <w:rsid w:val="005B7422"/>
    <w:rsid w:val="005C29B8"/>
    <w:rsid w:val="005C5F21"/>
    <w:rsid w:val="005C7156"/>
    <w:rsid w:val="005D0C75"/>
    <w:rsid w:val="005D24CB"/>
    <w:rsid w:val="005D4171"/>
    <w:rsid w:val="005D5109"/>
    <w:rsid w:val="005D6A95"/>
    <w:rsid w:val="005D6B2C"/>
    <w:rsid w:val="005D6D9C"/>
    <w:rsid w:val="005E03BA"/>
    <w:rsid w:val="005E2335"/>
    <w:rsid w:val="005E34CA"/>
    <w:rsid w:val="005E3C18"/>
    <w:rsid w:val="005E6812"/>
    <w:rsid w:val="005E7881"/>
    <w:rsid w:val="005E78E0"/>
    <w:rsid w:val="005F0D9C"/>
    <w:rsid w:val="005F284E"/>
    <w:rsid w:val="005F4712"/>
    <w:rsid w:val="005F5C03"/>
    <w:rsid w:val="006015CE"/>
    <w:rsid w:val="0060325E"/>
    <w:rsid w:val="00603F6B"/>
    <w:rsid w:val="00604784"/>
    <w:rsid w:val="00606419"/>
    <w:rsid w:val="00607D29"/>
    <w:rsid w:val="00610FBE"/>
    <w:rsid w:val="00612952"/>
    <w:rsid w:val="00614CC1"/>
    <w:rsid w:val="00615A9D"/>
    <w:rsid w:val="00616D06"/>
    <w:rsid w:val="00617387"/>
    <w:rsid w:val="006205D6"/>
    <w:rsid w:val="006208D5"/>
    <w:rsid w:val="006252D8"/>
    <w:rsid w:val="006259BC"/>
    <w:rsid w:val="0062636B"/>
    <w:rsid w:val="00626F3E"/>
    <w:rsid w:val="0063182D"/>
    <w:rsid w:val="00631C8A"/>
    <w:rsid w:val="00632182"/>
    <w:rsid w:val="00632AE0"/>
    <w:rsid w:val="00633C17"/>
    <w:rsid w:val="00634D9E"/>
    <w:rsid w:val="00636E3E"/>
    <w:rsid w:val="006379F7"/>
    <w:rsid w:val="00637E4D"/>
    <w:rsid w:val="00640620"/>
    <w:rsid w:val="00641A1F"/>
    <w:rsid w:val="00642454"/>
    <w:rsid w:val="0064379E"/>
    <w:rsid w:val="00645680"/>
    <w:rsid w:val="00645904"/>
    <w:rsid w:val="00645A42"/>
    <w:rsid w:val="00651ACB"/>
    <w:rsid w:val="00651C47"/>
    <w:rsid w:val="00652AB2"/>
    <w:rsid w:val="00653FED"/>
    <w:rsid w:val="00654EC0"/>
    <w:rsid w:val="0065525B"/>
    <w:rsid w:val="00655D4F"/>
    <w:rsid w:val="00656D29"/>
    <w:rsid w:val="006640E5"/>
    <w:rsid w:val="006646F1"/>
    <w:rsid w:val="00664929"/>
    <w:rsid w:val="00664F62"/>
    <w:rsid w:val="006655E1"/>
    <w:rsid w:val="006671F8"/>
    <w:rsid w:val="00671E49"/>
    <w:rsid w:val="00672060"/>
    <w:rsid w:val="00672BFD"/>
    <w:rsid w:val="006770F4"/>
    <w:rsid w:val="00677A84"/>
    <w:rsid w:val="00680227"/>
    <w:rsid w:val="0068026D"/>
    <w:rsid w:val="00680A27"/>
    <w:rsid w:val="006816A4"/>
    <w:rsid w:val="006819B8"/>
    <w:rsid w:val="006840A6"/>
    <w:rsid w:val="006850CD"/>
    <w:rsid w:val="00685AAB"/>
    <w:rsid w:val="00691984"/>
    <w:rsid w:val="00691CC6"/>
    <w:rsid w:val="00695D22"/>
    <w:rsid w:val="006A07AA"/>
    <w:rsid w:val="006A234E"/>
    <w:rsid w:val="006A25E5"/>
    <w:rsid w:val="006A2B46"/>
    <w:rsid w:val="006A336D"/>
    <w:rsid w:val="006A37B9"/>
    <w:rsid w:val="006A7D20"/>
    <w:rsid w:val="006B19D0"/>
    <w:rsid w:val="006B1AE4"/>
    <w:rsid w:val="006B2672"/>
    <w:rsid w:val="006B4DF3"/>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E4E88"/>
    <w:rsid w:val="006F03A8"/>
    <w:rsid w:val="006F127C"/>
    <w:rsid w:val="006F27AB"/>
    <w:rsid w:val="006F2ACA"/>
    <w:rsid w:val="006F2ADC"/>
    <w:rsid w:val="006F2BFE"/>
    <w:rsid w:val="006F31E9"/>
    <w:rsid w:val="006F6284"/>
    <w:rsid w:val="007002C5"/>
    <w:rsid w:val="00704387"/>
    <w:rsid w:val="00707669"/>
    <w:rsid w:val="00711CBA"/>
    <w:rsid w:val="00711FB5"/>
    <w:rsid w:val="00712A01"/>
    <w:rsid w:val="00713FE1"/>
    <w:rsid w:val="00714F58"/>
    <w:rsid w:val="00715FE9"/>
    <w:rsid w:val="00717F06"/>
    <w:rsid w:val="00722FBF"/>
    <w:rsid w:val="00722FC2"/>
    <w:rsid w:val="00724879"/>
    <w:rsid w:val="00724E1B"/>
    <w:rsid w:val="00725949"/>
    <w:rsid w:val="00727CBB"/>
    <w:rsid w:val="00727FA2"/>
    <w:rsid w:val="00732272"/>
    <w:rsid w:val="007322D9"/>
    <w:rsid w:val="00732BC0"/>
    <w:rsid w:val="00733567"/>
    <w:rsid w:val="00735273"/>
    <w:rsid w:val="0073720F"/>
    <w:rsid w:val="00737796"/>
    <w:rsid w:val="0074165C"/>
    <w:rsid w:val="00742C35"/>
    <w:rsid w:val="007432CA"/>
    <w:rsid w:val="007439EB"/>
    <w:rsid w:val="00743B6F"/>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17C6"/>
    <w:rsid w:val="00773C1F"/>
    <w:rsid w:val="00774DA4"/>
    <w:rsid w:val="00776599"/>
    <w:rsid w:val="00777059"/>
    <w:rsid w:val="0078114B"/>
    <w:rsid w:val="00781DD2"/>
    <w:rsid w:val="00783DCF"/>
    <w:rsid w:val="00783ECF"/>
    <w:rsid w:val="0078413A"/>
    <w:rsid w:val="00790D70"/>
    <w:rsid w:val="007959E8"/>
    <w:rsid w:val="00795E9C"/>
    <w:rsid w:val="007A0521"/>
    <w:rsid w:val="007A0FB0"/>
    <w:rsid w:val="007A2E12"/>
    <w:rsid w:val="007A3475"/>
    <w:rsid w:val="007A3599"/>
    <w:rsid w:val="007A381B"/>
    <w:rsid w:val="007A41C8"/>
    <w:rsid w:val="007A54CE"/>
    <w:rsid w:val="007A6FD9"/>
    <w:rsid w:val="007A7D00"/>
    <w:rsid w:val="007A7FFA"/>
    <w:rsid w:val="007B04EB"/>
    <w:rsid w:val="007B0D4F"/>
    <w:rsid w:val="007B269E"/>
    <w:rsid w:val="007B2F97"/>
    <w:rsid w:val="007B561D"/>
    <w:rsid w:val="007B5A3D"/>
    <w:rsid w:val="007B5B95"/>
    <w:rsid w:val="007B68EA"/>
    <w:rsid w:val="007B7453"/>
    <w:rsid w:val="007C1E8B"/>
    <w:rsid w:val="007C2D89"/>
    <w:rsid w:val="007C4593"/>
    <w:rsid w:val="007C5309"/>
    <w:rsid w:val="007C6069"/>
    <w:rsid w:val="007D06C4"/>
    <w:rsid w:val="007D1352"/>
    <w:rsid w:val="007D2508"/>
    <w:rsid w:val="007D31C9"/>
    <w:rsid w:val="007D346A"/>
    <w:rsid w:val="007D5EA1"/>
    <w:rsid w:val="007D6518"/>
    <w:rsid w:val="007D76BD"/>
    <w:rsid w:val="007E0BF1"/>
    <w:rsid w:val="007F0ED8"/>
    <w:rsid w:val="007F0F63"/>
    <w:rsid w:val="007F300B"/>
    <w:rsid w:val="007F3AE1"/>
    <w:rsid w:val="007F75CE"/>
    <w:rsid w:val="008013A4"/>
    <w:rsid w:val="008027CE"/>
    <w:rsid w:val="00802F42"/>
    <w:rsid w:val="00804383"/>
    <w:rsid w:val="00804BB7"/>
    <w:rsid w:val="00804D41"/>
    <w:rsid w:val="00810257"/>
    <w:rsid w:val="008104F5"/>
    <w:rsid w:val="00810557"/>
    <w:rsid w:val="00811072"/>
    <w:rsid w:val="00811369"/>
    <w:rsid w:val="00815419"/>
    <w:rsid w:val="008163C8"/>
    <w:rsid w:val="008164A1"/>
    <w:rsid w:val="00817325"/>
    <w:rsid w:val="008209E6"/>
    <w:rsid w:val="008228BA"/>
    <w:rsid w:val="00823303"/>
    <w:rsid w:val="008233B2"/>
    <w:rsid w:val="00823A9F"/>
    <w:rsid w:val="00823C85"/>
    <w:rsid w:val="00823DE1"/>
    <w:rsid w:val="00825138"/>
    <w:rsid w:val="008269DD"/>
    <w:rsid w:val="00830621"/>
    <w:rsid w:val="00832C10"/>
    <w:rsid w:val="00832C30"/>
    <w:rsid w:val="0083348C"/>
    <w:rsid w:val="008373D3"/>
    <w:rsid w:val="00840617"/>
    <w:rsid w:val="00840BB1"/>
    <w:rsid w:val="00840F84"/>
    <w:rsid w:val="00842329"/>
    <w:rsid w:val="00842A16"/>
    <w:rsid w:val="00842A47"/>
    <w:rsid w:val="00843C13"/>
    <w:rsid w:val="008454F8"/>
    <w:rsid w:val="0085173A"/>
    <w:rsid w:val="00856316"/>
    <w:rsid w:val="008603CE"/>
    <w:rsid w:val="00860C1D"/>
    <w:rsid w:val="008620FC"/>
    <w:rsid w:val="008627A5"/>
    <w:rsid w:val="00863E05"/>
    <w:rsid w:val="00863FA5"/>
    <w:rsid w:val="00865ACA"/>
    <w:rsid w:val="00865D28"/>
    <w:rsid w:val="00865F85"/>
    <w:rsid w:val="00866513"/>
    <w:rsid w:val="00867C10"/>
    <w:rsid w:val="00870439"/>
    <w:rsid w:val="00870DA1"/>
    <w:rsid w:val="00883F93"/>
    <w:rsid w:val="008841D8"/>
    <w:rsid w:val="00884DB3"/>
    <w:rsid w:val="00885A9D"/>
    <w:rsid w:val="008864F6"/>
    <w:rsid w:val="0089049D"/>
    <w:rsid w:val="00892169"/>
    <w:rsid w:val="008928C9"/>
    <w:rsid w:val="008930CB"/>
    <w:rsid w:val="008938DC"/>
    <w:rsid w:val="00893FD1"/>
    <w:rsid w:val="00894836"/>
    <w:rsid w:val="00895172"/>
    <w:rsid w:val="00895680"/>
    <w:rsid w:val="00896DFF"/>
    <w:rsid w:val="0089762C"/>
    <w:rsid w:val="008A1893"/>
    <w:rsid w:val="008A3215"/>
    <w:rsid w:val="008A57E6"/>
    <w:rsid w:val="008A5C8B"/>
    <w:rsid w:val="008A6F81"/>
    <w:rsid w:val="008A769A"/>
    <w:rsid w:val="008B0C9C"/>
    <w:rsid w:val="008B166D"/>
    <w:rsid w:val="008B17F4"/>
    <w:rsid w:val="008B3615"/>
    <w:rsid w:val="008B3A36"/>
    <w:rsid w:val="008B4AC4"/>
    <w:rsid w:val="008B50C8"/>
    <w:rsid w:val="008B5281"/>
    <w:rsid w:val="008B7E05"/>
    <w:rsid w:val="008C1360"/>
    <w:rsid w:val="008C1797"/>
    <w:rsid w:val="008C219C"/>
    <w:rsid w:val="008C475E"/>
    <w:rsid w:val="008C619A"/>
    <w:rsid w:val="008C634A"/>
    <w:rsid w:val="008C7C5F"/>
    <w:rsid w:val="008D0CE8"/>
    <w:rsid w:val="008D2D1D"/>
    <w:rsid w:val="008D453D"/>
    <w:rsid w:val="008D4AA8"/>
    <w:rsid w:val="008D53AD"/>
    <w:rsid w:val="008D562B"/>
    <w:rsid w:val="008D5733"/>
    <w:rsid w:val="008D587A"/>
    <w:rsid w:val="008D622B"/>
    <w:rsid w:val="008D666C"/>
    <w:rsid w:val="008D7B54"/>
    <w:rsid w:val="008E012F"/>
    <w:rsid w:val="008E0C9D"/>
    <w:rsid w:val="008E1648"/>
    <w:rsid w:val="008E1B3E"/>
    <w:rsid w:val="008E2319"/>
    <w:rsid w:val="008E4BB6"/>
    <w:rsid w:val="008E512A"/>
    <w:rsid w:val="008E5518"/>
    <w:rsid w:val="008E6A84"/>
    <w:rsid w:val="008F0CDC"/>
    <w:rsid w:val="008F17A3"/>
    <w:rsid w:val="008F1ED3"/>
    <w:rsid w:val="008F23A5"/>
    <w:rsid w:val="008F4C29"/>
    <w:rsid w:val="008F6525"/>
    <w:rsid w:val="008F70BD"/>
    <w:rsid w:val="008F788F"/>
    <w:rsid w:val="008F7EA2"/>
    <w:rsid w:val="0090058D"/>
    <w:rsid w:val="00901EE4"/>
    <w:rsid w:val="00902722"/>
    <w:rsid w:val="009027BC"/>
    <w:rsid w:val="009062E6"/>
    <w:rsid w:val="0091105C"/>
    <w:rsid w:val="00911BE5"/>
    <w:rsid w:val="00913CA9"/>
    <w:rsid w:val="009145AE"/>
    <w:rsid w:val="009146CE"/>
    <w:rsid w:val="00914CA7"/>
    <w:rsid w:val="00915C3E"/>
    <w:rsid w:val="009161A8"/>
    <w:rsid w:val="009245F5"/>
    <w:rsid w:val="009249EC"/>
    <w:rsid w:val="009273B3"/>
    <w:rsid w:val="009305B5"/>
    <w:rsid w:val="00934718"/>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0D25"/>
    <w:rsid w:val="0098364B"/>
    <w:rsid w:val="00987643"/>
    <w:rsid w:val="009911AF"/>
    <w:rsid w:val="00991875"/>
    <w:rsid w:val="00991F92"/>
    <w:rsid w:val="00992985"/>
    <w:rsid w:val="00993889"/>
    <w:rsid w:val="0099551B"/>
    <w:rsid w:val="00995B69"/>
    <w:rsid w:val="00997BF1"/>
    <w:rsid w:val="009A089C"/>
    <w:rsid w:val="009A118E"/>
    <w:rsid w:val="009A21CD"/>
    <w:rsid w:val="009A221A"/>
    <w:rsid w:val="009A278C"/>
    <w:rsid w:val="009A2BC2"/>
    <w:rsid w:val="009A42C1"/>
    <w:rsid w:val="009A4842"/>
    <w:rsid w:val="009A5429"/>
    <w:rsid w:val="009A5B6E"/>
    <w:rsid w:val="009A72AD"/>
    <w:rsid w:val="009B09E0"/>
    <w:rsid w:val="009B0BC5"/>
    <w:rsid w:val="009B1247"/>
    <w:rsid w:val="009B46F9"/>
    <w:rsid w:val="009B573B"/>
    <w:rsid w:val="009B6029"/>
    <w:rsid w:val="009B6971"/>
    <w:rsid w:val="009C02F0"/>
    <w:rsid w:val="009C085B"/>
    <w:rsid w:val="009C26C3"/>
    <w:rsid w:val="009C27F1"/>
    <w:rsid w:val="009C3152"/>
    <w:rsid w:val="009C4CFA"/>
    <w:rsid w:val="009C5070"/>
    <w:rsid w:val="009C6E33"/>
    <w:rsid w:val="009D112C"/>
    <w:rsid w:val="009D22EC"/>
    <w:rsid w:val="009D47FA"/>
    <w:rsid w:val="009D4C5B"/>
    <w:rsid w:val="009D4DD8"/>
    <w:rsid w:val="009D50D2"/>
    <w:rsid w:val="009D68CA"/>
    <w:rsid w:val="009D6BCA"/>
    <w:rsid w:val="009D72A3"/>
    <w:rsid w:val="009E0F62"/>
    <w:rsid w:val="009E45DD"/>
    <w:rsid w:val="009E4A58"/>
    <w:rsid w:val="009E5A2D"/>
    <w:rsid w:val="009E5AB2"/>
    <w:rsid w:val="009E5B87"/>
    <w:rsid w:val="009E6219"/>
    <w:rsid w:val="009F03B3"/>
    <w:rsid w:val="009F1491"/>
    <w:rsid w:val="009F2934"/>
    <w:rsid w:val="009F7DC8"/>
    <w:rsid w:val="00A0096C"/>
    <w:rsid w:val="00A01757"/>
    <w:rsid w:val="00A028C0"/>
    <w:rsid w:val="00A02BAE"/>
    <w:rsid w:val="00A06A6B"/>
    <w:rsid w:val="00A07E47"/>
    <w:rsid w:val="00A129D0"/>
    <w:rsid w:val="00A12C33"/>
    <w:rsid w:val="00A138BA"/>
    <w:rsid w:val="00A14C8E"/>
    <w:rsid w:val="00A153BB"/>
    <w:rsid w:val="00A153D9"/>
    <w:rsid w:val="00A15F09"/>
    <w:rsid w:val="00A169B6"/>
    <w:rsid w:val="00A176F5"/>
    <w:rsid w:val="00A2271D"/>
    <w:rsid w:val="00A22F24"/>
    <w:rsid w:val="00A237D5"/>
    <w:rsid w:val="00A30EFC"/>
    <w:rsid w:val="00A315F4"/>
    <w:rsid w:val="00A31984"/>
    <w:rsid w:val="00A32D73"/>
    <w:rsid w:val="00A3367B"/>
    <w:rsid w:val="00A34EE3"/>
    <w:rsid w:val="00A3597D"/>
    <w:rsid w:val="00A35E34"/>
    <w:rsid w:val="00A367DC"/>
    <w:rsid w:val="00A36DD1"/>
    <w:rsid w:val="00A4006C"/>
    <w:rsid w:val="00A40091"/>
    <w:rsid w:val="00A4030F"/>
    <w:rsid w:val="00A41C79"/>
    <w:rsid w:val="00A41CB5"/>
    <w:rsid w:val="00A42CDF"/>
    <w:rsid w:val="00A42F6D"/>
    <w:rsid w:val="00A4452E"/>
    <w:rsid w:val="00A4472C"/>
    <w:rsid w:val="00A44E69"/>
    <w:rsid w:val="00A4661E"/>
    <w:rsid w:val="00A47118"/>
    <w:rsid w:val="00A55BD6"/>
    <w:rsid w:val="00A55D50"/>
    <w:rsid w:val="00A57142"/>
    <w:rsid w:val="00A648CD"/>
    <w:rsid w:val="00A652DF"/>
    <w:rsid w:val="00A6537A"/>
    <w:rsid w:val="00A67866"/>
    <w:rsid w:val="00A679E1"/>
    <w:rsid w:val="00A70036"/>
    <w:rsid w:val="00A70B07"/>
    <w:rsid w:val="00A723F8"/>
    <w:rsid w:val="00A75E72"/>
    <w:rsid w:val="00A76901"/>
    <w:rsid w:val="00A77CCB"/>
    <w:rsid w:val="00A83D8D"/>
    <w:rsid w:val="00A8446B"/>
    <w:rsid w:val="00A8473F"/>
    <w:rsid w:val="00A862D6"/>
    <w:rsid w:val="00A8715E"/>
    <w:rsid w:val="00A9295B"/>
    <w:rsid w:val="00A93364"/>
    <w:rsid w:val="00A93B09"/>
    <w:rsid w:val="00A94247"/>
    <w:rsid w:val="00A94EE8"/>
    <w:rsid w:val="00A952D7"/>
    <w:rsid w:val="00A95F19"/>
    <w:rsid w:val="00A963F7"/>
    <w:rsid w:val="00A96AD8"/>
    <w:rsid w:val="00AA052C"/>
    <w:rsid w:val="00AA1E45"/>
    <w:rsid w:val="00AA4286"/>
    <w:rsid w:val="00AA456B"/>
    <w:rsid w:val="00AA57F5"/>
    <w:rsid w:val="00AA672E"/>
    <w:rsid w:val="00AA6961"/>
    <w:rsid w:val="00AA6EC9"/>
    <w:rsid w:val="00AB41D5"/>
    <w:rsid w:val="00AB5ADD"/>
    <w:rsid w:val="00AB6309"/>
    <w:rsid w:val="00AB6C5F"/>
    <w:rsid w:val="00AB7129"/>
    <w:rsid w:val="00AC27A6"/>
    <w:rsid w:val="00AC30F7"/>
    <w:rsid w:val="00AC3A5A"/>
    <w:rsid w:val="00AC4D95"/>
    <w:rsid w:val="00AC5DF4"/>
    <w:rsid w:val="00AD09CB"/>
    <w:rsid w:val="00AD0AEF"/>
    <w:rsid w:val="00AD11B7"/>
    <w:rsid w:val="00AD1A94"/>
    <w:rsid w:val="00AD1C05"/>
    <w:rsid w:val="00AD4126"/>
    <w:rsid w:val="00AD421C"/>
    <w:rsid w:val="00AD44FA"/>
    <w:rsid w:val="00AE070A"/>
    <w:rsid w:val="00AE101C"/>
    <w:rsid w:val="00AE37E5"/>
    <w:rsid w:val="00AE3BDA"/>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379E5"/>
    <w:rsid w:val="00B4346D"/>
    <w:rsid w:val="00B440F4"/>
    <w:rsid w:val="00B447A5"/>
    <w:rsid w:val="00B4654C"/>
    <w:rsid w:val="00B46AF0"/>
    <w:rsid w:val="00B47293"/>
    <w:rsid w:val="00B50410"/>
    <w:rsid w:val="00B50E50"/>
    <w:rsid w:val="00B52120"/>
    <w:rsid w:val="00B54ABC"/>
    <w:rsid w:val="00B54DDE"/>
    <w:rsid w:val="00B55E57"/>
    <w:rsid w:val="00B56FBE"/>
    <w:rsid w:val="00B60ACF"/>
    <w:rsid w:val="00B62B58"/>
    <w:rsid w:val="00B65149"/>
    <w:rsid w:val="00B65A0E"/>
    <w:rsid w:val="00B66567"/>
    <w:rsid w:val="00B66F52"/>
    <w:rsid w:val="00B66FE5"/>
    <w:rsid w:val="00B71E15"/>
    <w:rsid w:val="00B72880"/>
    <w:rsid w:val="00B758BF"/>
    <w:rsid w:val="00B77EC8"/>
    <w:rsid w:val="00B80658"/>
    <w:rsid w:val="00B8131A"/>
    <w:rsid w:val="00B827A6"/>
    <w:rsid w:val="00B831CE"/>
    <w:rsid w:val="00B86677"/>
    <w:rsid w:val="00B87131"/>
    <w:rsid w:val="00B939B1"/>
    <w:rsid w:val="00B95B6A"/>
    <w:rsid w:val="00B96D40"/>
    <w:rsid w:val="00B97386"/>
    <w:rsid w:val="00BA0A1A"/>
    <w:rsid w:val="00BA263B"/>
    <w:rsid w:val="00BA42B2"/>
    <w:rsid w:val="00BA4D14"/>
    <w:rsid w:val="00BA58D4"/>
    <w:rsid w:val="00BA5B9E"/>
    <w:rsid w:val="00BA7C9A"/>
    <w:rsid w:val="00BB203B"/>
    <w:rsid w:val="00BB29AD"/>
    <w:rsid w:val="00BB5061"/>
    <w:rsid w:val="00BB5F8F"/>
    <w:rsid w:val="00BB657A"/>
    <w:rsid w:val="00BC1A4E"/>
    <w:rsid w:val="00BC4790"/>
    <w:rsid w:val="00BC5DC7"/>
    <w:rsid w:val="00BC6B8B"/>
    <w:rsid w:val="00BC73D8"/>
    <w:rsid w:val="00BD52D7"/>
    <w:rsid w:val="00BD5643"/>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852"/>
    <w:rsid w:val="00C26B53"/>
    <w:rsid w:val="00C279B2"/>
    <w:rsid w:val="00C33E50"/>
    <w:rsid w:val="00C34947"/>
    <w:rsid w:val="00C34C20"/>
    <w:rsid w:val="00C35A3E"/>
    <w:rsid w:val="00C40250"/>
    <w:rsid w:val="00C42130"/>
    <w:rsid w:val="00C423A4"/>
    <w:rsid w:val="00C446D9"/>
    <w:rsid w:val="00C44BF5"/>
    <w:rsid w:val="00C521D6"/>
    <w:rsid w:val="00C55232"/>
    <w:rsid w:val="00C553A4"/>
    <w:rsid w:val="00C55A06"/>
    <w:rsid w:val="00C55D03"/>
    <w:rsid w:val="00C57E2A"/>
    <w:rsid w:val="00C601BC"/>
    <w:rsid w:val="00C6329F"/>
    <w:rsid w:val="00C63340"/>
    <w:rsid w:val="00C643F9"/>
    <w:rsid w:val="00C64E95"/>
    <w:rsid w:val="00C71372"/>
    <w:rsid w:val="00C72410"/>
    <w:rsid w:val="00C7287F"/>
    <w:rsid w:val="00C80982"/>
    <w:rsid w:val="00C80CB8"/>
    <w:rsid w:val="00C819F8"/>
    <w:rsid w:val="00C8248C"/>
    <w:rsid w:val="00C84D83"/>
    <w:rsid w:val="00C84E33"/>
    <w:rsid w:val="00C86D6F"/>
    <w:rsid w:val="00C905FC"/>
    <w:rsid w:val="00C907C8"/>
    <w:rsid w:val="00C92D03"/>
    <w:rsid w:val="00C9319C"/>
    <w:rsid w:val="00C941B7"/>
    <w:rsid w:val="00C9435D"/>
    <w:rsid w:val="00C94DF2"/>
    <w:rsid w:val="00C96741"/>
    <w:rsid w:val="00CA2D1B"/>
    <w:rsid w:val="00CA370A"/>
    <w:rsid w:val="00CA375D"/>
    <w:rsid w:val="00CA5DEF"/>
    <w:rsid w:val="00CA662A"/>
    <w:rsid w:val="00CA7AFD"/>
    <w:rsid w:val="00CA7C3C"/>
    <w:rsid w:val="00CB0189"/>
    <w:rsid w:val="00CB0BA2"/>
    <w:rsid w:val="00CB1A42"/>
    <w:rsid w:val="00CB1B0C"/>
    <w:rsid w:val="00CB2001"/>
    <w:rsid w:val="00CB2C0B"/>
    <w:rsid w:val="00CB3378"/>
    <w:rsid w:val="00CB517D"/>
    <w:rsid w:val="00CC038D"/>
    <w:rsid w:val="00CC08DB"/>
    <w:rsid w:val="00CC31F1"/>
    <w:rsid w:val="00CC39FF"/>
    <w:rsid w:val="00CC3C2F"/>
    <w:rsid w:val="00CC4AC8"/>
    <w:rsid w:val="00CC5233"/>
    <w:rsid w:val="00CC5DE6"/>
    <w:rsid w:val="00CC6C98"/>
    <w:rsid w:val="00CC6E4E"/>
    <w:rsid w:val="00CC6FE8"/>
    <w:rsid w:val="00CC7202"/>
    <w:rsid w:val="00CC7D37"/>
    <w:rsid w:val="00CD0179"/>
    <w:rsid w:val="00CD1895"/>
    <w:rsid w:val="00CD2808"/>
    <w:rsid w:val="00CD28BF"/>
    <w:rsid w:val="00CD4092"/>
    <w:rsid w:val="00CD4A20"/>
    <w:rsid w:val="00CD50A1"/>
    <w:rsid w:val="00CD519E"/>
    <w:rsid w:val="00CD561D"/>
    <w:rsid w:val="00CD5C6E"/>
    <w:rsid w:val="00CE0A8F"/>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15657"/>
    <w:rsid w:val="00D15FB2"/>
    <w:rsid w:val="00D1701F"/>
    <w:rsid w:val="00D20737"/>
    <w:rsid w:val="00D20E8B"/>
    <w:rsid w:val="00D21E81"/>
    <w:rsid w:val="00D223DE"/>
    <w:rsid w:val="00D25E37"/>
    <w:rsid w:val="00D2661A"/>
    <w:rsid w:val="00D27582"/>
    <w:rsid w:val="00D27EC4"/>
    <w:rsid w:val="00D32719"/>
    <w:rsid w:val="00D33333"/>
    <w:rsid w:val="00D33457"/>
    <w:rsid w:val="00D352A2"/>
    <w:rsid w:val="00D3660F"/>
    <w:rsid w:val="00D4162B"/>
    <w:rsid w:val="00D42BB8"/>
    <w:rsid w:val="00D4514F"/>
    <w:rsid w:val="00D451E2"/>
    <w:rsid w:val="00D45E89"/>
    <w:rsid w:val="00D45E8D"/>
    <w:rsid w:val="00D466AE"/>
    <w:rsid w:val="00D4734F"/>
    <w:rsid w:val="00D47E02"/>
    <w:rsid w:val="00D51BF3"/>
    <w:rsid w:val="00D560E4"/>
    <w:rsid w:val="00D578BA"/>
    <w:rsid w:val="00D57DD5"/>
    <w:rsid w:val="00D60641"/>
    <w:rsid w:val="00D65506"/>
    <w:rsid w:val="00D66846"/>
    <w:rsid w:val="00D675FB"/>
    <w:rsid w:val="00D67BC6"/>
    <w:rsid w:val="00D71F25"/>
    <w:rsid w:val="00D72A9C"/>
    <w:rsid w:val="00D77031"/>
    <w:rsid w:val="00D84941"/>
    <w:rsid w:val="00D84FA1"/>
    <w:rsid w:val="00D851F0"/>
    <w:rsid w:val="00D86DB7"/>
    <w:rsid w:val="00D926D0"/>
    <w:rsid w:val="00D93030"/>
    <w:rsid w:val="00D939D2"/>
    <w:rsid w:val="00D950E1"/>
    <w:rsid w:val="00D952A6"/>
    <w:rsid w:val="00D97F99"/>
    <w:rsid w:val="00DA0E14"/>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D7AED"/>
    <w:rsid w:val="00DE0A4B"/>
    <w:rsid w:val="00DE2410"/>
    <w:rsid w:val="00DE2939"/>
    <w:rsid w:val="00DE6E81"/>
    <w:rsid w:val="00DE703F"/>
    <w:rsid w:val="00DE7595"/>
    <w:rsid w:val="00DF1961"/>
    <w:rsid w:val="00DF44DE"/>
    <w:rsid w:val="00DF5F11"/>
    <w:rsid w:val="00DF6545"/>
    <w:rsid w:val="00E01138"/>
    <w:rsid w:val="00E02DFB"/>
    <w:rsid w:val="00E030F9"/>
    <w:rsid w:val="00E0311A"/>
    <w:rsid w:val="00E03138"/>
    <w:rsid w:val="00E03B9B"/>
    <w:rsid w:val="00E06404"/>
    <w:rsid w:val="00E065D2"/>
    <w:rsid w:val="00E11A85"/>
    <w:rsid w:val="00E12495"/>
    <w:rsid w:val="00E14252"/>
    <w:rsid w:val="00E15CCD"/>
    <w:rsid w:val="00E161E5"/>
    <w:rsid w:val="00E202EF"/>
    <w:rsid w:val="00E210B5"/>
    <w:rsid w:val="00E23D99"/>
    <w:rsid w:val="00E24EBC"/>
    <w:rsid w:val="00E2552F"/>
    <w:rsid w:val="00E3137A"/>
    <w:rsid w:val="00E32CCF"/>
    <w:rsid w:val="00E34A98"/>
    <w:rsid w:val="00E35D1E"/>
    <w:rsid w:val="00E364F9"/>
    <w:rsid w:val="00E365FA"/>
    <w:rsid w:val="00E36789"/>
    <w:rsid w:val="00E37CD0"/>
    <w:rsid w:val="00E44A83"/>
    <w:rsid w:val="00E47ED2"/>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1464"/>
    <w:rsid w:val="00E737EF"/>
    <w:rsid w:val="00E74C54"/>
    <w:rsid w:val="00E77A03"/>
    <w:rsid w:val="00E822E8"/>
    <w:rsid w:val="00E82554"/>
    <w:rsid w:val="00E82606"/>
    <w:rsid w:val="00E8384C"/>
    <w:rsid w:val="00E846C8"/>
    <w:rsid w:val="00E84957"/>
    <w:rsid w:val="00E84A55"/>
    <w:rsid w:val="00E85BFF"/>
    <w:rsid w:val="00E90391"/>
    <w:rsid w:val="00E906C2"/>
    <w:rsid w:val="00E9311F"/>
    <w:rsid w:val="00E934D1"/>
    <w:rsid w:val="00E94049"/>
    <w:rsid w:val="00E94AF0"/>
    <w:rsid w:val="00E94CD6"/>
    <w:rsid w:val="00E95D13"/>
    <w:rsid w:val="00E95DD3"/>
    <w:rsid w:val="00E966A4"/>
    <w:rsid w:val="00E969D5"/>
    <w:rsid w:val="00EA58D1"/>
    <w:rsid w:val="00EA61BC"/>
    <w:rsid w:val="00EA681A"/>
    <w:rsid w:val="00EA735B"/>
    <w:rsid w:val="00EB0D2D"/>
    <w:rsid w:val="00EB17DE"/>
    <w:rsid w:val="00EB1E69"/>
    <w:rsid w:val="00EB2086"/>
    <w:rsid w:val="00EB5EDF"/>
    <w:rsid w:val="00EB60FE"/>
    <w:rsid w:val="00EB74DB"/>
    <w:rsid w:val="00EC5359"/>
    <w:rsid w:val="00EC5378"/>
    <w:rsid w:val="00EC562A"/>
    <w:rsid w:val="00ED067A"/>
    <w:rsid w:val="00ED1AFF"/>
    <w:rsid w:val="00ED2B50"/>
    <w:rsid w:val="00ED66EC"/>
    <w:rsid w:val="00EE0350"/>
    <w:rsid w:val="00EE0719"/>
    <w:rsid w:val="00EE0E80"/>
    <w:rsid w:val="00EE1341"/>
    <w:rsid w:val="00EE54A6"/>
    <w:rsid w:val="00EE613F"/>
    <w:rsid w:val="00EE7295"/>
    <w:rsid w:val="00EE7869"/>
    <w:rsid w:val="00EF054A"/>
    <w:rsid w:val="00EF28D3"/>
    <w:rsid w:val="00EF3235"/>
    <w:rsid w:val="00EF5B7F"/>
    <w:rsid w:val="00EF7E72"/>
    <w:rsid w:val="00F06D37"/>
    <w:rsid w:val="00F07B9D"/>
    <w:rsid w:val="00F11586"/>
    <w:rsid w:val="00F117AD"/>
    <w:rsid w:val="00F1183B"/>
    <w:rsid w:val="00F11C9F"/>
    <w:rsid w:val="00F12263"/>
    <w:rsid w:val="00F1409D"/>
    <w:rsid w:val="00F14214"/>
    <w:rsid w:val="00F157A9"/>
    <w:rsid w:val="00F20235"/>
    <w:rsid w:val="00F25BB6"/>
    <w:rsid w:val="00F26B7E"/>
    <w:rsid w:val="00F27A3B"/>
    <w:rsid w:val="00F31EDE"/>
    <w:rsid w:val="00F33794"/>
    <w:rsid w:val="00F33817"/>
    <w:rsid w:val="00F36A06"/>
    <w:rsid w:val="00F40FFD"/>
    <w:rsid w:val="00F420D5"/>
    <w:rsid w:val="00F43ECE"/>
    <w:rsid w:val="00F451EA"/>
    <w:rsid w:val="00F45447"/>
    <w:rsid w:val="00F456C6"/>
    <w:rsid w:val="00F4577B"/>
    <w:rsid w:val="00F46496"/>
    <w:rsid w:val="00F474D0"/>
    <w:rsid w:val="00F50179"/>
    <w:rsid w:val="00F515EE"/>
    <w:rsid w:val="00F55491"/>
    <w:rsid w:val="00F56511"/>
    <w:rsid w:val="00F609B8"/>
    <w:rsid w:val="00F6194E"/>
    <w:rsid w:val="00F623AC"/>
    <w:rsid w:val="00F6412A"/>
    <w:rsid w:val="00F65893"/>
    <w:rsid w:val="00F664AE"/>
    <w:rsid w:val="00F66A4A"/>
    <w:rsid w:val="00F71E22"/>
    <w:rsid w:val="00F72142"/>
    <w:rsid w:val="00F72AE7"/>
    <w:rsid w:val="00F81141"/>
    <w:rsid w:val="00F833BA"/>
    <w:rsid w:val="00F84FD0"/>
    <w:rsid w:val="00F85453"/>
    <w:rsid w:val="00F859A8"/>
    <w:rsid w:val="00F86D87"/>
    <w:rsid w:val="00F90740"/>
    <w:rsid w:val="00F9108B"/>
    <w:rsid w:val="00F91349"/>
    <w:rsid w:val="00F93A8A"/>
    <w:rsid w:val="00F95248"/>
    <w:rsid w:val="00F956A9"/>
    <w:rsid w:val="00F963ED"/>
    <w:rsid w:val="00F966CF"/>
    <w:rsid w:val="00F96CAE"/>
    <w:rsid w:val="00F97C99"/>
    <w:rsid w:val="00FA340E"/>
    <w:rsid w:val="00FA4DAC"/>
    <w:rsid w:val="00FA662D"/>
    <w:rsid w:val="00FA73B1"/>
    <w:rsid w:val="00FB0CB9"/>
    <w:rsid w:val="00FB231D"/>
    <w:rsid w:val="00FB368D"/>
    <w:rsid w:val="00FB45F1"/>
    <w:rsid w:val="00FB4A72"/>
    <w:rsid w:val="00FB54E8"/>
    <w:rsid w:val="00FB7054"/>
    <w:rsid w:val="00FC17B7"/>
    <w:rsid w:val="00FC2CB7"/>
    <w:rsid w:val="00FC4090"/>
    <w:rsid w:val="00FC55B4"/>
    <w:rsid w:val="00FD00E6"/>
    <w:rsid w:val="00FD09A1"/>
    <w:rsid w:val="00FD2A7C"/>
    <w:rsid w:val="00FD59EB"/>
    <w:rsid w:val="00FD6BB6"/>
    <w:rsid w:val="00FD7299"/>
    <w:rsid w:val="00FE0DE9"/>
    <w:rsid w:val="00FE1FBE"/>
    <w:rsid w:val="00FE3901"/>
    <w:rsid w:val="00FE39D3"/>
    <w:rsid w:val="00FE4BCE"/>
    <w:rsid w:val="00FE54AE"/>
    <w:rsid w:val="00FE576A"/>
    <w:rsid w:val="00FE7E79"/>
    <w:rsid w:val="00FF3E7D"/>
    <w:rsid w:val="00FF5B99"/>
    <w:rsid w:val="00FF730C"/>
    <w:rsid w:val="00FF73F4"/>
    <w:rsid w:val="00FF7CE4"/>
    <w:rsid w:val="00FF7E39"/>
    <w:rsid w:val="4FEFD9E5"/>
    <w:rsid w:val="5FEF0434"/>
    <w:rsid w:val="7FFF4B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7940FEC"/>
  <w15:docId w15:val="{BE11DE1C-1BFA-4AD7-B03D-668BE5A0E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semiHidden="1" w:uiPriority="0" w:unhideWhenUsed="1"/>
    <w:lsdException w:name="toc 9" w:semiHidden="1" w:uiPriority="0" w:unhideWhenUsed="1"/>
    <w:lsdException w:name="Normal Indent" w:uiPriority="0"/>
    <w:lsdException w:name="footnote text" w:semiHidden="1" w:uiPriority="0"/>
    <w:lsdException w:name="annotation text" w:semiHidden="1" w:unhideWhenUsed="1"/>
    <w:lsdException w:name="index heading" w:semiHidden="1" w:unhideWhenUsed="1"/>
    <w:lsdException w:name="caption" w:semiHidden="1" w:uiPriority="35" w:unhideWhenUsed="1" w:qFormat="1"/>
    <w:lsdException w:name="table of figures" w:semiHidden="1" w:uiPriority="0"/>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7">
    <w:name w:val="Normal"/>
    <w:qFormat/>
    <w:pPr>
      <w:spacing w:beforeLines="50" w:before="50" w:afterLines="50" w:after="50"/>
      <w:jc w:val="both"/>
    </w:pPr>
    <w:rPr>
      <w:rFonts w:ascii="Calibri" w:hAnsi="Calibri"/>
      <w:kern w:val="2"/>
      <w:sz w:val="21"/>
      <w:szCs w:val="21"/>
    </w:rPr>
  </w:style>
  <w:style w:type="paragraph" w:styleId="1">
    <w:name w:val="heading 1"/>
    <w:basedOn w:val="afff7"/>
    <w:next w:val="afff7"/>
    <w:link w:val="10"/>
    <w:qFormat/>
    <w:pPr>
      <w:keepNext/>
      <w:keepLines/>
      <w:spacing w:before="340" w:after="330" w:line="578" w:lineRule="auto"/>
      <w:outlineLvl w:val="0"/>
    </w:pPr>
    <w:rPr>
      <w:b/>
      <w:bCs/>
      <w:kern w:val="44"/>
      <w:sz w:val="44"/>
      <w:szCs w:val="44"/>
    </w:rPr>
  </w:style>
  <w:style w:type="paragraph" w:styleId="22">
    <w:name w:val="heading 2"/>
    <w:basedOn w:val="afff7"/>
    <w:next w:val="afff7"/>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7"/>
    <w:next w:val="afff7"/>
    <w:link w:val="30"/>
    <w:qFormat/>
    <w:pPr>
      <w:keepNext/>
      <w:keepLines/>
      <w:spacing w:before="260" w:after="260" w:line="416" w:lineRule="auto"/>
      <w:outlineLvl w:val="2"/>
    </w:pPr>
    <w:rPr>
      <w:b/>
      <w:bCs/>
      <w:sz w:val="32"/>
      <w:szCs w:val="32"/>
    </w:rPr>
  </w:style>
  <w:style w:type="paragraph" w:styleId="4">
    <w:name w:val="heading 4"/>
    <w:basedOn w:val="afff7"/>
    <w:next w:val="afff7"/>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7"/>
    <w:next w:val="afff7"/>
    <w:link w:val="50"/>
    <w:qFormat/>
    <w:pPr>
      <w:keepNext/>
      <w:keepLines/>
      <w:spacing w:before="280" w:after="290" w:line="376" w:lineRule="auto"/>
      <w:outlineLvl w:val="4"/>
    </w:pPr>
    <w:rPr>
      <w:b/>
      <w:bCs/>
      <w:sz w:val="28"/>
      <w:szCs w:val="28"/>
    </w:rPr>
  </w:style>
  <w:style w:type="paragraph" w:styleId="6">
    <w:name w:val="heading 6"/>
    <w:basedOn w:val="afff7"/>
    <w:next w:val="afff7"/>
    <w:link w:val="60"/>
    <w:qFormat/>
    <w:pPr>
      <w:keepNext/>
      <w:keepLines/>
      <w:spacing w:before="240" w:after="64" w:line="320" w:lineRule="auto"/>
      <w:outlineLvl w:val="5"/>
    </w:pPr>
    <w:rPr>
      <w:rFonts w:ascii="Arial" w:eastAsia="黑体" w:hAnsi="Arial"/>
      <w:b/>
      <w:bCs/>
      <w:sz w:val="24"/>
      <w:szCs w:val="24"/>
    </w:rPr>
  </w:style>
  <w:style w:type="paragraph" w:styleId="7">
    <w:name w:val="heading 7"/>
    <w:basedOn w:val="afff7"/>
    <w:next w:val="afff7"/>
    <w:link w:val="70"/>
    <w:qFormat/>
    <w:pPr>
      <w:keepNext/>
      <w:keepLines/>
      <w:spacing w:before="240" w:after="64" w:line="320" w:lineRule="auto"/>
      <w:outlineLvl w:val="6"/>
    </w:pPr>
    <w:rPr>
      <w:b/>
      <w:bCs/>
      <w:sz w:val="24"/>
      <w:szCs w:val="24"/>
    </w:rPr>
  </w:style>
  <w:style w:type="paragraph" w:styleId="8">
    <w:name w:val="heading 8"/>
    <w:basedOn w:val="afff7"/>
    <w:next w:val="afff7"/>
    <w:link w:val="80"/>
    <w:qFormat/>
    <w:pPr>
      <w:keepNext/>
      <w:keepLines/>
      <w:spacing w:before="240" w:after="64" w:line="320" w:lineRule="auto"/>
      <w:outlineLvl w:val="7"/>
    </w:pPr>
    <w:rPr>
      <w:rFonts w:ascii="Arial" w:eastAsia="黑体" w:hAnsi="Arial"/>
      <w:sz w:val="24"/>
      <w:szCs w:val="24"/>
    </w:rPr>
  </w:style>
  <w:style w:type="paragraph" w:styleId="9">
    <w:name w:val="heading 9"/>
    <w:basedOn w:val="afff7"/>
    <w:next w:val="afff7"/>
    <w:link w:val="90"/>
    <w:qFormat/>
    <w:pPr>
      <w:keepNext/>
      <w:keepLines/>
      <w:spacing w:before="240" w:after="64" w:line="320" w:lineRule="auto"/>
      <w:outlineLvl w:val="8"/>
    </w:pPr>
    <w:rPr>
      <w:rFonts w:ascii="Arial" w:eastAsia="黑体" w:hAnsi="Arial"/>
    </w:rPr>
  </w:style>
  <w:style w:type="character" w:default="1" w:styleId="afff8">
    <w:name w:val="Default Paragraph Font"/>
    <w:uiPriority w:val="1"/>
    <w:semiHidden/>
    <w:unhideWhenUsed/>
  </w:style>
  <w:style w:type="table" w:default="1" w:styleId="afff9">
    <w:name w:val="Normal Table"/>
    <w:uiPriority w:val="99"/>
    <w:semiHidden/>
    <w:unhideWhenUsed/>
    <w:tblPr>
      <w:tblInd w:w="0" w:type="dxa"/>
      <w:tblCellMar>
        <w:top w:w="0" w:type="dxa"/>
        <w:left w:w="108" w:type="dxa"/>
        <w:bottom w:w="0" w:type="dxa"/>
        <w:right w:w="108" w:type="dxa"/>
      </w:tblCellMar>
    </w:tblPr>
  </w:style>
  <w:style w:type="numbering" w:default="1" w:styleId="afffa">
    <w:name w:val="No List"/>
    <w:uiPriority w:val="99"/>
    <w:semiHidden/>
    <w:unhideWhenUsed/>
  </w:style>
  <w:style w:type="paragraph" w:styleId="TOC7">
    <w:name w:val="toc 7"/>
    <w:basedOn w:val="afff7"/>
    <w:next w:val="afff7"/>
    <w:uiPriority w:val="39"/>
    <w:unhideWhenUsed/>
    <w:pPr>
      <w:tabs>
        <w:tab w:val="right" w:leader="dot" w:pos="9344"/>
      </w:tabs>
      <w:spacing w:line="300" w:lineRule="exact"/>
      <w:ind w:left="1259"/>
    </w:pPr>
    <w:rPr>
      <w:rFonts w:ascii="宋体"/>
    </w:rPr>
  </w:style>
  <w:style w:type="paragraph" w:styleId="afffb">
    <w:name w:val="Normal Indent"/>
    <w:basedOn w:val="afff7"/>
    <w:pPr>
      <w:ind w:firstLine="420"/>
    </w:pPr>
  </w:style>
  <w:style w:type="paragraph" w:styleId="afffc">
    <w:name w:val="Body Text"/>
    <w:basedOn w:val="afff7"/>
    <w:link w:val="afffd"/>
    <w:pPr>
      <w:spacing w:after="120"/>
    </w:pPr>
  </w:style>
  <w:style w:type="paragraph" w:styleId="TOC5">
    <w:name w:val="toc 5"/>
    <w:basedOn w:val="afff7"/>
    <w:next w:val="afff7"/>
    <w:uiPriority w:val="39"/>
    <w:unhideWhenUsed/>
    <w:pPr>
      <w:ind w:left="839"/>
    </w:pPr>
    <w:rPr>
      <w:rFonts w:ascii="宋体"/>
    </w:rPr>
  </w:style>
  <w:style w:type="paragraph" w:styleId="TOC3">
    <w:name w:val="toc 3"/>
    <w:basedOn w:val="afff7"/>
    <w:next w:val="afff7"/>
    <w:uiPriority w:val="39"/>
    <w:unhideWhenUsed/>
    <w:pPr>
      <w:spacing w:line="300" w:lineRule="exact"/>
      <w:ind w:left="420"/>
    </w:pPr>
    <w:rPr>
      <w:rFonts w:ascii="宋体"/>
    </w:rPr>
  </w:style>
  <w:style w:type="paragraph" w:styleId="afffe">
    <w:name w:val="Balloon Text"/>
    <w:basedOn w:val="afff7"/>
    <w:link w:val="affff"/>
    <w:uiPriority w:val="99"/>
    <w:semiHidden/>
    <w:unhideWhenUsed/>
    <w:rPr>
      <w:sz w:val="18"/>
      <w:szCs w:val="18"/>
    </w:rPr>
  </w:style>
  <w:style w:type="paragraph" w:styleId="affff0">
    <w:name w:val="footer"/>
    <w:basedOn w:val="afff7"/>
    <w:link w:val="affff1"/>
    <w:uiPriority w:val="99"/>
    <w:pPr>
      <w:tabs>
        <w:tab w:val="center" w:pos="4153"/>
        <w:tab w:val="right" w:pos="8306"/>
      </w:tabs>
      <w:snapToGrid w:val="0"/>
      <w:jc w:val="right"/>
    </w:pPr>
    <w:rPr>
      <w:rFonts w:ascii="宋体"/>
      <w:sz w:val="18"/>
      <w:szCs w:val="18"/>
    </w:rPr>
  </w:style>
  <w:style w:type="paragraph" w:styleId="affff2">
    <w:name w:val="header"/>
    <w:basedOn w:val="afff7"/>
    <w:link w:val="affff3"/>
    <w:uiPriority w:val="99"/>
    <w:pPr>
      <w:tabs>
        <w:tab w:val="center" w:pos="4153"/>
        <w:tab w:val="right" w:pos="8306"/>
      </w:tabs>
      <w:snapToGrid w:val="0"/>
      <w:jc w:val="center"/>
    </w:pPr>
    <w:rPr>
      <w:sz w:val="18"/>
      <w:szCs w:val="18"/>
    </w:rPr>
  </w:style>
  <w:style w:type="paragraph" w:styleId="TOC1">
    <w:name w:val="toc 1"/>
    <w:basedOn w:val="afff7"/>
    <w:next w:val="afff7"/>
    <w:uiPriority w:val="39"/>
    <w:unhideWhenUsed/>
    <w:rPr>
      <w:rFonts w:ascii="宋体"/>
    </w:rPr>
  </w:style>
  <w:style w:type="paragraph" w:styleId="TOC4">
    <w:name w:val="toc 4"/>
    <w:basedOn w:val="afff7"/>
    <w:next w:val="afff7"/>
    <w:uiPriority w:val="39"/>
    <w:unhideWhenUsed/>
    <w:pPr>
      <w:tabs>
        <w:tab w:val="right" w:leader="dot" w:pos="9344"/>
      </w:tabs>
      <w:spacing w:line="300" w:lineRule="exact"/>
      <w:ind w:left="629"/>
    </w:pPr>
    <w:rPr>
      <w:rFonts w:ascii="宋体"/>
    </w:rPr>
  </w:style>
  <w:style w:type="paragraph" w:styleId="affff4">
    <w:name w:val="footnote text"/>
    <w:basedOn w:val="afff7"/>
    <w:next w:val="afff7"/>
    <w:link w:val="affff5"/>
    <w:semiHidden/>
    <w:pPr>
      <w:snapToGrid w:val="0"/>
      <w:spacing w:line="300" w:lineRule="exact"/>
      <w:ind w:leftChars="200" w:left="400" w:hangingChars="200" w:hanging="200"/>
      <w:jc w:val="left"/>
    </w:pPr>
    <w:rPr>
      <w:rFonts w:ascii="宋体"/>
      <w:sz w:val="18"/>
      <w:szCs w:val="18"/>
    </w:rPr>
  </w:style>
  <w:style w:type="paragraph" w:styleId="TOC6">
    <w:name w:val="toc 6"/>
    <w:basedOn w:val="afff7"/>
    <w:next w:val="afff7"/>
    <w:uiPriority w:val="39"/>
    <w:unhideWhenUsed/>
    <w:pPr>
      <w:spacing w:line="300" w:lineRule="exact"/>
      <w:ind w:left="1049"/>
    </w:pPr>
    <w:rPr>
      <w:rFonts w:ascii="宋体"/>
    </w:rPr>
  </w:style>
  <w:style w:type="paragraph" w:styleId="affff6">
    <w:name w:val="table of figures"/>
    <w:basedOn w:val="afff7"/>
    <w:next w:val="afff7"/>
    <w:semiHidden/>
    <w:pPr>
      <w:jc w:val="left"/>
    </w:pPr>
    <w:rPr>
      <w:szCs w:val="24"/>
    </w:rPr>
  </w:style>
  <w:style w:type="paragraph" w:styleId="TOC2">
    <w:name w:val="toc 2"/>
    <w:basedOn w:val="afff7"/>
    <w:next w:val="afff7"/>
    <w:uiPriority w:val="39"/>
    <w:unhideWhenUsed/>
    <w:pPr>
      <w:tabs>
        <w:tab w:val="right" w:leader="dot" w:pos="9344"/>
      </w:tabs>
      <w:spacing w:line="300" w:lineRule="exact"/>
      <w:ind w:left="210"/>
    </w:pPr>
    <w:rPr>
      <w:rFonts w:ascii="宋体"/>
    </w:rPr>
  </w:style>
  <w:style w:type="paragraph" w:styleId="affff7">
    <w:name w:val="Normal (Web)"/>
    <w:basedOn w:val="afff7"/>
    <w:uiPriority w:val="99"/>
    <w:semiHidden/>
    <w:unhideWhenUsed/>
    <w:rPr>
      <w:sz w:val="24"/>
    </w:rPr>
  </w:style>
  <w:style w:type="paragraph" w:styleId="affff8">
    <w:name w:val="Title"/>
    <w:basedOn w:val="afff7"/>
    <w:link w:val="affff9"/>
    <w:qFormat/>
    <w:pPr>
      <w:spacing w:before="240" w:after="60"/>
      <w:jc w:val="center"/>
      <w:outlineLvl w:val="0"/>
    </w:pPr>
    <w:rPr>
      <w:rFonts w:ascii="Arial" w:hAnsi="Arial" w:cs="Arial"/>
      <w:b/>
      <w:bCs/>
      <w:sz w:val="32"/>
      <w:szCs w:val="32"/>
    </w:rPr>
  </w:style>
  <w:style w:type="table" w:styleId="affffa">
    <w:name w:val="Table Grid"/>
    <w:basedOn w:val="aff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b">
    <w:name w:val="Strong"/>
    <w:uiPriority w:val="22"/>
    <w:qFormat/>
    <w:rPr>
      <w:b/>
      <w:bCs/>
    </w:rPr>
  </w:style>
  <w:style w:type="character" w:styleId="affffc">
    <w:name w:val="page number"/>
    <w:rPr>
      <w:rFonts w:ascii="宋体" w:eastAsia="宋体" w:hAnsi="Times New Roman"/>
      <w:sz w:val="18"/>
    </w:rPr>
  </w:style>
  <w:style w:type="character" w:styleId="affffd">
    <w:name w:val="Emphasis"/>
    <w:uiPriority w:val="20"/>
    <w:qFormat/>
    <w:rPr>
      <w:i/>
      <w:iCs/>
    </w:rPr>
  </w:style>
  <w:style w:type="character" w:styleId="affffe">
    <w:name w:val="Hyperlink"/>
    <w:uiPriority w:val="99"/>
    <w:rPr>
      <w:rFonts w:ascii="宋体" w:eastAsia="宋体" w:hAnsi="Times New Roman"/>
      <w:color w:val="auto"/>
      <w:spacing w:val="0"/>
      <w:w w:val="100"/>
      <w:position w:val="0"/>
      <w:sz w:val="21"/>
      <w:u w:val="none"/>
      <w:vertAlign w:val="baseline"/>
    </w:rPr>
  </w:style>
  <w:style w:type="character" w:styleId="afffff">
    <w:name w:val="footnote reference"/>
    <w:semiHidden/>
    <w:rPr>
      <w:rFonts w:ascii="宋体" w:eastAsia="宋体" w:hAnsi="宋体" w:cs="Times New Roman"/>
      <w:spacing w:val="0"/>
      <w:sz w:val="18"/>
      <w:vertAlign w:val="superscript"/>
    </w:rPr>
  </w:style>
  <w:style w:type="character" w:customStyle="1" w:styleId="10">
    <w:name w:val="标题 1 字符"/>
    <w:link w:val="1"/>
    <w:rPr>
      <w:b/>
      <w:bCs/>
      <w:kern w:val="44"/>
      <w:sz w:val="44"/>
      <w:szCs w:val="44"/>
    </w:rPr>
  </w:style>
  <w:style w:type="character" w:customStyle="1" w:styleId="23">
    <w:name w:val="标题 2 字符"/>
    <w:link w:val="22"/>
    <w:rPr>
      <w:rFonts w:ascii="Arial" w:eastAsia="黑体" w:hAnsi="Arial"/>
      <w:b/>
      <w:bCs/>
      <w:kern w:val="2"/>
      <w:sz w:val="32"/>
      <w:szCs w:val="32"/>
    </w:rPr>
  </w:style>
  <w:style w:type="character" w:customStyle="1" w:styleId="30">
    <w:name w:val="标题 3 字符"/>
    <w:link w:val="3"/>
    <w:rPr>
      <w:b/>
      <w:bCs/>
      <w:kern w:val="2"/>
      <w:sz w:val="32"/>
      <w:szCs w:val="32"/>
    </w:rPr>
  </w:style>
  <w:style w:type="character" w:customStyle="1" w:styleId="40">
    <w:name w:val="标题 4 字符"/>
    <w:link w:val="4"/>
    <w:rPr>
      <w:rFonts w:ascii="Arial" w:eastAsia="黑体" w:hAnsi="Arial"/>
      <w:b/>
      <w:bCs/>
      <w:kern w:val="2"/>
      <w:sz w:val="28"/>
      <w:szCs w:val="28"/>
    </w:rPr>
  </w:style>
  <w:style w:type="character" w:customStyle="1" w:styleId="50">
    <w:name w:val="标题 5 字符"/>
    <w:link w:val="5"/>
    <w:rPr>
      <w:b/>
      <w:bCs/>
      <w:kern w:val="2"/>
      <w:sz w:val="28"/>
      <w:szCs w:val="28"/>
    </w:rPr>
  </w:style>
  <w:style w:type="character" w:customStyle="1" w:styleId="60">
    <w:name w:val="标题 6 字符"/>
    <w:link w:val="6"/>
    <w:rPr>
      <w:rFonts w:ascii="Arial" w:eastAsia="黑体" w:hAnsi="Arial"/>
      <w:b/>
      <w:bCs/>
      <w:kern w:val="2"/>
      <w:sz w:val="24"/>
      <w:szCs w:val="24"/>
    </w:rPr>
  </w:style>
  <w:style w:type="character" w:customStyle="1" w:styleId="70">
    <w:name w:val="标题 7 字符"/>
    <w:link w:val="7"/>
    <w:rPr>
      <w:b/>
      <w:bCs/>
      <w:kern w:val="2"/>
      <w:sz w:val="24"/>
      <w:szCs w:val="24"/>
    </w:rPr>
  </w:style>
  <w:style w:type="character" w:customStyle="1" w:styleId="80">
    <w:name w:val="标题 8 字符"/>
    <w:link w:val="8"/>
    <w:rPr>
      <w:rFonts w:ascii="Arial" w:eastAsia="黑体" w:hAnsi="Arial"/>
      <w:kern w:val="2"/>
      <w:sz w:val="24"/>
      <w:szCs w:val="24"/>
    </w:rPr>
  </w:style>
  <w:style w:type="character" w:customStyle="1" w:styleId="90">
    <w:name w:val="标题 9 字符"/>
    <w:link w:val="9"/>
    <w:rPr>
      <w:rFonts w:ascii="Arial" w:eastAsia="黑体" w:hAnsi="Arial"/>
      <w:kern w:val="2"/>
      <w:sz w:val="21"/>
      <w:szCs w:val="21"/>
    </w:rPr>
  </w:style>
  <w:style w:type="character" w:customStyle="1" w:styleId="affff3">
    <w:name w:val="页眉 字符"/>
    <w:link w:val="affff2"/>
    <w:uiPriority w:val="99"/>
    <w:rPr>
      <w:kern w:val="2"/>
      <w:sz w:val="18"/>
      <w:szCs w:val="18"/>
    </w:rPr>
  </w:style>
  <w:style w:type="character" w:customStyle="1" w:styleId="affff1">
    <w:name w:val="页脚 字符"/>
    <w:link w:val="affff0"/>
    <w:uiPriority w:val="99"/>
    <w:rPr>
      <w:rFonts w:ascii="宋体"/>
      <w:kern w:val="2"/>
      <w:sz w:val="18"/>
      <w:szCs w:val="18"/>
    </w:rPr>
  </w:style>
  <w:style w:type="character" w:customStyle="1" w:styleId="affff">
    <w:name w:val="批注框文本 字符"/>
    <w:link w:val="afffe"/>
    <w:uiPriority w:val="99"/>
    <w:semiHidden/>
    <w:rPr>
      <w:kern w:val="2"/>
      <w:sz w:val="18"/>
      <w:szCs w:val="18"/>
    </w:rPr>
  </w:style>
  <w:style w:type="paragraph" w:styleId="afffff0">
    <w:name w:val="Quote"/>
    <w:basedOn w:val="afff7"/>
    <w:next w:val="afff7"/>
    <w:link w:val="afffff1"/>
    <w:uiPriority w:val="29"/>
    <w:qFormat/>
    <w:rPr>
      <w:i/>
      <w:iCs/>
      <w:color w:val="000000"/>
    </w:rPr>
  </w:style>
  <w:style w:type="character" w:customStyle="1" w:styleId="afffff1">
    <w:name w:val="引用 字符"/>
    <w:link w:val="afffff0"/>
    <w:uiPriority w:val="29"/>
    <w:rPr>
      <w:i/>
      <w:iCs/>
      <w:color w:val="000000"/>
      <w:kern w:val="2"/>
      <w:sz w:val="21"/>
      <w:szCs w:val="21"/>
    </w:rPr>
  </w:style>
  <w:style w:type="character" w:customStyle="1" w:styleId="affff9">
    <w:name w:val="标题 字符"/>
    <w:link w:val="affff8"/>
    <w:rPr>
      <w:rFonts w:ascii="Arial" w:hAnsi="Arial" w:cs="Arial"/>
      <w:b/>
      <w:bCs/>
      <w:kern w:val="2"/>
      <w:sz w:val="32"/>
      <w:szCs w:val="32"/>
    </w:rPr>
  </w:style>
  <w:style w:type="paragraph" w:customStyle="1" w:styleId="afffff2">
    <w:name w:val="标准标志"/>
    <w:next w:val="afff7"/>
    <w:pPr>
      <w:framePr w:w="2268" w:h="1392" w:hRule="exact" w:wrap="around" w:hAnchor="margin" w:x="6748" w:y="171" w:anchorLock="1"/>
      <w:shd w:val="solid" w:color="FFFFFF" w:fill="FFFFFF"/>
      <w:spacing w:line="0" w:lineRule="atLeast"/>
      <w:jc w:val="right"/>
    </w:pPr>
    <w:rPr>
      <w:b/>
      <w:w w:val="130"/>
      <w:sz w:val="96"/>
    </w:rPr>
  </w:style>
  <w:style w:type="paragraph" w:customStyle="1" w:styleId="afffff3">
    <w:name w:val="标准称谓"/>
    <w:next w:val="afff7"/>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4">
    <w:name w:val="标准文件_页脚偶数页"/>
    <w:pPr>
      <w:ind w:left="198"/>
    </w:pPr>
    <w:rPr>
      <w:rFonts w:ascii="宋体"/>
      <w:sz w:val="18"/>
    </w:rPr>
  </w:style>
  <w:style w:type="paragraph" w:customStyle="1" w:styleId="afffff5">
    <w:name w:val="标准文件_页脚奇数页"/>
    <w:pPr>
      <w:ind w:right="227"/>
      <w:jc w:val="right"/>
    </w:pPr>
    <w:rPr>
      <w:rFonts w:ascii="宋体"/>
      <w:sz w:val="18"/>
    </w:rPr>
  </w:style>
  <w:style w:type="paragraph" w:customStyle="1" w:styleId="afffff6">
    <w:name w:val="标准书眉一"/>
    <w:pPr>
      <w:jc w:val="both"/>
    </w:pPr>
  </w:style>
  <w:style w:type="paragraph" w:customStyle="1" w:styleId="ICS">
    <w:name w:val="标准文件_ICS"/>
    <w:basedOn w:val="afff7"/>
    <w:pPr>
      <w:spacing w:line="0" w:lineRule="atLeast"/>
    </w:pPr>
    <w:rPr>
      <w:rFonts w:ascii="黑体" w:eastAsia="黑体" w:hAnsi="宋体"/>
    </w:rPr>
  </w:style>
  <w:style w:type="paragraph" w:customStyle="1" w:styleId="afffff7">
    <w:name w:val="标准文件_标准正文"/>
    <w:basedOn w:val="afff7"/>
    <w:next w:val="afffff8"/>
    <w:pPr>
      <w:snapToGrid w:val="0"/>
      <w:ind w:firstLineChars="200" w:firstLine="200"/>
    </w:pPr>
    <w:rPr>
      <w:kern w:val="0"/>
    </w:rPr>
  </w:style>
  <w:style w:type="paragraph" w:customStyle="1" w:styleId="afffff8">
    <w:name w:val="标准文件_段"/>
    <w:link w:val="Char"/>
    <w:pPr>
      <w:autoSpaceDE w:val="0"/>
      <w:autoSpaceDN w:val="0"/>
      <w:ind w:firstLineChars="200" w:firstLine="200"/>
      <w:jc w:val="both"/>
    </w:pPr>
    <w:rPr>
      <w:rFonts w:ascii="宋体"/>
      <w:sz w:val="21"/>
    </w:rPr>
  </w:style>
  <w:style w:type="paragraph" w:customStyle="1" w:styleId="afffff9">
    <w:name w:val="标准文件_版本"/>
    <w:basedOn w:val="afffff7"/>
    <w:pPr>
      <w:snapToGrid/>
      <w:ind w:firstLineChars="0" w:firstLine="0"/>
    </w:pPr>
    <w:rPr>
      <w:rFonts w:ascii="宋体" w:hAnsi="宋体"/>
      <w:kern w:val="2"/>
    </w:rPr>
  </w:style>
  <w:style w:type="paragraph" w:customStyle="1" w:styleId="afffffa">
    <w:name w:val="标准文件_标准部门"/>
    <w:basedOn w:val="afff7"/>
    <w:pPr>
      <w:jc w:val="center"/>
    </w:pPr>
    <w:rPr>
      <w:rFonts w:ascii="黑体" w:eastAsia="黑体"/>
      <w:kern w:val="0"/>
      <w:sz w:val="44"/>
    </w:rPr>
  </w:style>
  <w:style w:type="paragraph" w:customStyle="1" w:styleId="afffffb">
    <w:name w:val="标准文件_标准代替"/>
    <w:basedOn w:val="afff7"/>
    <w:next w:val="afff7"/>
    <w:pPr>
      <w:spacing w:line="310" w:lineRule="exact"/>
      <w:jc w:val="right"/>
    </w:pPr>
    <w:rPr>
      <w:rFonts w:ascii="宋体" w:hAnsi="宋体"/>
      <w:kern w:val="0"/>
    </w:rPr>
  </w:style>
  <w:style w:type="paragraph" w:customStyle="1" w:styleId="afffffc">
    <w:name w:val="标准文件_标准名称标题"/>
    <w:basedOn w:val="afff7"/>
    <w:next w:val="afff7"/>
    <w:pPr>
      <w:shd w:val="clear" w:color="FFFFFF" w:fill="FFFFFF"/>
      <w:spacing w:before="640" w:after="100"/>
      <w:jc w:val="center"/>
    </w:pPr>
    <w:rPr>
      <w:rFonts w:ascii="黑体" w:eastAsia="黑体"/>
      <w:kern w:val="0"/>
      <w:sz w:val="32"/>
    </w:rPr>
  </w:style>
  <w:style w:type="paragraph" w:customStyle="1" w:styleId="afffffd">
    <w:name w:val="标准文件_页眉奇数页"/>
    <w:next w:val="afff7"/>
    <w:pPr>
      <w:tabs>
        <w:tab w:val="center" w:pos="4154"/>
        <w:tab w:val="right" w:pos="8306"/>
      </w:tabs>
      <w:spacing w:after="120"/>
      <w:jc w:val="right"/>
    </w:pPr>
    <w:rPr>
      <w:rFonts w:ascii="黑体" w:eastAsia="黑体" w:hAnsi="宋体"/>
      <w:sz w:val="21"/>
    </w:rPr>
  </w:style>
  <w:style w:type="paragraph" w:customStyle="1" w:styleId="afffffe">
    <w:name w:val="标准文件_页眉偶数页"/>
    <w:basedOn w:val="afffffd"/>
    <w:next w:val="afff7"/>
    <w:pPr>
      <w:jc w:val="left"/>
    </w:pPr>
  </w:style>
  <w:style w:type="paragraph" w:customStyle="1" w:styleId="affffff">
    <w:name w:val="标准文件_参考文献标题"/>
    <w:basedOn w:val="afff7"/>
    <w:next w:val="afff7"/>
    <w:pPr>
      <w:shd w:val="clear" w:color="FFFFFF" w:fill="FFFFFF"/>
      <w:spacing w:before="580"/>
      <w:jc w:val="center"/>
      <w:outlineLvl w:val="0"/>
    </w:pPr>
    <w:rPr>
      <w:rFonts w:ascii="黑体" w:eastAsia="黑体"/>
      <w:kern w:val="0"/>
    </w:rPr>
  </w:style>
  <w:style w:type="paragraph" w:customStyle="1" w:styleId="a">
    <w:name w:val="标准文件_参考文献条目"/>
    <w:pPr>
      <w:numPr>
        <w:numId w:val="1"/>
      </w:numPr>
    </w:pPr>
    <w:rPr>
      <w:rFonts w:ascii="宋体"/>
    </w:rPr>
  </w:style>
  <w:style w:type="paragraph" w:customStyle="1" w:styleId="afff0">
    <w:name w:val="标准文件_二级条标题"/>
    <w:next w:val="afffff8"/>
    <w:pPr>
      <w:widowControl w:val="0"/>
      <w:numPr>
        <w:ilvl w:val="3"/>
        <w:numId w:val="2"/>
      </w:numPr>
      <w:spacing w:beforeLines="50" w:before="50" w:afterLines="50" w:after="50"/>
      <w:jc w:val="both"/>
      <w:outlineLvl w:val="2"/>
    </w:pPr>
    <w:rPr>
      <w:rFonts w:ascii="黑体" w:eastAsia="黑体"/>
      <w:sz w:val="21"/>
    </w:rPr>
  </w:style>
  <w:style w:type="character" w:customStyle="1" w:styleId="affffff0">
    <w:name w:val="标准文件_发布"/>
    <w:rPr>
      <w:rFonts w:ascii="黑体" w:eastAsia="黑体"/>
      <w:spacing w:val="0"/>
      <w:w w:val="100"/>
      <w:position w:val="3"/>
      <w:sz w:val="28"/>
    </w:rPr>
  </w:style>
  <w:style w:type="paragraph" w:customStyle="1" w:styleId="ad">
    <w:name w:val="标准文件_方框数字列项"/>
    <w:basedOn w:val="afffff8"/>
    <w:pPr>
      <w:numPr>
        <w:numId w:val="3"/>
      </w:numPr>
      <w:ind w:firstLineChars="0" w:firstLine="0"/>
    </w:pPr>
  </w:style>
  <w:style w:type="paragraph" w:customStyle="1" w:styleId="affffff1">
    <w:name w:val="标准文件_封面标准编号"/>
    <w:basedOn w:val="afff7"/>
    <w:next w:val="afffffb"/>
    <w:pPr>
      <w:spacing w:line="310" w:lineRule="exact"/>
      <w:jc w:val="right"/>
    </w:pPr>
    <w:rPr>
      <w:rFonts w:ascii="黑体" w:eastAsia="黑体"/>
      <w:kern w:val="0"/>
      <w:sz w:val="28"/>
    </w:rPr>
  </w:style>
  <w:style w:type="paragraph" w:customStyle="1" w:styleId="affffff2">
    <w:name w:val="标准文件_封面标准分类号"/>
    <w:basedOn w:val="afff7"/>
    <w:rPr>
      <w:rFonts w:ascii="黑体" w:eastAsia="黑体"/>
      <w:b/>
      <w:kern w:val="0"/>
      <w:sz w:val="28"/>
    </w:rPr>
  </w:style>
  <w:style w:type="paragraph" w:customStyle="1" w:styleId="affffff3">
    <w:name w:val="标准文件_封面标准名称"/>
    <w:basedOn w:val="afff7"/>
    <w:pPr>
      <w:jc w:val="center"/>
    </w:pPr>
    <w:rPr>
      <w:rFonts w:ascii="黑体" w:eastAsia="黑体"/>
      <w:kern w:val="0"/>
      <w:sz w:val="52"/>
    </w:rPr>
  </w:style>
  <w:style w:type="paragraph" w:customStyle="1" w:styleId="affffff4">
    <w:name w:val="标准文件_封面标准英文名称"/>
    <w:basedOn w:val="afff7"/>
    <w:pPr>
      <w:jc w:val="center"/>
    </w:pPr>
    <w:rPr>
      <w:rFonts w:ascii="黑体" w:eastAsia="黑体"/>
      <w:b/>
      <w:sz w:val="28"/>
    </w:rPr>
  </w:style>
  <w:style w:type="paragraph" w:customStyle="1" w:styleId="affffff5">
    <w:name w:val="标准文件_封面发布日期"/>
    <w:basedOn w:val="afff7"/>
    <w:pPr>
      <w:spacing w:line="310" w:lineRule="exact"/>
    </w:pPr>
    <w:rPr>
      <w:rFonts w:ascii="黑体" w:eastAsia="黑体"/>
      <w:kern w:val="0"/>
      <w:sz w:val="28"/>
    </w:rPr>
  </w:style>
  <w:style w:type="paragraph" w:customStyle="1" w:styleId="affffff6">
    <w:name w:val="标准文件_封面密级"/>
    <w:basedOn w:val="afff7"/>
    <w:rPr>
      <w:rFonts w:eastAsia="黑体"/>
      <w:sz w:val="32"/>
    </w:rPr>
  </w:style>
  <w:style w:type="paragraph" w:customStyle="1" w:styleId="affffff7">
    <w:name w:val="标准文件_封面实施日期"/>
    <w:basedOn w:val="afff7"/>
    <w:pPr>
      <w:spacing w:line="310" w:lineRule="exact"/>
      <w:jc w:val="right"/>
    </w:pPr>
    <w:rPr>
      <w:rFonts w:ascii="黑体" w:eastAsia="黑体"/>
      <w:sz w:val="28"/>
    </w:rPr>
  </w:style>
  <w:style w:type="paragraph" w:customStyle="1" w:styleId="affffff8">
    <w:name w:val="标准文件_封面抬头"/>
    <w:basedOn w:val="afffff8"/>
    <w:pPr>
      <w:adjustRightInd w:val="0"/>
      <w:spacing w:line="800" w:lineRule="exact"/>
      <w:ind w:firstLineChars="0" w:firstLine="0"/>
      <w:jc w:val="distribute"/>
    </w:pPr>
    <w:rPr>
      <w:rFonts w:ascii="黑体" w:eastAsia="黑体"/>
      <w:b/>
      <w:sz w:val="64"/>
    </w:rPr>
  </w:style>
  <w:style w:type="paragraph" w:customStyle="1" w:styleId="aff5">
    <w:name w:val="标准文件_附录标识"/>
    <w:next w:val="afffff8"/>
    <w:pPr>
      <w:numPr>
        <w:numId w:val="4"/>
      </w:numPr>
      <w:shd w:val="clear" w:color="FFFFFF" w:fill="FFFFFF"/>
      <w:tabs>
        <w:tab w:val="left" w:pos="6406"/>
      </w:tabs>
      <w:spacing w:before="560" w:afterLines="50" w:after="50"/>
      <w:jc w:val="center"/>
      <w:outlineLvl w:val="0"/>
    </w:pPr>
    <w:rPr>
      <w:rFonts w:ascii="黑体" w:eastAsia="黑体"/>
      <w:sz w:val="21"/>
    </w:rPr>
  </w:style>
  <w:style w:type="paragraph" w:customStyle="1" w:styleId="aff1">
    <w:name w:val="标准文件_附录表标题"/>
    <w:next w:val="afffff8"/>
    <w:pPr>
      <w:numPr>
        <w:ilvl w:val="1"/>
        <w:numId w:val="5"/>
      </w:numPr>
      <w:adjustRightInd w:val="0"/>
      <w:snapToGrid w:val="0"/>
      <w:spacing w:beforeLines="50" w:before="50" w:afterLines="50" w:after="50"/>
      <w:jc w:val="center"/>
      <w:textAlignment w:val="baseline"/>
    </w:pPr>
    <w:rPr>
      <w:rFonts w:ascii="黑体" w:eastAsia="黑体"/>
      <w:kern w:val="21"/>
      <w:sz w:val="21"/>
    </w:rPr>
  </w:style>
  <w:style w:type="paragraph" w:customStyle="1" w:styleId="aff6">
    <w:name w:val="标准文件_附录一级条标题"/>
    <w:next w:val="afffff8"/>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7">
    <w:name w:val="标准文件_附录二级条标题"/>
    <w:basedOn w:val="aff6"/>
    <w:next w:val="afffff8"/>
    <w:pPr>
      <w:widowControl/>
      <w:numPr>
        <w:ilvl w:val="2"/>
      </w:numPr>
      <w:wordWrap w:val="0"/>
      <w:overflowPunct w:val="0"/>
      <w:autoSpaceDE w:val="0"/>
      <w:autoSpaceDN w:val="0"/>
      <w:textAlignment w:val="baseline"/>
      <w:outlineLvl w:val="3"/>
    </w:pPr>
  </w:style>
  <w:style w:type="paragraph" w:customStyle="1" w:styleId="affffff9">
    <w:name w:val="标准文件_附录公式"/>
    <w:basedOn w:val="afffff7"/>
    <w:next w:val="afffff7"/>
    <w:pPr>
      <w:tabs>
        <w:tab w:val="center" w:pos="4678"/>
        <w:tab w:val="right" w:leader="middleDot" w:pos="9356"/>
      </w:tabs>
      <w:ind w:right="-51" w:firstLineChars="0" w:firstLine="0"/>
    </w:pPr>
    <w:rPr>
      <w:rFonts w:ascii="宋体" w:hAnsi="宋体"/>
    </w:rPr>
  </w:style>
  <w:style w:type="paragraph" w:customStyle="1" w:styleId="aff8">
    <w:name w:val="标准文件_附录三级条标题"/>
    <w:next w:val="afffff8"/>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9">
    <w:name w:val="标准文件_附录四级条标题"/>
    <w:next w:val="afffff8"/>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b">
    <w:name w:val="标准文件_附录图标题"/>
    <w:next w:val="afffff8"/>
    <w:pPr>
      <w:numPr>
        <w:ilvl w:val="1"/>
        <w:numId w:val="6"/>
      </w:numPr>
      <w:adjustRightInd w:val="0"/>
      <w:snapToGrid w:val="0"/>
      <w:spacing w:beforeLines="50" w:before="50" w:afterLines="50" w:after="50"/>
      <w:jc w:val="center"/>
    </w:pPr>
    <w:rPr>
      <w:rFonts w:ascii="黑体" w:eastAsia="黑体"/>
      <w:sz w:val="21"/>
    </w:rPr>
  </w:style>
  <w:style w:type="paragraph" w:customStyle="1" w:styleId="affa">
    <w:name w:val="标准文件_附录五级条标题"/>
    <w:next w:val="afffff8"/>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c"/>
    <w:pPr>
      <w:numPr>
        <w:numId w:val="7"/>
      </w:numPr>
      <w:tabs>
        <w:tab w:val="left" w:pos="6406"/>
      </w:tabs>
      <w:spacing w:before="220" w:after="320"/>
      <w:jc w:val="center"/>
      <w:outlineLvl w:val="0"/>
    </w:pPr>
    <w:rPr>
      <w:rFonts w:ascii="黑体" w:eastAsia="黑体"/>
      <w:sz w:val="21"/>
    </w:rPr>
  </w:style>
  <w:style w:type="character" w:customStyle="1" w:styleId="afffd">
    <w:name w:val="正文文本 字符"/>
    <w:link w:val="afffc"/>
    <w:rPr>
      <w:kern w:val="2"/>
      <w:sz w:val="21"/>
      <w:szCs w:val="21"/>
    </w:rPr>
  </w:style>
  <w:style w:type="paragraph" w:customStyle="1" w:styleId="affffffa">
    <w:name w:val="标准文件_附录章标题"/>
    <w:next w:val="afffff8"/>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b">
    <w:name w:val="标准文件_公式后的破折号"/>
    <w:basedOn w:val="afffff8"/>
    <w:next w:val="afffff8"/>
    <w:pPr>
      <w:ind w:leftChars="200" w:left="488" w:hangingChars="290" w:hanging="289"/>
    </w:pPr>
  </w:style>
  <w:style w:type="paragraph" w:customStyle="1" w:styleId="a6">
    <w:name w:val="标准文件_前言、引言标题"/>
    <w:next w:val="afff7"/>
    <w:pPr>
      <w:numPr>
        <w:numId w:val="8"/>
      </w:numPr>
      <w:shd w:val="clear" w:color="FFFFFF" w:fill="FFFFFF"/>
      <w:spacing w:before="480" w:afterLines="150" w:after="150"/>
      <w:jc w:val="center"/>
      <w:outlineLvl w:val="0"/>
    </w:pPr>
    <w:rPr>
      <w:rFonts w:ascii="黑体" w:eastAsia="黑体"/>
      <w:sz w:val="32"/>
    </w:rPr>
  </w:style>
  <w:style w:type="paragraph" w:customStyle="1" w:styleId="affffffc">
    <w:name w:val="标准文件_目次、标准名称标题"/>
    <w:basedOn w:val="a6"/>
    <w:next w:val="afffff8"/>
    <w:pPr>
      <w:spacing w:line="460" w:lineRule="exact"/>
      <w:ind w:left="0" w:firstLine="0"/>
    </w:pPr>
  </w:style>
  <w:style w:type="paragraph" w:customStyle="1" w:styleId="affffffd">
    <w:name w:val="标准文件_目录标题"/>
    <w:basedOn w:val="afff7"/>
    <w:pPr>
      <w:spacing w:before="480" w:afterLines="150" w:after="150"/>
      <w:jc w:val="center"/>
    </w:pPr>
    <w:rPr>
      <w:rFonts w:ascii="黑体" w:eastAsia="黑体"/>
      <w:sz w:val="32"/>
    </w:rPr>
  </w:style>
  <w:style w:type="paragraph" w:customStyle="1" w:styleId="af1">
    <w:name w:val="标准文件_破折号列项"/>
    <w:pPr>
      <w:numPr>
        <w:numId w:val="9"/>
      </w:numPr>
      <w:adjustRightInd w:val="0"/>
      <w:snapToGrid w:val="0"/>
      <w:ind w:firstLineChars="200" w:firstLine="200"/>
    </w:pPr>
    <w:rPr>
      <w:sz w:val="21"/>
    </w:rPr>
  </w:style>
  <w:style w:type="paragraph" w:customStyle="1" w:styleId="afe">
    <w:name w:val="标准文件_破折号列项（二级）"/>
    <w:basedOn w:val="af1"/>
    <w:pPr>
      <w:numPr>
        <w:numId w:val="10"/>
      </w:numPr>
    </w:pPr>
  </w:style>
  <w:style w:type="paragraph" w:customStyle="1" w:styleId="afff1">
    <w:name w:val="标准文件_三级条标题"/>
    <w:basedOn w:val="afff0"/>
    <w:next w:val="afffff8"/>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e">
    <w:name w:val="标准文件_示例后续"/>
    <w:basedOn w:val="afff7"/>
    <w:pPr>
      <w:ind w:firstLineChars="200" w:firstLine="200"/>
    </w:pPr>
    <w:rPr>
      <w:sz w:val="18"/>
      <w:szCs w:val="24"/>
    </w:rPr>
  </w:style>
  <w:style w:type="paragraph" w:customStyle="1" w:styleId="affb">
    <w:name w:val="标准文件_数字编号列项"/>
    <w:pPr>
      <w:numPr>
        <w:numId w:val="11"/>
      </w:numPr>
      <w:jc w:val="both"/>
    </w:pPr>
    <w:rPr>
      <w:rFonts w:ascii="宋体" w:hAnsi="宋体"/>
      <w:sz w:val="21"/>
    </w:rPr>
  </w:style>
  <w:style w:type="paragraph" w:customStyle="1" w:styleId="afff2">
    <w:name w:val="标准文件_四级条标题"/>
    <w:next w:val="afffff8"/>
    <w:pPr>
      <w:widowControl w:val="0"/>
      <w:numPr>
        <w:ilvl w:val="5"/>
        <w:numId w:val="2"/>
      </w:numPr>
      <w:spacing w:beforeLines="50" w:before="50" w:afterLines="50" w:after="50"/>
      <w:jc w:val="both"/>
      <w:outlineLvl w:val="4"/>
    </w:pPr>
    <w:rPr>
      <w:rFonts w:ascii="黑体" w:eastAsia="黑体"/>
      <w:sz w:val="21"/>
    </w:rPr>
  </w:style>
  <w:style w:type="character" w:customStyle="1" w:styleId="affff5">
    <w:name w:val="脚注文本 字符"/>
    <w:link w:val="affff4"/>
    <w:semiHidden/>
    <w:rPr>
      <w:rFonts w:ascii="宋体"/>
      <w:kern w:val="2"/>
      <w:sz w:val="18"/>
      <w:szCs w:val="18"/>
    </w:rPr>
  </w:style>
  <w:style w:type="paragraph" w:customStyle="1" w:styleId="afffffff">
    <w:name w:val="标准文件_条文脚注"/>
    <w:basedOn w:val="affff4"/>
    <w:pPr>
      <w:adjustRightInd w:val="0"/>
      <w:spacing w:line="240" w:lineRule="auto"/>
      <w:ind w:leftChars="0" w:left="0" w:firstLineChars="200" w:firstLine="200"/>
      <w:jc w:val="both"/>
    </w:pPr>
    <w:rPr>
      <w:rFonts w:hAnsi="宋体"/>
    </w:rPr>
  </w:style>
  <w:style w:type="paragraph" w:customStyle="1" w:styleId="af6">
    <w:name w:val="标准文件_图表脚注"/>
    <w:basedOn w:val="afff7"/>
    <w:next w:val="afffff8"/>
    <w:pPr>
      <w:numPr>
        <w:numId w:val="12"/>
      </w:numPr>
      <w:jc w:val="left"/>
    </w:pPr>
    <w:rPr>
      <w:rFonts w:ascii="宋体" w:hAnsi="宋体"/>
      <w:sz w:val="18"/>
    </w:rPr>
  </w:style>
  <w:style w:type="character" w:customStyle="1" w:styleId="afffffff0">
    <w:name w:val="标准文件_图表脚注内容"/>
    <w:rPr>
      <w:rFonts w:ascii="宋体" w:eastAsia="宋体" w:hAnsi="宋体" w:cs="Times New Roman"/>
      <w:spacing w:val="0"/>
      <w:sz w:val="18"/>
      <w:vertAlign w:val="superscript"/>
    </w:rPr>
  </w:style>
  <w:style w:type="paragraph" w:customStyle="1" w:styleId="afff3">
    <w:name w:val="标准文件_五级条标题"/>
    <w:next w:val="afffff8"/>
    <w:pPr>
      <w:widowControl w:val="0"/>
      <w:numPr>
        <w:ilvl w:val="6"/>
        <w:numId w:val="2"/>
      </w:numPr>
      <w:spacing w:beforeLines="50" w:before="50" w:afterLines="50" w:after="50"/>
      <w:jc w:val="both"/>
      <w:outlineLvl w:val="5"/>
    </w:pPr>
    <w:rPr>
      <w:rFonts w:ascii="黑体" w:eastAsia="黑体"/>
      <w:sz w:val="21"/>
    </w:rPr>
  </w:style>
  <w:style w:type="paragraph" w:customStyle="1" w:styleId="affe">
    <w:name w:val="标准文件_章标题"/>
    <w:next w:val="afffff8"/>
    <w:pPr>
      <w:numPr>
        <w:ilvl w:val="1"/>
        <w:numId w:val="2"/>
      </w:numPr>
      <w:spacing w:beforeLines="100" w:before="100" w:afterLines="100" w:after="100"/>
      <w:jc w:val="both"/>
      <w:outlineLvl w:val="0"/>
    </w:pPr>
    <w:rPr>
      <w:rFonts w:ascii="黑体" w:eastAsia="黑体"/>
      <w:sz w:val="21"/>
    </w:rPr>
  </w:style>
  <w:style w:type="paragraph" w:customStyle="1" w:styleId="afff">
    <w:name w:val="标准文件_一级条标题"/>
    <w:basedOn w:val="affe"/>
    <w:next w:val="afffff8"/>
    <w:pPr>
      <w:numPr>
        <w:ilvl w:val="2"/>
      </w:numPr>
      <w:spacing w:beforeLines="50" w:before="50" w:afterLines="50" w:after="50"/>
      <w:outlineLvl w:val="1"/>
    </w:pPr>
  </w:style>
  <w:style w:type="paragraph" w:customStyle="1" w:styleId="afffffff1">
    <w:name w:val="标准文件_一致程度"/>
    <w:basedOn w:val="afff7"/>
    <w:pPr>
      <w:spacing w:line="440" w:lineRule="exact"/>
      <w:jc w:val="center"/>
    </w:pPr>
    <w:rPr>
      <w:sz w:val="28"/>
    </w:rPr>
  </w:style>
  <w:style w:type="paragraph" w:customStyle="1" w:styleId="afffffff2">
    <w:name w:val="标准文件_引言标题"/>
    <w:next w:val="afff7"/>
    <w:pPr>
      <w:shd w:val="clear" w:color="FFFFFF" w:fill="FFFFFF"/>
      <w:spacing w:before="540" w:after="600"/>
      <w:jc w:val="center"/>
      <w:outlineLvl w:val="0"/>
    </w:pPr>
    <w:rPr>
      <w:rFonts w:ascii="黑体" w:eastAsia="黑体"/>
      <w:sz w:val="32"/>
    </w:rPr>
  </w:style>
  <w:style w:type="paragraph" w:customStyle="1" w:styleId="afffffff3">
    <w:name w:val="标准文件_英文图表脚注"/>
    <w:basedOn w:val="afffff7"/>
    <w:pPr>
      <w:snapToGrid/>
      <w:ind w:left="79" w:hangingChars="80" w:hanging="79"/>
    </w:pPr>
    <w:rPr>
      <w:rFonts w:ascii="宋体" w:hAnsi="宋体"/>
    </w:rPr>
  </w:style>
  <w:style w:type="paragraph" w:customStyle="1" w:styleId="af8">
    <w:name w:val="标准文件_数字编号列项（二级）"/>
    <w:pPr>
      <w:numPr>
        <w:ilvl w:val="1"/>
        <w:numId w:val="13"/>
      </w:numPr>
      <w:jc w:val="both"/>
    </w:pPr>
    <w:rPr>
      <w:rFonts w:ascii="宋体"/>
      <w:sz w:val="21"/>
    </w:rPr>
  </w:style>
  <w:style w:type="paragraph" w:customStyle="1" w:styleId="af">
    <w:name w:val="标准文件_英文注："/>
    <w:basedOn w:val="afff7"/>
    <w:next w:val="afffff8"/>
    <w:pPr>
      <w:numPr>
        <w:numId w:val="14"/>
      </w:numPr>
      <w:tabs>
        <w:tab w:val="left" w:pos="420"/>
      </w:tabs>
      <w:autoSpaceDE w:val="0"/>
      <w:autoSpaceDN w:val="0"/>
    </w:pPr>
    <w:rPr>
      <w:rFonts w:ascii="宋体" w:hAnsi="宋体"/>
      <w:kern w:val="0"/>
      <w:sz w:val="18"/>
      <w:szCs w:val="20"/>
    </w:rPr>
  </w:style>
  <w:style w:type="paragraph" w:customStyle="1" w:styleId="aff2">
    <w:name w:val="标准文件_英文注×："/>
    <w:basedOn w:val="afff7"/>
    <w:pPr>
      <w:numPr>
        <w:numId w:val="15"/>
      </w:numPr>
      <w:tabs>
        <w:tab w:val="left" w:pos="210"/>
      </w:tabs>
      <w:autoSpaceDE w:val="0"/>
      <w:autoSpaceDN w:val="0"/>
    </w:pPr>
    <w:rPr>
      <w:rFonts w:ascii="宋体" w:hAnsi="宋体"/>
      <w:kern w:val="0"/>
      <w:szCs w:val="20"/>
    </w:rPr>
  </w:style>
  <w:style w:type="paragraph" w:customStyle="1" w:styleId="aff4">
    <w:name w:val="标准文件_正文表标题"/>
    <w:next w:val="afffff8"/>
    <w:pPr>
      <w:numPr>
        <w:numId w:val="16"/>
      </w:numPr>
      <w:tabs>
        <w:tab w:val="left" w:pos="0"/>
      </w:tabs>
      <w:spacing w:beforeLines="50" w:before="50" w:afterLines="50" w:after="50"/>
      <w:jc w:val="center"/>
    </w:pPr>
    <w:rPr>
      <w:rFonts w:ascii="黑体" w:eastAsia="黑体"/>
      <w:sz w:val="21"/>
    </w:rPr>
  </w:style>
  <w:style w:type="paragraph" w:customStyle="1" w:styleId="afffffff4">
    <w:name w:val="标准文件_正文公式"/>
    <w:basedOn w:val="afff7"/>
    <w:next w:val="afffff7"/>
    <w:pPr>
      <w:tabs>
        <w:tab w:val="center" w:pos="4678"/>
        <w:tab w:val="right" w:leader="middleDot" w:pos="9356"/>
      </w:tabs>
    </w:pPr>
    <w:rPr>
      <w:rFonts w:ascii="宋体" w:hAnsi="宋体"/>
    </w:rPr>
  </w:style>
  <w:style w:type="paragraph" w:customStyle="1" w:styleId="aff">
    <w:name w:val="标准文件_正文图标题"/>
    <w:next w:val="afffff8"/>
    <w:pPr>
      <w:numPr>
        <w:numId w:val="17"/>
      </w:numPr>
      <w:spacing w:beforeLines="50" w:before="50" w:afterLines="50" w:after="50"/>
      <w:jc w:val="center"/>
    </w:pPr>
    <w:rPr>
      <w:rFonts w:ascii="黑体" w:eastAsia="黑体"/>
      <w:sz w:val="21"/>
    </w:rPr>
  </w:style>
  <w:style w:type="paragraph" w:customStyle="1" w:styleId="afff5">
    <w:name w:val="标准文件_正文英文表标题"/>
    <w:next w:val="afffff8"/>
    <w:pPr>
      <w:numPr>
        <w:numId w:val="18"/>
      </w:numPr>
      <w:jc w:val="center"/>
    </w:pPr>
    <w:rPr>
      <w:rFonts w:ascii="黑体" w:eastAsia="黑体"/>
      <w:sz w:val="21"/>
    </w:rPr>
  </w:style>
  <w:style w:type="paragraph" w:customStyle="1" w:styleId="afd">
    <w:name w:val="标准文件_正文英文图标题"/>
    <w:next w:val="afffff8"/>
    <w:pPr>
      <w:numPr>
        <w:numId w:val="19"/>
      </w:numPr>
      <w:jc w:val="center"/>
    </w:pPr>
    <w:rPr>
      <w:rFonts w:ascii="黑体" w:eastAsia="黑体"/>
      <w:sz w:val="21"/>
    </w:rPr>
  </w:style>
  <w:style w:type="paragraph" w:customStyle="1" w:styleId="af9">
    <w:name w:val="标准文件_编号列项（三级）"/>
    <w:pPr>
      <w:numPr>
        <w:ilvl w:val="2"/>
        <w:numId w:val="13"/>
      </w:numPr>
    </w:pPr>
    <w:rPr>
      <w:rFonts w:ascii="宋体"/>
      <w:sz w:val="21"/>
    </w:rPr>
  </w:style>
  <w:style w:type="paragraph" w:customStyle="1" w:styleId="a1">
    <w:name w:val="二级无标题条"/>
    <w:basedOn w:val="afff7"/>
    <w:pPr>
      <w:numPr>
        <w:ilvl w:val="3"/>
        <w:numId w:val="20"/>
      </w:numPr>
    </w:pPr>
    <w:rPr>
      <w:rFonts w:ascii="宋体" w:hAnsi="宋体"/>
      <w:szCs w:val="24"/>
    </w:rPr>
  </w:style>
  <w:style w:type="paragraph" w:customStyle="1" w:styleId="afffffff5">
    <w:name w:val="发布部门"/>
    <w:next w:val="afffff8"/>
    <w:pPr>
      <w:framePr w:w="7433" w:h="585" w:hRule="exact" w:hSpace="180" w:vSpace="180" w:wrap="around" w:hAnchor="margin" w:xAlign="center" w:y="14401" w:anchorLock="1"/>
      <w:jc w:val="center"/>
    </w:pPr>
    <w:rPr>
      <w:rFonts w:ascii="宋体"/>
      <w:b/>
      <w:w w:val="135"/>
      <w:sz w:val="36"/>
    </w:rPr>
  </w:style>
  <w:style w:type="paragraph" w:customStyle="1" w:styleId="afffffff6">
    <w:name w:val="发布日期"/>
    <w:pPr>
      <w:framePr w:w="4000" w:h="473" w:hRule="exact" w:hSpace="180" w:vSpace="180" w:wrap="around" w:hAnchor="margin" w:y="13511" w:anchorLock="1"/>
    </w:pPr>
    <w:rPr>
      <w:rFonts w:eastAsia="黑体"/>
      <w:sz w:val="28"/>
    </w:rPr>
  </w:style>
  <w:style w:type="paragraph" w:customStyle="1" w:styleId="afffffff7">
    <w:name w:val="封面标准代替信息"/>
    <w:basedOn w:val="afff7"/>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8">
    <w:name w:val="封面标准名称"/>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9">
    <w:name w:val="封面标准文稿编辑信息"/>
    <w:pPr>
      <w:spacing w:before="180" w:line="180" w:lineRule="exact"/>
      <w:jc w:val="center"/>
    </w:pPr>
    <w:rPr>
      <w:rFonts w:ascii="宋体"/>
      <w:sz w:val="21"/>
    </w:rPr>
  </w:style>
  <w:style w:type="paragraph" w:customStyle="1" w:styleId="afffffffa">
    <w:name w:val="封面标准文稿类别"/>
    <w:pPr>
      <w:spacing w:before="440" w:line="400" w:lineRule="exact"/>
      <w:jc w:val="center"/>
    </w:pPr>
    <w:rPr>
      <w:rFonts w:ascii="宋体"/>
      <w:sz w:val="24"/>
    </w:rPr>
  </w:style>
  <w:style w:type="paragraph" w:customStyle="1" w:styleId="afffffffb">
    <w:name w:val="封面标准英文名称"/>
    <w:pPr>
      <w:widowControl w:val="0"/>
      <w:spacing w:line="360" w:lineRule="exact"/>
      <w:jc w:val="center"/>
    </w:pPr>
    <w:rPr>
      <w:sz w:val="28"/>
    </w:rPr>
  </w:style>
  <w:style w:type="paragraph" w:customStyle="1" w:styleId="afffffffc">
    <w:name w:val="封面一致性程度标识"/>
    <w:pPr>
      <w:spacing w:before="440" w:line="440" w:lineRule="exact"/>
      <w:jc w:val="center"/>
    </w:pPr>
    <w:rPr>
      <w:sz w:val="28"/>
    </w:rPr>
  </w:style>
  <w:style w:type="paragraph" w:customStyle="1" w:styleId="afffffffd">
    <w:name w:val="封面正文"/>
    <w:pPr>
      <w:jc w:val="both"/>
    </w:pPr>
  </w:style>
  <w:style w:type="paragraph" w:customStyle="1" w:styleId="afffffffe">
    <w:name w:val="附录二级无标题条"/>
    <w:basedOn w:val="afff7"/>
    <w:next w:val="afffff8"/>
    <w:pPr>
      <w:wordWrap w:val="0"/>
      <w:overflowPunct w:val="0"/>
      <w:autoSpaceDE w:val="0"/>
      <w:autoSpaceDN w:val="0"/>
      <w:textAlignment w:val="baseline"/>
      <w:outlineLvl w:val="3"/>
    </w:pPr>
    <w:rPr>
      <w:rFonts w:ascii="宋体" w:hAnsi="宋体"/>
      <w:kern w:val="21"/>
    </w:rPr>
  </w:style>
  <w:style w:type="paragraph" w:customStyle="1" w:styleId="affffffff">
    <w:name w:val="附录三级无标题条"/>
    <w:basedOn w:val="afffffffe"/>
    <w:next w:val="afffff8"/>
    <w:pPr>
      <w:outlineLvl w:val="4"/>
    </w:pPr>
  </w:style>
  <w:style w:type="paragraph" w:customStyle="1" w:styleId="affffffff0">
    <w:name w:val="附录四级无标题条"/>
    <w:basedOn w:val="affffffff"/>
    <w:next w:val="afffff8"/>
    <w:pPr>
      <w:outlineLvl w:val="5"/>
    </w:pPr>
  </w:style>
  <w:style w:type="paragraph" w:customStyle="1" w:styleId="affffffff1">
    <w:name w:val="附录图"/>
    <w:next w:val="afffff8"/>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4">
    <w:name w:val="标准文件_一级项"/>
    <w:pPr>
      <w:numPr>
        <w:numId w:val="21"/>
      </w:numPr>
    </w:pPr>
    <w:rPr>
      <w:rFonts w:ascii="宋体"/>
      <w:sz w:val="21"/>
    </w:rPr>
  </w:style>
  <w:style w:type="paragraph" w:customStyle="1" w:styleId="affffffff2">
    <w:name w:val="附录五级无标题条"/>
    <w:basedOn w:val="affffffff0"/>
    <w:next w:val="afffff8"/>
    <w:pPr>
      <w:outlineLvl w:val="6"/>
    </w:pPr>
  </w:style>
  <w:style w:type="paragraph" w:customStyle="1" w:styleId="affffffff3">
    <w:name w:val="附录性质"/>
    <w:basedOn w:val="afff7"/>
    <w:pPr>
      <w:jc w:val="center"/>
    </w:pPr>
    <w:rPr>
      <w:rFonts w:ascii="黑体" w:eastAsia="黑体"/>
    </w:rPr>
  </w:style>
  <w:style w:type="paragraph" w:customStyle="1" w:styleId="affffffff4">
    <w:name w:val="附录一级无标题条"/>
    <w:basedOn w:val="affffffa"/>
    <w:next w:val="afffff8"/>
    <w:pPr>
      <w:autoSpaceDN w:val="0"/>
      <w:outlineLvl w:val="2"/>
    </w:pPr>
    <w:rPr>
      <w:rFonts w:ascii="宋体" w:eastAsia="宋体" w:hAnsi="宋体"/>
    </w:rPr>
  </w:style>
  <w:style w:type="character" w:customStyle="1" w:styleId="affffffff5">
    <w:name w:val="个人答复风格"/>
    <w:rPr>
      <w:rFonts w:ascii="Arial" w:eastAsia="宋体" w:hAnsi="Arial" w:cs="Arial"/>
      <w:color w:val="auto"/>
      <w:spacing w:val="0"/>
      <w:sz w:val="20"/>
    </w:rPr>
  </w:style>
  <w:style w:type="character" w:customStyle="1" w:styleId="affffffff6">
    <w:name w:val="个人撰写风格"/>
    <w:rPr>
      <w:rFonts w:ascii="Arial" w:eastAsia="宋体" w:hAnsi="Arial" w:cs="Arial"/>
      <w:color w:val="auto"/>
      <w:spacing w:val="0"/>
      <w:sz w:val="20"/>
    </w:rPr>
  </w:style>
  <w:style w:type="paragraph" w:customStyle="1" w:styleId="affffffff7">
    <w:name w:val="脚注后续"/>
    <w:pPr>
      <w:ind w:leftChars="350" w:left="350"/>
      <w:jc w:val="both"/>
    </w:pPr>
    <w:rPr>
      <w:rFonts w:ascii="宋体"/>
      <w:sz w:val="18"/>
    </w:rPr>
  </w:style>
  <w:style w:type="paragraph" w:customStyle="1" w:styleId="afff6">
    <w:name w:val="列项——"/>
    <w:pPr>
      <w:widowControl w:val="0"/>
      <w:numPr>
        <w:numId w:val="22"/>
      </w:numPr>
      <w:jc w:val="both"/>
    </w:pPr>
    <w:rPr>
      <w:rFonts w:ascii="宋体" w:hAnsi="宋体"/>
      <w:sz w:val="21"/>
    </w:rPr>
  </w:style>
  <w:style w:type="paragraph" w:customStyle="1" w:styleId="affffffff8">
    <w:name w:val="列项·"/>
    <w:basedOn w:val="afffff8"/>
    <w:pPr>
      <w:tabs>
        <w:tab w:val="left" w:pos="840"/>
      </w:tabs>
    </w:pPr>
  </w:style>
  <w:style w:type="paragraph" w:customStyle="1" w:styleId="affffffff9">
    <w:name w:val="目次、索引正文"/>
    <w:pPr>
      <w:spacing w:line="320" w:lineRule="exact"/>
      <w:jc w:val="both"/>
    </w:pPr>
    <w:rPr>
      <w:rFonts w:ascii="宋体"/>
      <w:sz w:val="21"/>
    </w:rPr>
  </w:style>
  <w:style w:type="paragraph" w:customStyle="1" w:styleId="210">
    <w:name w:val="目录 21"/>
    <w:basedOn w:val="afff7"/>
    <w:next w:val="afff7"/>
    <w:semiHidden/>
    <w:pPr>
      <w:jc w:val="left"/>
    </w:pPr>
    <w:rPr>
      <w:bCs/>
      <w:iCs/>
    </w:rPr>
  </w:style>
  <w:style w:type="paragraph" w:customStyle="1" w:styleId="31">
    <w:name w:val="目录 31"/>
    <w:basedOn w:val="afff7"/>
    <w:next w:val="afff7"/>
    <w:semiHidden/>
    <w:rPr>
      <w:rFonts w:ascii="宋体" w:hAnsi="宋体"/>
      <w:iCs/>
    </w:rPr>
  </w:style>
  <w:style w:type="paragraph" w:customStyle="1" w:styleId="41">
    <w:name w:val="目录 41"/>
    <w:basedOn w:val="afff7"/>
    <w:next w:val="afff7"/>
    <w:semiHidden/>
    <w:pPr>
      <w:jc w:val="left"/>
    </w:pPr>
  </w:style>
  <w:style w:type="paragraph" w:customStyle="1" w:styleId="51">
    <w:name w:val="目录 51"/>
    <w:basedOn w:val="afff7"/>
    <w:next w:val="afff7"/>
    <w:semiHidden/>
    <w:rPr>
      <w:rFonts w:ascii="宋体" w:hAnsi="宋体"/>
    </w:rPr>
  </w:style>
  <w:style w:type="paragraph" w:customStyle="1" w:styleId="61">
    <w:name w:val="目录 61"/>
    <w:basedOn w:val="afff7"/>
    <w:next w:val="afff7"/>
    <w:semiHidden/>
    <w:pPr>
      <w:jc w:val="left"/>
    </w:pPr>
  </w:style>
  <w:style w:type="paragraph" w:customStyle="1" w:styleId="71">
    <w:name w:val="目录 71"/>
    <w:basedOn w:val="61"/>
    <w:semiHidden/>
    <w:pPr>
      <w:ind w:left="1260"/>
    </w:pPr>
  </w:style>
  <w:style w:type="paragraph" w:customStyle="1" w:styleId="81">
    <w:name w:val="目录 81"/>
    <w:basedOn w:val="71"/>
    <w:semiHidden/>
    <w:pPr>
      <w:ind w:left="1470"/>
    </w:pPr>
  </w:style>
  <w:style w:type="paragraph" w:customStyle="1" w:styleId="91">
    <w:name w:val="目录 91"/>
    <w:basedOn w:val="81"/>
    <w:semiHidden/>
    <w:pPr>
      <w:ind w:left="1680"/>
    </w:pPr>
  </w:style>
  <w:style w:type="paragraph" w:customStyle="1" w:styleId="affffffffa">
    <w:name w:val="其他标准称谓"/>
    <w:pPr>
      <w:spacing w:line="0" w:lineRule="atLeast"/>
      <w:jc w:val="distribute"/>
    </w:pPr>
    <w:rPr>
      <w:rFonts w:ascii="黑体" w:eastAsia="黑体" w:hAnsi="宋体"/>
      <w:sz w:val="52"/>
    </w:rPr>
  </w:style>
  <w:style w:type="paragraph" w:customStyle="1" w:styleId="affffffffb">
    <w:name w:val="其他发布部门"/>
    <w:basedOn w:val="afffffff5"/>
    <w:pPr>
      <w:framePr w:wrap="around"/>
      <w:spacing w:line="0" w:lineRule="atLeast"/>
    </w:pPr>
    <w:rPr>
      <w:rFonts w:ascii="黑体" w:eastAsia="黑体"/>
      <w:b w:val="0"/>
    </w:rPr>
  </w:style>
  <w:style w:type="paragraph" w:customStyle="1" w:styleId="affd">
    <w:name w:val="前言标题"/>
    <w:next w:val="afff7"/>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7"/>
    <w:pPr>
      <w:numPr>
        <w:ilvl w:val="4"/>
        <w:numId w:val="20"/>
      </w:numPr>
    </w:pPr>
    <w:rPr>
      <w:rFonts w:ascii="宋体" w:hAnsi="宋体"/>
      <w:szCs w:val="24"/>
    </w:rPr>
  </w:style>
  <w:style w:type="paragraph" w:customStyle="1" w:styleId="affffffffc">
    <w:name w:val="实施日期"/>
    <w:basedOn w:val="afffffff6"/>
    <w:pPr>
      <w:framePr w:hSpace="0" w:wrap="around" w:xAlign="right"/>
      <w:jc w:val="right"/>
    </w:pPr>
  </w:style>
  <w:style w:type="paragraph" w:customStyle="1" w:styleId="a3">
    <w:name w:val="四级无标题条"/>
    <w:basedOn w:val="afff7"/>
    <w:pPr>
      <w:numPr>
        <w:ilvl w:val="5"/>
        <w:numId w:val="20"/>
      </w:numPr>
    </w:pPr>
    <w:rPr>
      <w:rFonts w:ascii="宋体" w:hAnsi="宋体"/>
      <w:szCs w:val="24"/>
    </w:rPr>
  </w:style>
  <w:style w:type="paragraph" w:customStyle="1" w:styleId="affffffffd">
    <w:name w:val="文献分类号"/>
    <w:pPr>
      <w:framePr w:hSpace="180" w:vSpace="180" w:wrap="around" w:hAnchor="margin" w:y="1" w:anchorLock="1"/>
      <w:widowControl w:val="0"/>
      <w:textAlignment w:val="center"/>
    </w:pPr>
    <w:rPr>
      <w:rFonts w:eastAsia="黑体"/>
      <w:sz w:val="21"/>
    </w:rPr>
  </w:style>
  <w:style w:type="paragraph" w:customStyle="1" w:styleId="affffffffe">
    <w:name w:val="无标题条"/>
    <w:next w:val="afffff8"/>
    <w:pPr>
      <w:jc w:val="both"/>
    </w:pPr>
    <w:rPr>
      <w:rFonts w:ascii="宋体" w:hAnsi="宋体"/>
      <w:sz w:val="21"/>
    </w:rPr>
  </w:style>
  <w:style w:type="paragraph" w:customStyle="1" w:styleId="a4">
    <w:name w:val="五级无标题条"/>
    <w:basedOn w:val="afff7"/>
    <w:pPr>
      <w:numPr>
        <w:ilvl w:val="6"/>
        <w:numId w:val="20"/>
      </w:numPr>
    </w:pPr>
    <w:rPr>
      <w:szCs w:val="24"/>
    </w:rPr>
  </w:style>
  <w:style w:type="paragraph" w:customStyle="1" w:styleId="a0">
    <w:name w:val="一级无标题条"/>
    <w:basedOn w:val="afff7"/>
    <w:pPr>
      <w:numPr>
        <w:ilvl w:val="2"/>
        <w:numId w:val="20"/>
      </w:numPr>
      <w:spacing w:before="10" w:after="10"/>
    </w:pPr>
    <w:rPr>
      <w:rFonts w:ascii="宋体" w:hAnsi="宋体"/>
      <w:szCs w:val="24"/>
    </w:rPr>
  </w:style>
  <w:style w:type="paragraph" w:customStyle="1" w:styleId="afffffffff">
    <w:name w:val="注:后续"/>
    <w:pPr>
      <w:spacing w:line="300" w:lineRule="exact"/>
      <w:ind w:leftChars="400" w:left="600" w:hangingChars="200" w:hanging="200"/>
      <w:jc w:val="both"/>
    </w:pPr>
    <w:rPr>
      <w:rFonts w:ascii="宋体"/>
      <w:sz w:val="18"/>
    </w:rPr>
  </w:style>
  <w:style w:type="paragraph" w:customStyle="1" w:styleId="afffffffff0">
    <w:name w:val="注×:后续"/>
    <w:basedOn w:val="afffffffff"/>
    <w:pPr>
      <w:ind w:leftChars="0" w:left="1406" w:firstLineChars="0" w:hanging="499"/>
    </w:pPr>
  </w:style>
  <w:style w:type="paragraph" w:customStyle="1" w:styleId="afffffffff1">
    <w:name w:val="标准文件_一级无标题"/>
    <w:basedOn w:val="afff"/>
    <w:qFormat/>
    <w:pPr>
      <w:spacing w:beforeLines="0" w:before="0" w:afterLines="0" w:after="0"/>
      <w:outlineLvl w:val="9"/>
    </w:pPr>
    <w:rPr>
      <w:rFonts w:ascii="宋体" w:eastAsia="宋体"/>
    </w:rPr>
  </w:style>
  <w:style w:type="paragraph" w:customStyle="1" w:styleId="afffffffff2">
    <w:name w:val="标准文件_五级无标题"/>
    <w:basedOn w:val="afff3"/>
    <w:qFormat/>
    <w:pPr>
      <w:spacing w:beforeLines="0" w:before="0" w:afterLines="0" w:after="0"/>
      <w:outlineLvl w:val="9"/>
    </w:pPr>
    <w:rPr>
      <w:rFonts w:ascii="宋体" w:eastAsia="宋体"/>
    </w:rPr>
  </w:style>
  <w:style w:type="paragraph" w:customStyle="1" w:styleId="afffffffff3">
    <w:name w:val="标准文件_三级无标题"/>
    <w:basedOn w:val="afff1"/>
    <w:qFormat/>
    <w:pPr>
      <w:spacing w:beforeLines="0" w:before="0" w:afterLines="0" w:after="0"/>
      <w:outlineLvl w:val="9"/>
    </w:pPr>
    <w:rPr>
      <w:rFonts w:ascii="宋体" w:eastAsia="宋体"/>
    </w:rPr>
  </w:style>
  <w:style w:type="paragraph" w:customStyle="1" w:styleId="afffffffff4">
    <w:name w:val="标准文件_二级无标题"/>
    <w:basedOn w:val="afff0"/>
    <w:qFormat/>
    <w:pPr>
      <w:spacing w:beforeLines="0" w:before="0" w:afterLines="0" w:after="0"/>
      <w:outlineLvl w:val="9"/>
    </w:pPr>
    <w:rPr>
      <w:rFonts w:ascii="宋体" w:eastAsia="宋体"/>
    </w:rPr>
  </w:style>
  <w:style w:type="paragraph" w:customStyle="1" w:styleId="afffffffff5">
    <w:name w:val="标准_四级无标题"/>
    <w:basedOn w:val="afff2"/>
    <w:next w:val="afffff8"/>
    <w:qFormat/>
    <w:rPr>
      <w:rFonts w:eastAsia="宋体"/>
    </w:rPr>
  </w:style>
  <w:style w:type="paragraph" w:customStyle="1" w:styleId="afffffffff6">
    <w:name w:val="标准文件_四级无标题"/>
    <w:basedOn w:val="afff2"/>
    <w:qFormat/>
    <w:pPr>
      <w:spacing w:beforeLines="0" w:before="0" w:afterLines="0" w:after="0"/>
      <w:outlineLvl w:val="9"/>
    </w:pPr>
    <w:rPr>
      <w:rFonts w:ascii="宋体" w:eastAsia="宋体" w:hAnsi="黑体"/>
      <w:szCs w:val="52"/>
    </w:rPr>
  </w:style>
  <w:style w:type="paragraph" w:customStyle="1" w:styleId="aff3">
    <w:name w:val="标准文件_大写罗马数字编号列项"/>
    <w:basedOn w:val="afffff8"/>
    <w:pPr>
      <w:numPr>
        <w:numId w:val="23"/>
      </w:numPr>
      <w:ind w:firstLineChars="0" w:firstLine="0"/>
    </w:pPr>
    <w:rPr>
      <w:rFonts w:ascii="Times New Roman" w:cs="Arial"/>
      <w:szCs w:val="28"/>
    </w:rPr>
  </w:style>
  <w:style w:type="paragraph" w:customStyle="1" w:styleId="ae">
    <w:name w:val="标准文件_小写罗马数字编号列项"/>
    <w:basedOn w:val="afffff8"/>
    <w:pPr>
      <w:numPr>
        <w:numId w:val="24"/>
      </w:numPr>
      <w:ind w:firstLineChars="0" w:firstLine="0"/>
    </w:pPr>
    <w:rPr>
      <w:rFonts w:cs="Arial"/>
      <w:szCs w:val="28"/>
    </w:rPr>
  </w:style>
  <w:style w:type="paragraph" w:customStyle="1" w:styleId="afffffffff7">
    <w:name w:val="标准文件_附录标题"/>
    <w:basedOn w:val="aff5"/>
    <w:qFormat/>
    <w:pPr>
      <w:numPr>
        <w:numId w:val="0"/>
      </w:numPr>
      <w:spacing w:after="280"/>
      <w:outlineLvl w:val="9"/>
    </w:pPr>
  </w:style>
  <w:style w:type="paragraph" w:customStyle="1" w:styleId="afffffffff8">
    <w:name w:val="标准文件_二级项"/>
    <w:rPr>
      <w:rFonts w:ascii="宋体"/>
      <w:sz w:val="21"/>
    </w:rPr>
  </w:style>
  <w:style w:type="paragraph" w:customStyle="1" w:styleId="af5">
    <w:name w:val="标准文件_三级项"/>
    <w:basedOn w:val="afff7"/>
    <w:pPr>
      <w:numPr>
        <w:ilvl w:val="2"/>
        <w:numId w:val="21"/>
      </w:numPr>
      <w:spacing w:line="-300" w:lineRule="auto"/>
    </w:pPr>
    <w:rPr>
      <w:rFonts w:ascii="Times New Roman" w:hAnsi="Times New Roman"/>
    </w:rPr>
  </w:style>
  <w:style w:type="paragraph" w:customStyle="1" w:styleId="affc">
    <w:name w:val="图表脚注说明"/>
    <w:basedOn w:val="afff7"/>
    <w:next w:val="afffff8"/>
    <w:pPr>
      <w:numPr>
        <w:numId w:val="25"/>
      </w:numPr>
    </w:pPr>
    <w:rPr>
      <w:rFonts w:ascii="宋体" w:hAnsi="Times New Roman"/>
      <w:sz w:val="18"/>
      <w:szCs w:val="18"/>
    </w:rPr>
  </w:style>
  <w:style w:type="paragraph" w:customStyle="1" w:styleId="af7">
    <w:name w:val="标准文件_字母编号列项（一级）"/>
    <w:pPr>
      <w:numPr>
        <w:numId w:val="13"/>
      </w:numPr>
      <w:jc w:val="both"/>
    </w:pPr>
    <w:rPr>
      <w:rFonts w:ascii="宋体"/>
      <w:sz w:val="21"/>
    </w:rPr>
  </w:style>
  <w:style w:type="paragraph" w:customStyle="1" w:styleId="afffffffff9">
    <w:name w:val="标准文件_索引字母"/>
    <w:next w:val="afffff8"/>
    <w:qFormat/>
    <w:pPr>
      <w:jc w:val="center"/>
    </w:pPr>
    <w:rPr>
      <w:rFonts w:ascii="宋体" w:eastAsia="Times New Roman" w:hAnsi="宋体"/>
      <w:b/>
      <w:kern w:val="2"/>
      <w:sz w:val="21"/>
    </w:rPr>
  </w:style>
  <w:style w:type="paragraph" w:customStyle="1" w:styleId="afffffffffa">
    <w:name w:val="标准文件_附录前"/>
    <w:next w:val="afffff8"/>
    <w:qFormat/>
    <w:pPr>
      <w:spacing w:line="20" w:lineRule="atLeast"/>
      <w:ind w:firstLine="200"/>
    </w:pPr>
    <w:rPr>
      <w:rFonts w:ascii="宋体" w:hAnsi="宋体"/>
      <w:kern w:val="2"/>
      <w:sz w:val="10"/>
    </w:rPr>
  </w:style>
  <w:style w:type="paragraph" w:customStyle="1" w:styleId="afffffffffb">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c">
    <w:name w:val="标准文件_表格"/>
    <w:basedOn w:val="afffff8"/>
    <w:qFormat/>
    <w:pPr>
      <w:ind w:firstLineChars="0" w:firstLine="0"/>
      <w:jc w:val="center"/>
    </w:pPr>
    <w:rPr>
      <w:sz w:val="18"/>
    </w:rPr>
  </w:style>
  <w:style w:type="paragraph" w:customStyle="1" w:styleId="afff4">
    <w:name w:val="标准文件_注："/>
    <w:next w:val="afffff8"/>
    <w:pPr>
      <w:widowControl w:val="0"/>
      <w:numPr>
        <w:numId w:val="26"/>
      </w:numPr>
      <w:autoSpaceDE w:val="0"/>
      <w:autoSpaceDN w:val="0"/>
      <w:jc w:val="both"/>
    </w:pPr>
    <w:rPr>
      <w:rFonts w:ascii="宋体"/>
      <w:sz w:val="18"/>
      <w:szCs w:val="18"/>
    </w:rPr>
  </w:style>
  <w:style w:type="paragraph" w:customStyle="1" w:styleId="a5">
    <w:name w:val="标准文件_注×："/>
    <w:pPr>
      <w:widowControl w:val="0"/>
      <w:numPr>
        <w:numId w:val="27"/>
      </w:numPr>
      <w:autoSpaceDE w:val="0"/>
      <w:autoSpaceDN w:val="0"/>
      <w:jc w:val="both"/>
    </w:pPr>
    <w:rPr>
      <w:rFonts w:ascii="宋体"/>
      <w:sz w:val="18"/>
      <w:szCs w:val="18"/>
    </w:rPr>
  </w:style>
  <w:style w:type="paragraph" w:customStyle="1" w:styleId="ac">
    <w:name w:val="标准文件_示例："/>
    <w:next w:val="afffffffffd"/>
    <w:pPr>
      <w:widowControl w:val="0"/>
      <w:numPr>
        <w:numId w:val="28"/>
      </w:numPr>
      <w:jc w:val="both"/>
    </w:pPr>
    <w:rPr>
      <w:rFonts w:ascii="宋体"/>
      <w:sz w:val="18"/>
      <w:szCs w:val="18"/>
    </w:rPr>
  </w:style>
  <w:style w:type="paragraph" w:customStyle="1" w:styleId="afffffffffd">
    <w:name w:val="标准文件_示例内容"/>
    <w:basedOn w:val="afffff8"/>
    <w:qFormat/>
    <w:pPr>
      <w:ind w:firstLine="420"/>
    </w:pPr>
    <w:rPr>
      <w:sz w:val="18"/>
    </w:rPr>
  </w:style>
  <w:style w:type="paragraph" w:customStyle="1" w:styleId="afc">
    <w:name w:val="标准文件_示例×："/>
    <w:basedOn w:val="afff7"/>
    <w:next w:val="afffffffffd"/>
    <w:qFormat/>
    <w:pPr>
      <w:numPr>
        <w:numId w:val="29"/>
      </w:numPr>
    </w:pPr>
    <w:rPr>
      <w:rFonts w:ascii="宋体" w:hAnsi="Times New Roman"/>
      <w:kern w:val="0"/>
      <w:sz w:val="18"/>
      <w:szCs w:val="18"/>
    </w:rPr>
  </w:style>
  <w:style w:type="character" w:customStyle="1" w:styleId="Char">
    <w:name w:val="标准文件_段 Char"/>
    <w:link w:val="afffff8"/>
    <w:rPr>
      <w:rFonts w:ascii="宋体" w:hAnsi="Times New Roman"/>
      <w:sz w:val="21"/>
    </w:rPr>
  </w:style>
  <w:style w:type="paragraph" w:customStyle="1" w:styleId="afffffffffe">
    <w:name w:val="标准文件_表格续"/>
    <w:basedOn w:val="afffff8"/>
    <w:next w:val="afffff8"/>
    <w:qFormat/>
    <w:pPr>
      <w:jc w:val="center"/>
    </w:pPr>
    <w:rPr>
      <w:rFonts w:ascii="黑体" w:eastAsia="黑体" w:hAnsi="黑体"/>
    </w:rPr>
  </w:style>
  <w:style w:type="character" w:styleId="affffffffff">
    <w:name w:val="Placeholder Text"/>
    <w:basedOn w:val="afff8"/>
    <w:uiPriority w:val="99"/>
    <w:semiHidden/>
    <w:rPr>
      <w:color w:val="808080"/>
    </w:rPr>
  </w:style>
  <w:style w:type="paragraph" w:customStyle="1" w:styleId="2">
    <w:name w:val="标准文件_二级项2"/>
    <w:basedOn w:val="afffff8"/>
    <w:qFormat/>
    <w:pPr>
      <w:numPr>
        <w:ilvl w:val="1"/>
        <w:numId w:val="21"/>
      </w:numPr>
      <w:ind w:firstLineChars="0" w:firstLine="0"/>
    </w:pPr>
  </w:style>
  <w:style w:type="paragraph" w:customStyle="1" w:styleId="21">
    <w:name w:val="标准文件_三级项2"/>
    <w:basedOn w:val="afffff8"/>
    <w:qFormat/>
    <w:pPr>
      <w:numPr>
        <w:numId w:val="30"/>
      </w:numPr>
      <w:spacing w:line="300" w:lineRule="exact"/>
      <w:ind w:firstLineChars="0"/>
    </w:pPr>
    <w:rPr>
      <w:rFonts w:ascii="Times New Roman"/>
    </w:rPr>
  </w:style>
  <w:style w:type="paragraph" w:customStyle="1" w:styleId="20">
    <w:name w:val="标准文件_一级项2"/>
    <w:basedOn w:val="afffff8"/>
    <w:qFormat/>
    <w:pPr>
      <w:numPr>
        <w:numId w:val="31"/>
      </w:numPr>
      <w:spacing w:line="300" w:lineRule="exact"/>
      <w:ind w:firstLineChars="0"/>
    </w:pPr>
    <w:rPr>
      <w:rFonts w:ascii="Times New Roman"/>
    </w:rPr>
  </w:style>
  <w:style w:type="paragraph" w:customStyle="1" w:styleId="affffffffff0">
    <w:name w:val="标准文件_提示"/>
    <w:basedOn w:val="afffff8"/>
    <w:next w:val="afffff8"/>
    <w:qFormat/>
    <w:pPr>
      <w:ind w:firstLine="420"/>
    </w:pPr>
    <w:rPr>
      <w:rFonts w:ascii="黑体" w:eastAsia="黑体"/>
    </w:rPr>
  </w:style>
  <w:style w:type="character" w:customStyle="1" w:styleId="affffffffff1">
    <w:name w:val="标准文件_来源"/>
    <w:basedOn w:val="afff8"/>
    <w:uiPriority w:val="1"/>
    <w:qFormat/>
    <w:rPr>
      <w:rFonts w:eastAsia="宋体"/>
      <w:sz w:val="21"/>
    </w:rPr>
  </w:style>
  <w:style w:type="paragraph" w:customStyle="1" w:styleId="affffffffff2">
    <w:name w:val="标准文件_图表说明"/>
    <w:qFormat/>
    <w:pPr>
      <w:spacing w:line="276" w:lineRule="auto"/>
      <w:ind w:firstLine="420"/>
    </w:pPr>
    <w:rPr>
      <w:rFonts w:ascii="宋体" w:hAnsi="宋体"/>
      <w:kern w:val="2"/>
      <w:sz w:val="18"/>
    </w:rPr>
  </w:style>
  <w:style w:type="paragraph" w:customStyle="1" w:styleId="affffffffff3">
    <w:name w:val="其他发布日期"/>
    <w:basedOn w:val="afffffff6"/>
    <w:pPr>
      <w:framePr w:w="3997" w:h="471" w:hRule="exact" w:hSpace="0" w:vSpace="181" w:wrap="around" w:vAnchor="page" w:hAnchor="page" w:x="1419" w:y="14097"/>
    </w:pPr>
  </w:style>
  <w:style w:type="paragraph" w:customStyle="1" w:styleId="affffffffff4">
    <w:name w:val="其他实施日期"/>
    <w:basedOn w:val="affffffffc"/>
    <w:pPr>
      <w:framePr w:w="3997" w:h="471" w:hRule="exact" w:vSpace="181" w:wrap="around" w:vAnchor="page" w:hAnchor="page" w:x="7089" w:y="14097"/>
    </w:pPr>
  </w:style>
  <w:style w:type="paragraph" w:customStyle="1" w:styleId="affffffffff5">
    <w:name w:val="标准文件_文件编号"/>
    <w:basedOn w:val="afffff8"/>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6">
    <w:name w:val="标准文件_替换文件编号"/>
    <w:basedOn w:val="affffffffff5"/>
    <w:qFormat/>
    <w:pPr>
      <w:framePr w:wrap="auto"/>
      <w:spacing w:before="57"/>
    </w:pPr>
    <w:rPr>
      <w:sz w:val="21"/>
    </w:rPr>
  </w:style>
  <w:style w:type="paragraph" w:customStyle="1" w:styleId="affffffffff7">
    <w:name w:val="标准文件_文件名称"/>
    <w:basedOn w:val="afffff8"/>
    <w:next w:val="afffff8"/>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a">
    <w:name w:val="标准文件_附录图标号"/>
    <w:basedOn w:val="afffff8"/>
    <w:next w:val="afffff8"/>
    <w:qFormat/>
    <w:pPr>
      <w:numPr>
        <w:numId w:val="6"/>
      </w:numPr>
      <w:spacing w:line="14" w:lineRule="exact"/>
      <w:ind w:firstLineChars="0" w:firstLine="0"/>
      <w:jc w:val="center"/>
    </w:pPr>
    <w:rPr>
      <w:rFonts w:ascii="黑体" w:eastAsia="黑体" w:hAnsi="黑体"/>
      <w:vanish/>
      <w:sz w:val="2"/>
      <w:szCs w:val="21"/>
    </w:rPr>
  </w:style>
  <w:style w:type="paragraph" w:customStyle="1" w:styleId="aff0">
    <w:name w:val="标准文件_附录表标号"/>
    <w:basedOn w:val="afffff8"/>
    <w:next w:val="afffff8"/>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8"/>
    <w:next w:val="afffff8"/>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8"/>
    <w:next w:val="afffff8"/>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8"/>
    <w:next w:val="afffff8"/>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8"/>
    <w:next w:val="afffff8"/>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8"/>
    <w:next w:val="afffff8"/>
    <w:qFormat/>
    <w:pPr>
      <w:numPr>
        <w:ilvl w:val="5"/>
        <w:numId w:val="8"/>
      </w:numPr>
      <w:spacing w:beforeLines="50" w:before="50" w:afterLines="50" w:after="50"/>
      <w:ind w:firstLineChars="0"/>
    </w:pPr>
    <w:rPr>
      <w:rFonts w:ascii="黑体" w:eastAsia="黑体"/>
    </w:rPr>
  </w:style>
  <w:style w:type="paragraph" w:customStyle="1" w:styleId="affffffffff8">
    <w:name w:val="标准文件_注后"/>
    <w:basedOn w:val="afffff8"/>
    <w:qFormat/>
    <w:pPr>
      <w:ind w:left="811" w:firstLineChars="0" w:firstLine="0"/>
    </w:pPr>
    <w:rPr>
      <w:sz w:val="18"/>
    </w:rPr>
  </w:style>
  <w:style w:type="paragraph" w:customStyle="1" w:styleId="X">
    <w:name w:val="标准文件_注X后"/>
    <w:basedOn w:val="afffff8"/>
    <w:qFormat/>
    <w:pPr>
      <w:ind w:left="811" w:firstLineChars="0" w:firstLine="0"/>
    </w:pPr>
    <w:rPr>
      <w:sz w:val="18"/>
    </w:rPr>
  </w:style>
  <w:style w:type="paragraph" w:customStyle="1" w:styleId="affffffffff9">
    <w:name w:val="标准文件_示例后"/>
    <w:basedOn w:val="afffff8"/>
    <w:qFormat/>
    <w:pPr>
      <w:ind w:left="964" w:firstLineChars="0" w:firstLine="0"/>
    </w:pPr>
    <w:rPr>
      <w:sz w:val="18"/>
    </w:rPr>
  </w:style>
  <w:style w:type="paragraph" w:customStyle="1" w:styleId="X0">
    <w:name w:val="标准文件_示例X后"/>
    <w:basedOn w:val="afffff8"/>
    <w:link w:val="X1"/>
    <w:qFormat/>
    <w:pPr>
      <w:ind w:left="1049" w:firstLineChars="0" w:firstLine="0"/>
    </w:pPr>
    <w:rPr>
      <w:sz w:val="18"/>
    </w:rPr>
  </w:style>
  <w:style w:type="character" w:customStyle="1" w:styleId="X1">
    <w:name w:val="标准文件_示例X后 字符"/>
    <w:basedOn w:val="Char"/>
    <w:link w:val="X0"/>
    <w:rPr>
      <w:rFonts w:ascii="宋体" w:hAnsi="Times New Roman"/>
      <w:sz w:val="18"/>
    </w:rPr>
  </w:style>
  <w:style w:type="paragraph" w:customStyle="1" w:styleId="affffffffffa">
    <w:name w:val="标准文件_索引项"/>
    <w:basedOn w:val="afffff8"/>
    <w:next w:val="afffff8"/>
    <w:qFormat/>
    <w:pPr>
      <w:tabs>
        <w:tab w:val="right" w:leader="dot" w:pos="9356"/>
      </w:tabs>
      <w:ind w:left="210" w:firstLineChars="0" w:hanging="210"/>
      <w:jc w:val="left"/>
    </w:pPr>
  </w:style>
  <w:style w:type="paragraph" w:customStyle="1" w:styleId="affffffffffb">
    <w:name w:val="标准文件_附录一级无标题"/>
    <w:basedOn w:val="aff6"/>
    <w:qFormat/>
    <w:pPr>
      <w:spacing w:beforeLines="0" w:before="0" w:afterLines="0" w:after="0" w:line="276" w:lineRule="auto"/>
      <w:outlineLvl w:val="9"/>
    </w:pPr>
    <w:rPr>
      <w:rFonts w:ascii="宋体" w:eastAsia="宋体"/>
    </w:rPr>
  </w:style>
  <w:style w:type="paragraph" w:customStyle="1" w:styleId="affffffffffc">
    <w:name w:val="标准文件_附录二级无标题"/>
    <w:basedOn w:val="aff7"/>
    <w:pPr>
      <w:spacing w:beforeLines="0" w:before="0" w:afterLines="0" w:after="0" w:line="276" w:lineRule="auto"/>
      <w:outlineLvl w:val="9"/>
    </w:pPr>
    <w:rPr>
      <w:rFonts w:ascii="宋体" w:eastAsia="宋体"/>
    </w:rPr>
  </w:style>
  <w:style w:type="paragraph" w:customStyle="1" w:styleId="affffffffffd">
    <w:name w:val="标准文件_附录三级无标题"/>
    <w:basedOn w:val="aff8"/>
    <w:qFormat/>
    <w:pPr>
      <w:spacing w:beforeLines="0" w:before="0" w:afterLines="0" w:after="0" w:line="276" w:lineRule="auto"/>
      <w:outlineLvl w:val="9"/>
    </w:pPr>
    <w:rPr>
      <w:rFonts w:ascii="宋体" w:eastAsia="宋体"/>
    </w:rPr>
  </w:style>
  <w:style w:type="paragraph" w:customStyle="1" w:styleId="affffffffffe">
    <w:name w:val="标准文件_附录四级无标题"/>
    <w:basedOn w:val="aff9"/>
    <w:qFormat/>
    <w:pPr>
      <w:spacing w:beforeLines="0" w:before="0" w:afterLines="0" w:after="0" w:line="276" w:lineRule="auto"/>
      <w:outlineLvl w:val="9"/>
    </w:pPr>
    <w:rPr>
      <w:rFonts w:ascii="宋体" w:eastAsia="宋体"/>
    </w:rPr>
  </w:style>
  <w:style w:type="paragraph" w:customStyle="1" w:styleId="afffffffffff">
    <w:name w:val="标准文件_附录五级无标题"/>
    <w:basedOn w:val="affa"/>
    <w:qFormat/>
    <w:pPr>
      <w:spacing w:beforeLines="0" w:before="0" w:afterLines="0" w:after="0" w:line="276" w:lineRule="auto"/>
      <w:outlineLvl w:val="9"/>
    </w:pPr>
    <w:rPr>
      <w:rFonts w:ascii="宋体" w:eastAsia="宋体"/>
    </w:rPr>
  </w:style>
  <w:style w:type="paragraph" w:customStyle="1" w:styleId="afffffffffff0">
    <w:name w:val="标准文件_引言一级无标题"/>
    <w:basedOn w:val="a7"/>
    <w:next w:val="afffff8"/>
    <w:qFormat/>
    <w:pPr>
      <w:spacing w:beforeLines="0" w:before="0" w:afterLines="0" w:after="0" w:line="276" w:lineRule="auto"/>
    </w:pPr>
    <w:rPr>
      <w:rFonts w:ascii="宋体" w:eastAsia="宋体"/>
    </w:rPr>
  </w:style>
  <w:style w:type="paragraph" w:customStyle="1" w:styleId="afffffffffff1">
    <w:name w:val="标准文件_引言二级无标题"/>
    <w:basedOn w:val="a8"/>
    <w:next w:val="afffff8"/>
    <w:qFormat/>
    <w:pPr>
      <w:spacing w:beforeLines="0" w:before="0" w:afterLines="0" w:after="0" w:line="276" w:lineRule="auto"/>
    </w:pPr>
    <w:rPr>
      <w:rFonts w:ascii="宋体" w:eastAsia="宋体"/>
    </w:rPr>
  </w:style>
  <w:style w:type="paragraph" w:customStyle="1" w:styleId="afffffffffff2">
    <w:name w:val="标准文件_引言三级无标题"/>
    <w:basedOn w:val="a9"/>
    <w:qFormat/>
    <w:pPr>
      <w:spacing w:beforeLines="0" w:before="0" w:afterLines="0" w:after="0" w:line="276" w:lineRule="auto"/>
    </w:pPr>
    <w:rPr>
      <w:rFonts w:ascii="宋体" w:eastAsia="宋体"/>
    </w:rPr>
  </w:style>
  <w:style w:type="paragraph" w:customStyle="1" w:styleId="afffffffffff3">
    <w:name w:val="标准文件_引言四级无标题"/>
    <w:basedOn w:val="aa"/>
    <w:next w:val="afffff8"/>
    <w:qFormat/>
    <w:pPr>
      <w:spacing w:beforeLines="0" w:before="0" w:afterLines="0" w:after="0" w:line="276" w:lineRule="auto"/>
    </w:pPr>
    <w:rPr>
      <w:rFonts w:ascii="宋体" w:eastAsia="宋体"/>
    </w:rPr>
  </w:style>
  <w:style w:type="paragraph" w:customStyle="1" w:styleId="afffffffffff4">
    <w:name w:val="标准文件_引言五级无标题"/>
    <w:basedOn w:val="ab"/>
    <w:next w:val="afffff8"/>
    <w:qFormat/>
    <w:pPr>
      <w:spacing w:beforeLines="0" w:before="0" w:afterLines="0" w:after="0" w:line="276" w:lineRule="auto"/>
    </w:pPr>
    <w:rPr>
      <w:rFonts w:ascii="宋体" w:eastAsia="宋体"/>
    </w:rPr>
  </w:style>
  <w:style w:type="paragraph" w:customStyle="1" w:styleId="afffffffffff5">
    <w:name w:val="标准文件_索引标题"/>
    <w:basedOn w:val="affffff"/>
    <w:next w:val="afffff8"/>
    <w:qFormat/>
    <w:rPr>
      <w:rFonts w:hAnsi="黑体"/>
    </w:rPr>
  </w:style>
  <w:style w:type="paragraph" w:customStyle="1" w:styleId="afffffffffff6">
    <w:name w:val="标准文件_脚注内容"/>
    <w:basedOn w:val="afffff8"/>
    <w:qFormat/>
    <w:pPr>
      <w:ind w:leftChars="200" w:left="400" w:hangingChars="200" w:hanging="200"/>
    </w:pPr>
    <w:rPr>
      <w:sz w:val="15"/>
    </w:rPr>
  </w:style>
  <w:style w:type="paragraph" w:customStyle="1" w:styleId="afffffffffff7">
    <w:name w:val="标准文件_术语条一"/>
    <w:basedOn w:val="afffffffff1"/>
    <w:next w:val="afffff8"/>
    <w:qFormat/>
  </w:style>
  <w:style w:type="paragraph" w:customStyle="1" w:styleId="afffffffffff8">
    <w:name w:val="标准文件_术语条二"/>
    <w:basedOn w:val="afffffffff4"/>
    <w:next w:val="afffff8"/>
    <w:qFormat/>
  </w:style>
  <w:style w:type="paragraph" w:customStyle="1" w:styleId="afffffffffff9">
    <w:name w:val="标准文件_术语条三"/>
    <w:basedOn w:val="afffffffff3"/>
    <w:next w:val="afffff8"/>
    <w:qFormat/>
  </w:style>
  <w:style w:type="paragraph" w:customStyle="1" w:styleId="afffffffffffa">
    <w:name w:val="标准文件_术语条四"/>
    <w:basedOn w:val="afffffffff6"/>
    <w:next w:val="afffff8"/>
    <w:qFormat/>
  </w:style>
  <w:style w:type="paragraph" w:customStyle="1" w:styleId="afffffffffffb">
    <w:name w:val="标准文件_术语条五"/>
    <w:basedOn w:val="afffffffff2"/>
    <w:next w:val="afffff8"/>
    <w:qFormat/>
  </w:style>
  <w:style w:type="paragraph" w:customStyle="1" w:styleId="Default">
    <w:name w:val="Default"/>
    <w:pPr>
      <w:widowControl w:val="0"/>
      <w:autoSpaceDE w:val="0"/>
      <w:autoSpaceDN w:val="0"/>
      <w:adjustRightInd w:val="0"/>
    </w:pPr>
    <w:rPr>
      <w:rFonts w:ascii="宋体" w:hAnsi="Calibri" w:cs="宋体"/>
      <w:color w:val="000000"/>
      <w:sz w:val="24"/>
      <w:szCs w:val="24"/>
    </w:rPr>
  </w:style>
  <w:style w:type="character" w:customStyle="1" w:styleId="afffffffffffc">
    <w:name w:val="发布"/>
    <w:basedOn w:val="afff8"/>
    <w:rPr>
      <w:rFonts w:ascii="黑体" w:eastAsia="黑体"/>
      <w:spacing w:val="85"/>
      <w:w w:val="100"/>
      <w:position w:val="3"/>
      <w:sz w:val="28"/>
      <w:szCs w:val="28"/>
    </w:rPr>
  </w:style>
  <w:style w:type="paragraph" w:styleId="afffffffffffd">
    <w:name w:val="List Paragraph"/>
    <w:basedOn w:val="afff7"/>
    <w:uiPriority w:val="34"/>
    <w:qFormat/>
    <w:pPr>
      <w:widowControl w:val="0"/>
      <w:spacing w:beforeLines="0" w:before="0" w:afterLines="0" w:after="0"/>
      <w:ind w:firstLineChars="200" w:firstLine="420"/>
    </w:pPr>
    <w:rPr>
      <w:rFonts w:asciiTheme="minorHAnsi" w:eastAsiaTheme="minorEastAsia" w:hAnsiTheme="minorHAnsi" w:cstheme="minorBidi"/>
      <w:szCs w:val="22"/>
      <w14:ligatures w14:val="standardContextual"/>
    </w:rPr>
  </w:style>
  <w:style w:type="table" w:customStyle="1" w:styleId="12">
    <w:name w:val="网格型1"/>
    <w:basedOn w:val="afff9"/>
    <w:next w:val="affffa"/>
    <w:uiPriority w:val="39"/>
    <w:rsid w:val="00A153BB"/>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章标题"/>
    <w:next w:val="afff7"/>
    <w:qFormat/>
    <w:rsid w:val="008E012F"/>
    <w:pPr>
      <w:numPr>
        <w:numId w:val="32"/>
      </w:numPr>
      <w:spacing w:beforeLines="100" w:before="312" w:afterLines="100" w:after="312"/>
      <w:jc w:val="both"/>
      <w:outlineLvl w:val="1"/>
    </w:pPr>
    <w:rPr>
      <w:rFonts w:ascii="黑体" w:eastAsia="黑体"/>
      <w:sz w:val="21"/>
    </w:rPr>
  </w:style>
  <w:style w:type="paragraph" w:customStyle="1" w:styleId="af3">
    <w:name w:val="一级条标题"/>
    <w:next w:val="afff7"/>
    <w:autoRedefine/>
    <w:qFormat/>
    <w:rsid w:val="008E012F"/>
    <w:pPr>
      <w:numPr>
        <w:ilvl w:val="1"/>
        <w:numId w:val="32"/>
      </w:numPr>
      <w:spacing w:beforeLines="50" w:before="156" w:afterLines="50" w:after="156"/>
      <w:outlineLvl w:val="2"/>
    </w:pPr>
    <w:rPr>
      <w:rFonts w:ascii="黑体" w:eastAsia="黑体"/>
      <w:sz w:val="21"/>
      <w:szCs w:val="21"/>
    </w:rPr>
  </w:style>
  <w:style w:type="paragraph" w:customStyle="1" w:styleId="afffffffffffe">
    <w:name w:val="列项——（一级）"/>
    <w:qFormat/>
    <w:rsid w:val="008E012F"/>
    <w:pPr>
      <w:widowControl w:val="0"/>
      <w:ind w:left="833" w:hanging="408"/>
      <w:jc w:val="both"/>
    </w:pPr>
    <w:rPr>
      <w:rFonts w:ascii="宋体"/>
      <w:sz w:val="21"/>
    </w:rPr>
  </w:style>
  <w:style w:type="paragraph" w:customStyle="1" w:styleId="affffffffffff">
    <w:name w:val="段"/>
    <w:rsid w:val="007A7D00"/>
    <w:pPr>
      <w:tabs>
        <w:tab w:val="center" w:pos="4201"/>
        <w:tab w:val="right" w:leader="dot" w:pos="9298"/>
      </w:tabs>
      <w:autoSpaceDE w:val="0"/>
      <w:autoSpaceDN w:val="0"/>
      <w:ind w:firstLineChars="200" w:firstLine="420"/>
      <w:jc w:val="both"/>
    </w:pPr>
    <w:rPr>
      <w:rFonts w:ascii="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81DFFD0845644F1BD8F9EA4DA89C61F"/>
        <w:category>
          <w:name w:val="常规"/>
          <w:gallery w:val="placeholder"/>
        </w:category>
        <w:types>
          <w:type w:val="bbPlcHdr"/>
        </w:types>
        <w:behaviors>
          <w:behavior w:val="content"/>
        </w:behaviors>
        <w:guid w:val="{659FF571-6474-46AE-9339-CB94C038909F}"/>
      </w:docPartPr>
      <w:docPartBody>
        <w:p w:rsidR="004D7E03" w:rsidRDefault="006021BC">
          <w:pPr>
            <w:pStyle w:val="781DFFD0845644F1BD8F9EA4DA89C61F"/>
            <w:rPr>
              <w:rFonts w:hint="eastAsia"/>
            </w:rPr>
          </w:pPr>
          <w:r>
            <w:rPr>
              <w:rStyle w:val="a3"/>
              <w:rFonts w:hint="eastAsia"/>
            </w:rPr>
            <w:t>单击或点击此处输入文字。</w:t>
          </w:r>
        </w:p>
      </w:docPartBody>
    </w:docPart>
    <w:docPart>
      <w:docPartPr>
        <w:name w:val="A316CA787DCF4AC6B0434A8A0537B149"/>
        <w:category>
          <w:name w:val="常规"/>
          <w:gallery w:val="placeholder"/>
        </w:category>
        <w:types>
          <w:type w:val="bbPlcHdr"/>
        </w:types>
        <w:behaviors>
          <w:behavior w:val="content"/>
        </w:behaviors>
        <w:guid w:val="{AECAF37C-9C7A-4CD0-A537-AC0BCC4668BA}"/>
      </w:docPartPr>
      <w:docPartBody>
        <w:p w:rsidR="004D7E03" w:rsidRDefault="006021BC">
          <w:pPr>
            <w:pStyle w:val="A316CA787DCF4AC6B0434A8A0537B149"/>
            <w:rPr>
              <w:rFonts w:hint="eastAsia"/>
            </w:rPr>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5FE5"/>
    <w:rsid w:val="00095477"/>
    <w:rsid w:val="000B172F"/>
    <w:rsid w:val="000D5FE5"/>
    <w:rsid w:val="000E1DAD"/>
    <w:rsid w:val="000E34CE"/>
    <w:rsid w:val="000F142D"/>
    <w:rsid w:val="0018498A"/>
    <w:rsid w:val="001A4E3D"/>
    <w:rsid w:val="001C4D39"/>
    <w:rsid w:val="001E57D3"/>
    <w:rsid w:val="002167B5"/>
    <w:rsid w:val="002363AD"/>
    <w:rsid w:val="00245460"/>
    <w:rsid w:val="002A35DF"/>
    <w:rsid w:val="00342955"/>
    <w:rsid w:val="0038150C"/>
    <w:rsid w:val="00381599"/>
    <w:rsid w:val="003833D3"/>
    <w:rsid w:val="003B1C63"/>
    <w:rsid w:val="003E2A32"/>
    <w:rsid w:val="0045015E"/>
    <w:rsid w:val="00452AC9"/>
    <w:rsid w:val="004948B9"/>
    <w:rsid w:val="004D7E03"/>
    <w:rsid w:val="005855E1"/>
    <w:rsid w:val="005E7F9D"/>
    <w:rsid w:val="006021BC"/>
    <w:rsid w:val="0061405A"/>
    <w:rsid w:val="00614BA2"/>
    <w:rsid w:val="00645680"/>
    <w:rsid w:val="00645A42"/>
    <w:rsid w:val="00681FAD"/>
    <w:rsid w:val="00691984"/>
    <w:rsid w:val="006B19D0"/>
    <w:rsid w:val="00700C33"/>
    <w:rsid w:val="00713FE1"/>
    <w:rsid w:val="00716496"/>
    <w:rsid w:val="0071727F"/>
    <w:rsid w:val="00827A64"/>
    <w:rsid w:val="00861474"/>
    <w:rsid w:val="008C7C5F"/>
    <w:rsid w:val="008D587A"/>
    <w:rsid w:val="008F6525"/>
    <w:rsid w:val="009734AC"/>
    <w:rsid w:val="00987643"/>
    <w:rsid w:val="009C26C3"/>
    <w:rsid w:val="009D4DD8"/>
    <w:rsid w:val="009D72A3"/>
    <w:rsid w:val="00A176F5"/>
    <w:rsid w:val="00A3429A"/>
    <w:rsid w:val="00A7048B"/>
    <w:rsid w:val="00AC65C5"/>
    <w:rsid w:val="00B21502"/>
    <w:rsid w:val="00BB7851"/>
    <w:rsid w:val="00BE7C87"/>
    <w:rsid w:val="00CD7927"/>
    <w:rsid w:val="00D957B4"/>
    <w:rsid w:val="00DA7B6A"/>
    <w:rsid w:val="00DF0061"/>
    <w:rsid w:val="00E00A05"/>
    <w:rsid w:val="00EB0D2D"/>
    <w:rsid w:val="00ED6ACC"/>
    <w:rsid w:val="00F267CB"/>
    <w:rsid w:val="00F40FFD"/>
    <w:rsid w:val="00F609B8"/>
    <w:rsid w:val="00F664AE"/>
    <w:rsid w:val="00F83A2F"/>
    <w:rsid w:val="00F86119"/>
    <w:rsid w:val="00FA4D25"/>
    <w:rsid w:val="00FF2B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781DFFD0845644F1BD8F9EA4DA89C61F">
    <w:name w:val="781DFFD0845644F1BD8F9EA4DA89C61F"/>
    <w:pPr>
      <w:widowControl w:val="0"/>
      <w:jc w:val="both"/>
    </w:pPr>
    <w:rPr>
      <w:kern w:val="2"/>
      <w:sz w:val="21"/>
      <w:szCs w:val="22"/>
    </w:rPr>
  </w:style>
  <w:style w:type="paragraph" w:customStyle="1" w:styleId="A316CA787DCF4AC6B0434A8A0537B149">
    <w:name w:val="A316CA787DCF4AC6B0434A8A0537B149"/>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A983D01A-1575-4BD6-A6B7-A6BF7CA5C8A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7</Pages>
  <Words>563</Words>
  <Characters>3215</Characters>
  <Application>Microsoft Office Word</Application>
  <DocSecurity>0</DocSecurity>
  <Lines>26</Lines>
  <Paragraphs>7</Paragraphs>
  <ScaleCrop>false</ScaleCrop>
  <Company>PCMI</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苏延明</dc:creator>
  <dc:description>&lt;config cover="true" show_menu="true" version="1.0.0" doctype="SDKXY"&gt;_x000d_
&lt;/config&gt;</dc:description>
  <cp:lastModifiedBy>8615504275698</cp:lastModifiedBy>
  <cp:revision>99</cp:revision>
  <cp:lastPrinted>2020-08-31T02:00:00Z</cp:lastPrinted>
  <dcterms:created xsi:type="dcterms:W3CDTF">2024-10-10T02:11:00Z</dcterms:created>
  <dcterms:modified xsi:type="dcterms:W3CDTF">2024-10-12T01:13:00Z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2052-6.1.0.8274</vt:lpwstr>
  </property>
  <property fmtid="{D5CDD505-2E9C-101B-9397-08002B2CF9AE}" pid="16" name="ICV">
    <vt:lpwstr>BD4882A4D1E61008333E0667C1A477DB_43</vt:lpwstr>
  </property>
</Properties>
</file>