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DA" w:rsidRPr="00C80EDB" w:rsidRDefault="003E41DA" w:rsidP="003E41DA">
      <w:pPr>
        <w:spacing w:line="620" w:lineRule="exact"/>
        <w:rPr>
          <w:rFonts w:ascii="Times New Roman" w:eastAsia="黑体" w:hAnsi="Times New Roman"/>
          <w:kern w:val="21"/>
          <w:sz w:val="32"/>
          <w:szCs w:val="32"/>
        </w:rPr>
      </w:pPr>
      <w:r w:rsidRPr="00C80EDB">
        <w:rPr>
          <w:rFonts w:ascii="Times New Roman" w:eastAsia="黑体" w:hAnsi="Times New Roman"/>
          <w:kern w:val="21"/>
          <w:sz w:val="32"/>
          <w:szCs w:val="32"/>
        </w:rPr>
        <w:t>附件</w:t>
      </w:r>
      <w:r w:rsidRPr="00C80EDB">
        <w:rPr>
          <w:rFonts w:ascii="Times New Roman" w:eastAsia="黑体" w:hAnsi="Times New Roman"/>
          <w:kern w:val="21"/>
          <w:sz w:val="32"/>
          <w:szCs w:val="32"/>
        </w:rPr>
        <w:t>1</w:t>
      </w:r>
    </w:p>
    <w:p w:rsidR="003E41DA" w:rsidRPr="00C80EDB" w:rsidRDefault="003E41DA" w:rsidP="003E41DA">
      <w:pPr>
        <w:spacing w:line="620" w:lineRule="exact"/>
        <w:ind w:firstLineChars="1900" w:firstLine="6080"/>
        <w:rPr>
          <w:rFonts w:ascii="Times New Roman" w:eastAsia="仿宋_GB2312" w:hAnsi="Times New Roman"/>
          <w:kern w:val="21"/>
          <w:sz w:val="32"/>
          <w:szCs w:val="32"/>
        </w:rPr>
      </w:pPr>
      <w:r w:rsidRPr="00C80EDB">
        <w:rPr>
          <w:rFonts w:ascii="Times New Roman" w:eastAsia="仿宋_GB2312" w:hAnsi="Times New Roman"/>
          <w:kern w:val="21"/>
          <w:sz w:val="32"/>
          <w:szCs w:val="32"/>
        </w:rPr>
        <w:t>合同编号：</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 xml:space="preserve">   </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 xml:space="preserve"> </w:t>
      </w:r>
    </w:p>
    <w:p w:rsidR="003E41DA" w:rsidRPr="00C80EDB" w:rsidRDefault="003E41DA" w:rsidP="003E41DA">
      <w:pPr>
        <w:spacing w:line="620" w:lineRule="exact"/>
        <w:rPr>
          <w:rFonts w:ascii="Times New Roman" w:eastAsia="仿宋_GB2312" w:hAnsi="Times New Roman"/>
          <w:kern w:val="21"/>
          <w:sz w:val="32"/>
          <w:szCs w:val="32"/>
        </w:rPr>
      </w:pPr>
    </w:p>
    <w:p w:rsidR="003E41DA" w:rsidRPr="00C80EDB" w:rsidRDefault="003E41DA" w:rsidP="003E41DA">
      <w:pPr>
        <w:spacing w:line="620" w:lineRule="exact"/>
        <w:rPr>
          <w:rFonts w:ascii="Times New Roman" w:eastAsia="仿宋_GB2312" w:hAnsi="Times New Roman"/>
          <w:kern w:val="21"/>
          <w:sz w:val="32"/>
          <w:szCs w:val="32"/>
        </w:rPr>
      </w:pPr>
    </w:p>
    <w:p w:rsidR="003E41DA" w:rsidRPr="00C80EDB" w:rsidRDefault="003E41DA" w:rsidP="003E41DA">
      <w:pPr>
        <w:spacing w:line="620" w:lineRule="exact"/>
        <w:rPr>
          <w:rFonts w:ascii="Times New Roman" w:eastAsia="仿宋_GB2312" w:hAnsi="Times New Roman"/>
          <w:kern w:val="21"/>
          <w:sz w:val="32"/>
          <w:szCs w:val="32"/>
        </w:rPr>
      </w:pPr>
    </w:p>
    <w:p w:rsidR="003E41DA" w:rsidRPr="00C80EDB" w:rsidRDefault="003E41DA" w:rsidP="003E41DA">
      <w:pPr>
        <w:spacing w:line="1000" w:lineRule="exact"/>
        <w:jc w:val="center"/>
        <w:rPr>
          <w:rFonts w:ascii="Times New Roman" w:eastAsia="华文中宋" w:hAnsi="Times New Roman"/>
          <w:kern w:val="21"/>
          <w:sz w:val="44"/>
          <w:szCs w:val="44"/>
        </w:rPr>
      </w:pPr>
      <w:r w:rsidRPr="00C80EDB">
        <w:rPr>
          <w:rFonts w:ascii="Times New Roman" w:eastAsia="华文中宋" w:hAnsi="Times New Roman"/>
          <w:kern w:val="21"/>
          <w:sz w:val="44"/>
          <w:szCs w:val="44"/>
        </w:rPr>
        <w:t>农业生产托管服务合同</w:t>
      </w:r>
    </w:p>
    <w:p w:rsidR="003E41DA" w:rsidRPr="00C80EDB" w:rsidRDefault="003E41DA" w:rsidP="003E41DA">
      <w:pPr>
        <w:spacing w:line="1000" w:lineRule="exact"/>
        <w:jc w:val="center"/>
        <w:rPr>
          <w:rFonts w:ascii="Times New Roman" w:eastAsia="华文中宋" w:hAnsi="Times New Roman"/>
          <w:kern w:val="21"/>
          <w:sz w:val="44"/>
          <w:szCs w:val="44"/>
        </w:rPr>
      </w:pPr>
      <w:r w:rsidRPr="00C80EDB">
        <w:rPr>
          <w:rFonts w:ascii="Times New Roman" w:eastAsia="华文中宋" w:hAnsi="Times New Roman"/>
          <w:kern w:val="21"/>
          <w:sz w:val="44"/>
          <w:szCs w:val="44"/>
        </w:rPr>
        <w:t>示范文本</w:t>
      </w: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方正小标宋简体" w:hAnsi="Times New Roman"/>
          <w:kern w:val="21"/>
          <w:sz w:val="44"/>
          <w:szCs w:val="44"/>
        </w:rPr>
      </w:pPr>
    </w:p>
    <w:p w:rsidR="003E41DA" w:rsidRPr="00C80EDB" w:rsidRDefault="003E41DA" w:rsidP="003E41DA">
      <w:pPr>
        <w:spacing w:line="620" w:lineRule="exact"/>
        <w:rPr>
          <w:rFonts w:ascii="Times New Roman" w:eastAsia="仿宋_GB2312" w:hAnsi="Times New Roman"/>
          <w:kern w:val="21"/>
          <w:sz w:val="32"/>
          <w:szCs w:val="32"/>
        </w:rPr>
      </w:pPr>
    </w:p>
    <w:p w:rsidR="003E41DA" w:rsidRPr="00C80EDB" w:rsidRDefault="003E41DA" w:rsidP="003E41DA">
      <w:pPr>
        <w:adjustRightInd w:val="0"/>
        <w:spacing w:line="600" w:lineRule="auto"/>
        <w:ind w:leftChars="304" w:left="638"/>
        <w:rPr>
          <w:rFonts w:ascii="Times New Roman" w:eastAsia="仿宋_GB2312" w:hAnsi="Times New Roman"/>
          <w:kern w:val="21"/>
          <w:sz w:val="32"/>
          <w:szCs w:val="32"/>
        </w:rPr>
      </w:pPr>
      <w:r w:rsidRPr="00C80EDB">
        <w:rPr>
          <w:rFonts w:ascii="Times New Roman" w:eastAsia="仿宋_GB2312" w:hAnsi="Times New Roman"/>
          <w:kern w:val="21"/>
          <w:sz w:val="32"/>
          <w:szCs w:val="32"/>
        </w:rPr>
        <w:t>甲方（接受服务方）：</w:t>
      </w:r>
      <w:r w:rsidRPr="00C80EDB">
        <w:rPr>
          <w:rFonts w:ascii="Times New Roman" w:eastAsia="仿宋_GB2312" w:hAnsi="Times New Roman"/>
          <w:kern w:val="21"/>
          <w:sz w:val="32"/>
          <w:szCs w:val="32"/>
          <w:u w:val="single"/>
        </w:rPr>
        <w:t xml:space="preserve">                                  </w:t>
      </w:r>
    </w:p>
    <w:p w:rsidR="003E41DA" w:rsidRPr="00C80EDB" w:rsidRDefault="003E41DA" w:rsidP="003E41DA">
      <w:pPr>
        <w:adjustRightInd w:val="0"/>
        <w:spacing w:line="600" w:lineRule="auto"/>
        <w:ind w:leftChars="304" w:left="638"/>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乙方（提供服务方）：</w:t>
      </w:r>
      <w:r w:rsidRPr="00C80EDB">
        <w:rPr>
          <w:rFonts w:ascii="Times New Roman" w:eastAsia="仿宋_GB2312" w:hAnsi="Times New Roman"/>
          <w:kern w:val="21"/>
          <w:sz w:val="32"/>
          <w:szCs w:val="32"/>
          <w:u w:val="single"/>
        </w:rPr>
        <w:t xml:space="preserve">                                  </w:t>
      </w:r>
    </w:p>
    <w:p w:rsidR="003E41DA" w:rsidRPr="00C80EDB" w:rsidRDefault="003E41DA" w:rsidP="003E41DA">
      <w:pPr>
        <w:adjustRightInd w:val="0"/>
        <w:spacing w:line="600" w:lineRule="auto"/>
        <w:ind w:leftChars="304" w:left="638"/>
        <w:rPr>
          <w:rFonts w:ascii="Times New Roman" w:eastAsia="仿宋_GB2312" w:hAnsi="Times New Roman"/>
          <w:kern w:val="21"/>
          <w:sz w:val="32"/>
          <w:szCs w:val="32"/>
        </w:rPr>
      </w:pPr>
      <w:r w:rsidRPr="00C80EDB">
        <w:rPr>
          <w:rFonts w:ascii="Times New Roman" w:eastAsia="仿宋_GB2312" w:hAnsi="Times New Roman"/>
          <w:kern w:val="21"/>
          <w:sz w:val="32"/>
          <w:szCs w:val="32"/>
        </w:rPr>
        <w:t>签订时间：</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年</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月</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日</w:t>
      </w:r>
    </w:p>
    <w:p w:rsidR="003E41DA" w:rsidRPr="00C80EDB" w:rsidRDefault="003E41DA" w:rsidP="003E41DA">
      <w:pPr>
        <w:wordWrap w:val="0"/>
        <w:rPr>
          <w:rFonts w:ascii="Times New Roman" w:eastAsia="方正小标宋简体" w:hAnsi="Times New Roman"/>
          <w:kern w:val="21"/>
          <w:sz w:val="44"/>
          <w:szCs w:val="44"/>
        </w:rPr>
      </w:pPr>
    </w:p>
    <w:p w:rsidR="003E41DA" w:rsidRPr="00C80EDB" w:rsidRDefault="003E41DA" w:rsidP="003E41DA">
      <w:pPr>
        <w:wordWrap w:val="0"/>
        <w:rPr>
          <w:rFonts w:ascii="Times New Roman" w:eastAsia="方正小标宋简体" w:hAnsi="Times New Roman"/>
          <w:kern w:val="21"/>
          <w:sz w:val="44"/>
          <w:szCs w:val="44"/>
        </w:rPr>
      </w:pPr>
    </w:p>
    <w:p w:rsidR="003E41DA" w:rsidRPr="00C80EDB" w:rsidRDefault="003E41DA" w:rsidP="003E41DA">
      <w:pPr>
        <w:spacing w:line="620" w:lineRule="exact"/>
        <w:jc w:val="center"/>
        <w:rPr>
          <w:rFonts w:ascii="Times New Roman" w:eastAsia="楷体_GB2312" w:hAnsi="Times New Roman"/>
          <w:kern w:val="21"/>
          <w:sz w:val="44"/>
          <w:szCs w:val="44"/>
        </w:rPr>
      </w:pPr>
      <w:r w:rsidRPr="00C80EDB">
        <w:rPr>
          <w:rFonts w:ascii="Times New Roman" w:eastAsia="楷体_GB2312" w:hAnsi="Times New Roman"/>
          <w:kern w:val="21"/>
          <w:sz w:val="44"/>
          <w:szCs w:val="44"/>
        </w:rPr>
        <w:t>填写说明</w:t>
      </w:r>
    </w:p>
    <w:p w:rsidR="003E41DA" w:rsidRPr="00C80EDB" w:rsidRDefault="003E41DA" w:rsidP="003E41DA">
      <w:pPr>
        <w:spacing w:line="620" w:lineRule="exact"/>
        <w:jc w:val="center"/>
        <w:rPr>
          <w:rFonts w:ascii="Times New Roman" w:eastAsia="仿宋_GB2312" w:hAnsi="Times New Roman"/>
          <w:kern w:val="21"/>
          <w:sz w:val="32"/>
          <w:szCs w:val="32"/>
        </w:rPr>
      </w:pPr>
    </w:p>
    <w:p w:rsidR="003E41DA" w:rsidRPr="00C80EDB" w:rsidRDefault="003E41DA" w:rsidP="003E41DA">
      <w:pPr>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1.</w:t>
      </w:r>
      <w:r w:rsidRPr="00C80EDB">
        <w:rPr>
          <w:rFonts w:ascii="Times New Roman" w:eastAsia="仿宋_GB2312" w:hAnsi="Times New Roman"/>
          <w:kern w:val="21"/>
          <w:sz w:val="32"/>
          <w:szCs w:val="32"/>
        </w:rPr>
        <w:t>《农业生产托管服务合同示范文本》为非强制性使用文本。</w:t>
      </w:r>
    </w:p>
    <w:p w:rsidR="003E41DA" w:rsidRPr="00C80EDB" w:rsidRDefault="003E41DA" w:rsidP="003E41DA">
      <w:pPr>
        <w:spacing w:line="620" w:lineRule="exact"/>
        <w:ind w:firstLineChars="200" w:firstLine="640"/>
        <w:rPr>
          <w:rFonts w:ascii="Times New Roman" w:eastAsia="仿宋_GB2312" w:hAnsi="Times New Roman"/>
          <w:b/>
          <w:bCs/>
          <w:kern w:val="21"/>
          <w:sz w:val="32"/>
          <w:szCs w:val="32"/>
        </w:rPr>
        <w:sectPr w:rsidR="003E41DA" w:rsidRPr="00C80EDB" w:rsidSect="00C80EDB">
          <w:footerReference w:type="default" r:id="rId7"/>
          <w:pgSz w:w="11906" w:h="16838"/>
          <w:pgMar w:top="1440" w:right="1800" w:bottom="1440" w:left="1800" w:header="851" w:footer="992" w:gutter="0"/>
          <w:pgNumType w:fmt="numberInDash"/>
          <w:cols w:space="425"/>
          <w:docGrid w:type="lines" w:linePitch="312"/>
        </w:sectPr>
      </w:pPr>
      <w:r w:rsidRPr="00C80EDB">
        <w:rPr>
          <w:rFonts w:ascii="Times New Roman" w:eastAsia="仿宋_GB2312" w:hAnsi="Times New Roman"/>
          <w:kern w:val="21"/>
          <w:sz w:val="32"/>
          <w:szCs w:val="32"/>
        </w:rPr>
        <w:t>2.</w:t>
      </w:r>
      <w:r w:rsidRPr="00C80EDB">
        <w:rPr>
          <w:rFonts w:ascii="Times New Roman" w:eastAsia="仿宋_GB2312" w:hAnsi="Times New Roman"/>
          <w:kern w:val="21"/>
          <w:sz w:val="32"/>
          <w:szCs w:val="32"/>
        </w:rPr>
        <w:t>合同当事人可结合农业生产托管服务具体情况，根据《农业生产托管服务合同示范文本》订立合同，并按照法律法规规定和合同约定承担相应的法律责任及合同权利。</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lastRenderedPageBreak/>
        <w:t>甲方（接受服务方）：</w:t>
      </w:r>
      <w:r w:rsidRPr="00C80EDB">
        <w:rPr>
          <w:rFonts w:ascii="Times New Roman" w:eastAsia="仿宋_GB2312" w:hAnsi="Times New Roman"/>
          <w:kern w:val="21"/>
          <w:sz w:val="32"/>
          <w:szCs w:val="32"/>
          <w:u w:val="single"/>
        </w:rPr>
        <w:t xml:space="preserve">                                  </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法定代表人及身份证号：</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 xml:space="preserve"> </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地址：</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 xml:space="preserve">    </w:t>
      </w:r>
    </w:p>
    <w:p w:rsidR="003E41DA" w:rsidRPr="00C80EDB" w:rsidRDefault="003E41DA" w:rsidP="003E41DA">
      <w:pPr>
        <w:spacing w:line="620" w:lineRule="exact"/>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联系方式：</w:t>
      </w:r>
      <w:r w:rsidRPr="00C80EDB">
        <w:rPr>
          <w:rFonts w:ascii="Times New Roman" w:eastAsia="仿宋_GB2312" w:hAnsi="Times New Roman"/>
          <w:kern w:val="21"/>
          <w:sz w:val="32"/>
          <w:szCs w:val="32"/>
          <w:u w:val="single"/>
        </w:rPr>
        <w:t xml:space="preserve">                                          </w:t>
      </w:r>
    </w:p>
    <w:p w:rsidR="003E41DA" w:rsidRPr="00C80EDB" w:rsidRDefault="003E41DA" w:rsidP="003E41DA">
      <w:pPr>
        <w:spacing w:line="620" w:lineRule="exact"/>
        <w:rPr>
          <w:rFonts w:ascii="Times New Roman" w:eastAsia="仿宋_GB2312" w:hAnsi="Times New Roman"/>
          <w:kern w:val="21"/>
          <w:sz w:val="32"/>
          <w:szCs w:val="32"/>
          <w:u w:val="single"/>
        </w:rPr>
      </w:pPr>
    </w:p>
    <w:p w:rsidR="003E41DA" w:rsidRPr="00C80EDB" w:rsidRDefault="003E41DA" w:rsidP="003E41DA">
      <w:pPr>
        <w:spacing w:line="620" w:lineRule="exact"/>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乙方（提供服务方）：</w:t>
      </w:r>
      <w:r w:rsidRPr="00C80EDB">
        <w:rPr>
          <w:rFonts w:ascii="Times New Roman" w:eastAsia="仿宋_GB2312" w:hAnsi="Times New Roman"/>
          <w:kern w:val="21"/>
          <w:sz w:val="32"/>
          <w:szCs w:val="32"/>
          <w:u w:val="single"/>
        </w:rPr>
        <w:t xml:space="preserve">                                  </w:t>
      </w:r>
    </w:p>
    <w:p w:rsidR="003E41DA" w:rsidRPr="00C80EDB" w:rsidRDefault="003E41DA" w:rsidP="003E41DA">
      <w:pPr>
        <w:spacing w:line="620" w:lineRule="exact"/>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法定代表人及身份证号：</w:t>
      </w:r>
      <w:r w:rsidRPr="00C80EDB">
        <w:rPr>
          <w:rFonts w:ascii="Times New Roman" w:eastAsia="仿宋_GB2312" w:hAnsi="Times New Roman"/>
          <w:kern w:val="21"/>
          <w:sz w:val="32"/>
          <w:szCs w:val="32"/>
          <w:u w:val="single"/>
        </w:rPr>
        <w:t xml:space="preserve">                                 </w:t>
      </w:r>
    </w:p>
    <w:p w:rsidR="003E41DA" w:rsidRPr="00C80EDB" w:rsidRDefault="003E41DA" w:rsidP="003E41DA">
      <w:pPr>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地址：</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 xml:space="preserve">    </w:t>
      </w:r>
    </w:p>
    <w:p w:rsidR="003E41DA" w:rsidRPr="00C80EDB" w:rsidRDefault="003E41DA" w:rsidP="003E41DA">
      <w:pPr>
        <w:spacing w:line="620" w:lineRule="exact"/>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联系方式：</w:t>
      </w:r>
      <w:r w:rsidRPr="00C80EDB">
        <w:rPr>
          <w:rFonts w:ascii="Times New Roman" w:eastAsia="仿宋_GB2312" w:hAnsi="Times New Roman"/>
          <w:kern w:val="21"/>
          <w:sz w:val="32"/>
          <w:szCs w:val="32"/>
          <w:u w:val="single"/>
        </w:rPr>
        <w:t xml:space="preserve">                                          </w:t>
      </w:r>
    </w:p>
    <w:p w:rsidR="003E41DA" w:rsidRPr="00C80EDB" w:rsidRDefault="003E41DA" w:rsidP="003E41DA">
      <w:pPr>
        <w:spacing w:line="620" w:lineRule="exact"/>
        <w:rPr>
          <w:rFonts w:ascii="Times New Roman" w:eastAsia="仿宋_GB2312" w:hAnsi="Times New Roman"/>
          <w:kern w:val="21"/>
          <w:sz w:val="32"/>
          <w:szCs w:val="32"/>
          <w:u w:val="single"/>
        </w:rPr>
      </w:pPr>
    </w:p>
    <w:p w:rsidR="003E41DA" w:rsidRPr="00C80EDB" w:rsidRDefault="003E41DA" w:rsidP="003E41DA">
      <w:pPr>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根据有关法律法规及政策规定，甲乙双方本着平等、自愿、有偿的原则，就农业生产托管服务有关事项协商一致，订立本合同。</w:t>
      </w:r>
    </w:p>
    <w:p w:rsidR="003E41DA" w:rsidRPr="00C80EDB" w:rsidRDefault="003E41DA" w:rsidP="003E41DA">
      <w:pPr>
        <w:spacing w:line="620" w:lineRule="exact"/>
        <w:ind w:firstLineChars="200" w:firstLine="640"/>
        <w:rPr>
          <w:rFonts w:ascii="Times New Roman" w:eastAsia="仿宋_GB2312" w:hAnsi="Times New Roman"/>
          <w:kern w:val="21"/>
          <w:sz w:val="32"/>
          <w:szCs w:val="32"/>
        </w:rPr>
      </w:pPr>
    </w:p>
    <w:p w:rsidR="003E41DA" w:rsidRPr="00C80EDB" w:rsidRDefault="003E41DA" w:rsidP="003E41DA">
      <w:pPr>
        <w:numPr>
          <w:ilvl w:val="0"/>
          <w:numId w:val="1"/>
        </w:numPr>
        <w:spacing w:line="620" w:lineRule="exact"/>
        <w:ind w:firstLineChars="200" w:firstLine="640"/>
        <w:rPr>
          <w:rFonts w:ascii="Times New Roman" w:eastAsia="黑体" w:hAnsi="Times New Roman"/>
          <w:kern w:val="21"/>
          <w:sz w:val="32"/>
          <w:szCs w:val="32"/>
        </w:rPr>
      </w:pPr>
      <w:r w:rsidRPr="00C80EDB">
        <w:rPr>
          <w:rFonts w:ascii="Times New Roman" w:eastAsia="黑体" w:hAnsi="Times New Roman"/>
          <w:kern w:val="21"/>
          <w:sz w:val="32"/>
          <w:szCs w:val="32"/>
        </w:rPr>
        <w:t>服务内容</w:t>
      </w:r>
    </w:p>
    <w:p w:rsidR="003E41DA" w:rsidRPr="00C80EDB" w:rsidRDefault="003E41DA" w:rsidP="003E41DA">
      <w:pPr>
        <w:widowControl/>
        <w:wordWrap w:val="0"/>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甲方将</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县（市、区）</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乡（镇、街道）</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村（社区）</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村民小组（居民小组）的</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亩</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（作物，如：水稻、玉米、茶叶等）的</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（如：生产资料供应、</w:t>
      </w:r>
      <w:proofErr w:type="gramStart"/>
      <w:r w:rsidRPr="00C80EDB">
        <w:rPr>
          <w:rFonts w:ascii="Times New Roman" w:eastAsia="仿宋_GB2312" w:hAnsi="Times New Roman"/>
          <w:kern w:val="21"/>
          <w:sz w:val="32"/>
          <w:szCs w:val="32"/>
        </w:rPr>
        <w:t>耕种防收等</w:t>
      </w:r>
      <w:proofErr w:type="gramEnd"/>
      <w:r w:rsidRPr="00C80EDB">
        <w:rPr>
          <w:rFonts w:ascii="Times New Roman" w:eastAsia="仿宋_GB2312" w:hAnsi="Times New Roman"/>
          <w:kern w:val="21"/>
          <w:sz w:val="32"/>
          <w:szCs w:val="32"/>
        </w:rPr>
        <w:t>农机作业、烘干仓储或全程种植技术解决方案）委托给乙方开展生产托管服务。（甲方如托管两个地块以上作物的，可按本款格式补充。）</w:t>
      </w:r>
    </w:p>
    <w:p w:rsidR="003E41DA" w:rsidRPr="00C80EDB" w:rsidRDefault="003E41DA" w:rsidP="003E41DA">
      <w:pPr>
        <w:numPr>
          <w:ilvl w:val="0"/>
          <w:numId w:val="1"/>
        </w:numPr>
        <w:wordWrap w:val="0"/>
        <w:spacing w:line="620" w:lineRule="exact"/>
        <w:ind w:firstLineChars="200" w:firstLine="640"/>
        <w:rPr>
          <w:rFonts w:ascii="Times New Roman" w:eastAsia="黑体" w:hAnsi="Times New Roman"/>
          <w:kern w:val="21"/>
          <w:sz w:val="32"/>
          <w:szCs w:val="32"/>
        </w:rPr>
      </w:pPr>
      <w:r w:rsidRPr="00C80EDB">
        <w:rPr>
          <w:rFonts w:ascii="Times New Roman" w:eastAsia="黑体" w:hAnsi="Times New Roman"/>
          <w:kern w:val="21"/>
          <w:sz w:val="32"/>
          <w:szCs w:val="32"/>
        </w:rPr>
        <w:lastRenderedPageBreak/>
        <w:t>服务标准</w:t>
      </w:r>
    </w:p>
    <w:p w:rsidR="003E41DA" w:rsidRPr="00C80EDB" w:rsidRDefault="003E41DA" w:rsidP="003E41DA">
      <w:pPr>
        <w:widowControl/>
        <w:wordWrap w:val="0"/>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甲乙双方就服务的技术标准、质量标准等协商达成约定，作为本合同附件，与本合同具有同等法律效力。【甲乙双方可参照《农业生产托管服务标准指引》（附后），就服务事项协商约定相关标准并附于本合同之后。】</w:t>
      </w:r>
    </w:p>
    <w:p w:rsidR="003E41DA" w:rsidRPr="00C80EDB" w:rsidRDefault="003E41DA" w:rsidP="003E41DA">
      <w:pPr>
        <w:wordWrap w:val="0"/>
        <w:spacing w:line="620" w:lineRule="exact"/>
        <w:rPr>
          <w:rFonts w:ascii="Times New Roman" w:eastAsia="楷体_GB2312" w:hAnsi="Times New Roman"/>
          <w:b/>
          <w:kern w:val="21"/>
          <w:sz w:val="32"/>
          <w:szCs w:val="32"/>
        </w:rPr>
      </w:pP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第三条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服务期限</w:t>
      </w:r>
    </w:p>
    <w:p w:rsidR="003E41DA" w:rsidRPr="00C80EDB" w:rsidRDefault="003E41DA" w:rsidP="003E41DA">
      <w:pPr>
        <w:wordWrap w:val="0"/>
        <w:spacing w:line="620" w:lineRule="exact"/>
        <w:ind w:firstLineChars="200" w:firstLine="640"/>
        <w:rPr>
          <w:rFonts w:ascii="Times New Roman" w:eastAsia="方正楷体" w:hAnsi="Times New Roman"/>
          <w:kern w:val="21"/>
          <w:sz w:val="32"/>
          <w:szCs w:val="32"/>
        </w:rPr>
      </w:pPr>
      <w:r w:rsidRPr="00C80EDB">
        <w:rPr>
          <w:rFonts w:ascii="Times New Roman" w:eastAsia="仿宋_GB2312" w:hAnsi="Times New Roman"/>
          <w:kern w:val="21"/>
          <w:sz w:val="32"/>
          <w:szCs w:val="32"/>
        </w:rPr>
        <w:t>乙方根据农时需要和生产技术要求，在</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年</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月</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日至</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年</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月</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日期间完成甲方委托的</w:t>
      </w:r>
      <w:r w:rsidRPr="00C80EDB">
        <w:rPr>
          <w:rFonts w:ascii="Times New Roman" w:eastAsia="仿宋_GB2312" w:hAnsi="Times New Roman"/>
          <w:kern w:val="21"/>
          <w:sz w:val="32"/>
          <w:szCs w:val="32"/>
          <w:u w:val="single"/>
        </w:rPr>
        <w:t xml:space="preserve">          </w:t>
      </w:r>
      <w:r w:rsidRPr="00C80EDB">
        <w:rPr>
          <w:rFonts w:ascii="Times New Roman" w:eastAsia="华文仿宋" w:hAnsi="Times New Roman"/>
          <w:kern w:val="21"/>
          <w:sz w:val="32"/>
          <w:szCs w:val="32"/>
          <w:u w:val="single"/>
        </w:rPr>
        <w:t xml:space="preserve">    </w:t>
      </w:r>
      <w:r w:rsidRPr="00C80EDB">
        <w:rPr>
          <w:rFonts w:ascii="Times New Roman" w:eastAsia="仿宋_GB2312" w:hAnsi="Times New Roman"/>
          <w:kern w:val="21"/>
          <w:sz w:val="32"/>
          <w:szCs w:val="32"/>
        </w:rPr>
        <w:t>作物</w:t>
      </w:r>
      <w:r w:rsidRPr="00C80EDB">
        <w:rPr>
          <w:rFonts w:ascii="Times New Roman" w:eastAsia="华文仿宋" w:hAnsi="Times New Roman"/>
          <w:kern w:val="21"/>
          <w:sz w:val="32"/>
          <w:szCs w:val="32"/>
          <w:u w:val="single"/>
        </w:rPr>
        <w:t xml:space="preserve">            </w:t>
      </w:r>
      <w:r w:rsidRPr="00C80EDB">
        <w:rPr>
          <w:rFonts w:ascii="Times New Roman" w:eastAsia="华文仿宋" w:hAnsi="Times New Roman"/>
          <w:kern w:val="21"/>
          <w:sz w:val="32"/>
          <w:szCs w:val="32"/>
        </w:rPr>
        <w:t>环节</w:t>
      </w:r>
      <w:r w:rsidRPr="00C80EDB">
        <w:rPr>
          <w:rFonts w:ascii="Times New Roman" w:eastAsia="仿宋_GB2312" w:hAnsi="Times New Roman"/>
          <w:kern w:val="21"/>
          <w:sz w:val="32"/>
          <w:szCs w:val="32"/>
        </w:rPr>
        <w:t>的生产托管服务。（如乙方提供的生产托管服务需在不同时间内进行，甲乙双方可根据实际情况分项约定具体服务时间。）</w:t>
      </w:r>
    </w:p>
    <w:p w:rsidR="003E41DA" w:rsidRPr="00C80EDB" w:rsidRDefault="003E41DA" w:rsidP="003E41DA">
      <w:pPr>
        <w:wordWrap w:val="0"/>
        <w:spacing w:line="620" w:lineRule="exact"/>
        <w:rPr>
          <w:rFonts w:ascii="Times New Roman" w:eastAsia="黑体" w:hAnsi="Times New Roman"/>
          <w:kern w:val="21"/>
          <w:sz w:val="32"/>
          <w:szCs w:val="32"/>
        </w:rPr>
      </w:pP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第四条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服务费用</w:t>
      </w:r>
    </w:p>
    <w:p w:rsidR="003E41DA" w:rsidRPr="00C80EDB" w:rsidRDefault="003E41DA" w:rsidP="003E41DA">
      <w:pPr>
        <w:wordWrap w:val="0"/>
        <w:spacing w:line="620" w:lineRule="exact"/>
        <w:ind w:firstLineChars="200" w:firstLine="640"/>
        <w:rPr>
          <w:rFonts w:ascii="Times New Roman" w:eastAsia="方正楷体" w:hAnsi="Times New Roman"/>
          <w:kern w:val="21"/>
          <w:sz w:val="32"/>
          <w:szCs w:val="32"/>
        </w:rPr>
      </w:pPr>
      <w:r w:rsidRPr="00C80EDB">
        <w:rPr>
          <w:rFonts w:ascii="Times New Roman" w:eastAsia="仿宋_GB2312" w:hAnsi="Times New Roman"/>
          <w:kern w:val="21"/>
          <w:sz w:val="32"/>
          <w:szCs w:val="32"/>
        </w:rPr>
        <w:t>乙方为甲方提供的生产托管服务价格为人民币</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元</w:t>
      </w:r>
      <w:r w:rsidRPr="00C80EDB">
        <w:rPr>
          <w:rFonts w:ascii="Times New Roman" w:eastAsia="仿宋_GB2312" w:hAnsi="Times New Roman"/>
          <w:kern w:val="21"/>
          <w:sz w:val="32"/>
          <w:szCs w:val="32"/>
        </w:rPr>
        <w:t>/</w:t>
      </w:r>
      <w:r w:rsidRPr="00C80EDB">
        <w:rPr>
          <w:rFonts w:ascii="Times New Roman" w:eastAsia="仿宋_GB2312" w:hAnsi="Times New Roman"/>
          <w:kern w:val="21"/>
          <w:sz w:val="32"/>
          <w:szCs w:val="32"/>
        </w:rPr>
        <w:t>亩，服务面积</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亩，总费用人民币</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元（大写：</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）。（如乙方提供的服务无法按照上述方式计算服务费用，甲乙双方可根据实际服务过程中的具体情况协商约定服务费用。）</w:t>
      </w:r>
    </w:p>
    <w:p w:rsidR="003E41DA" w:rsidRPr="00C80EDB" w:rsidRDefault="003E41DA" w:rsidP="003E41DA">
      <w:pPr>
        <w:wordWrap w:val="0"/>
        <w:spacing w:line="620" w:lineRule="exact"/>
        <w:ind w:firstLineChars="200" w:firstLine="640"/>
        <w:rPr>
          <w:rFonts w:ascii="Times New Roman" w:eastAsia="黑体" w:hAnsi="Times New Roman"/>
          <w:kern w:val="21"/>
          <w:sz w:val="32"/>
          <w:szCs w:val="32"/>
        </w:rPr>
      </w:pPr>
      <w:r w:rsidRPr="00C80EDB">
        <w:rPr>
          <w:rFonts w:ascii="Times New Roman" w:eastAsia="黑体" w:hAnsi="Times New Roman"/>
          <w:kern w:val="21"/>
          <w:sz w:val="32"/>
          <w:szCs w:val="32"/>
        </w:rPr>
        <w:t>第五条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支付方式</w:t>
      </w:r>
    </w:p>
    <w:p w:rsidR="003E41DA" w:rsidRPr="00C80EDB" w:rsidRDefault="003E41DA" w:rsidP="003E41DA">
      <w:pPr>
        <w:wordWrap w:val="0"/>
        <w:spacing w:line="620" w:lineRule="exact"/>
        <w:rPr>
          <w:rFonts w:ascii="Times New Roman" w:eastAsia="方正楷体" w:hAnsi="Times New Roman"/>
          <w:kern w:val="21"/>
          <w:sz w:val="32"/>
          <w:szCs w:val="32"/>
        </w:rPr>
      </w:pPr>
      <w:r w:rsidRPr="00C80EDB">
        <w:rPr>
          <w:rFonts w:ascii="Times New Roman" w:eastAsia="仿宋_GB2312" w:hAnsi="Times New Roman"/>
          <w:kern w:val="21"/>
          <w:sz w:val="32"/>
          <w:szCs w:val="32"/>
        </w:rPr>
        <w:t xml:space="preserve">    </w:t>
      </w:r>
      <w:r w:rsidRPr="00C80EDB">
        <w:rPr>
          <w:rFonts w:ascii="Times New Roman" w:eastAsia="仿宋_GB2312" w:hAnsi="Times New Roman"/>
          <w:kern w:val="21"/>
          <w:sz w:val="32"/>
          <w:szCs w:val="32"/>
        </w:rPr>
        <w:t>甲方于本合同签订当日，支付乙方服务费用总额的百分之</w:t>
      </w:r>
      <w:r w:rsidRPr="00C80EDB">
        <w:rPr>
          <w:rFonts w:ascii="Times New Roman" w:eastAsia="华文仿宋" w:hAnsi="Times New Roman"/>
          <w:kern w:val="21"/>
          <w:sz w:val="32"/>
          <w:szCs w:val="32"/>
          <w:u w:val="single"/>
        </w:rPr>
        <w:t xml:space="preserve">           </w:t>
      </w:r>
      <w:r w:rsidRPr="00C80EDB">
        <w:rPr>
          <w:rFonts w:ascii="Times New Roman" w:eastAsia="华文仿宋" w:hAnsi="Times New Roman"/>
          <w:kern w:val="21"/>
          <w:sz w:val="32"/>
          <w:szCs w:val="32"/>
        </w:rPr>
        <w:t>（小写</w:t>
      </w:r>
      <w:r w:rsidRPr="00C80EDB">
        <w:rPr>
          <w:rFonts w:ascii="Times New Roman" w:eastAsia="仿宋_GB2312" w:hAnsi="Times New Roman"/>
          <w:kern w:val="21"/>
          <w:sz w:val="32"/>
          <w:szCs w:val="32"/>
        </w:rPr>
        <w:t>：</w:t>
      </w:r>
      <w:r w:rsidRPr="00C80EDB">
        <w:rPr>
          <w:rFonts w:ascii="Times New Roman" w:eastAsia="华文仿宋" w:hAnsi="Times New Roman"/>
          <w:kern w:val="21"/>
          <w:sz w:val="32"/>
          <w:szCs w:val="32"/>
          <w:u w:val="single"/>
        </w:rPr>
        <w:t xml:space="preserve">        </w:t>
      </w:r>
      <w:r w:rsidRPr="00C80EDB">
        <w:rPr>
          <w:rFonts w:ascii="Times New Roman" w:eastAsia="仿宋_GB2312" w:hAnsi="Times New Roman"/>
          <w:kern w:val="21"/>
          <w:sz w:val="32"/>
          <w:szCs w:val="32"/>
        </w:rPr>
        <w:t>%</w:t>
      </w:r>
      <w:r w:rsidRPr="00C80EDB">
        <w:rPr>
          <w:rFonts w:ascii="Times New Roman" w:eastAsia="华文仿宋" w:hAnsi="Times New Roman"/>
          <w:kern w:val="21"/>
          <w:sz w:val="32"/>
          <w:szCs w:val="32"/>
        </w:rPr>
        <w:t>）计人民币</w:t>
      </w:r>
      <w:r w:rsidRPr="00C80EDB">
        <w:rPr>
          <w:rFonts w:ascii="Times New Roman" w:eastAsia="华文仿宋" w:hAnsi="Times New Roman"/>
          <w:kern w:val="21"/>
          <w:sz w:val="32"/>
          <w:szCs w:val="32"/>
          <w:u w:val="single"/>
        </w:rPr>
        <w:t xml:space="preserve">          </w:t>
      </w:r>
      <w:r w:rsidRPr="00C80EDB">
        <w:rPr>
          <w:rFonts w:ascii="Times New Roman" w:eastAsia="华文仿宋" w:hAnsi="Times New Roman"/>
          <w:kern w:val="21"/>
          <w:sz w:val="32"/>
          <w:szCs w:val="32"/>
        </w:rPr>
        <w:t>元</w:t>
      </w:r>
      <w:r w:rsidRPr="00C80EDB">
        <w:rPr>
          <w:rFonts w:ascii="Times New Roman" w:eastAsia="仿宋_GB2312" w:hAnsi="Times New Roman"/>
          <w:kern w:val="21"/>
          <w:sz w:val="32"/>
          <w:szCs w:val="32"/>
        </w:rPr>
        <w:t>（大写：</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）作为订金。乙方所有服务完毕并经甲方验收合格后，甲方于</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日内支付乙方剩余服</w:t>
      </w:r>
      <w:r w:rsidRPr="00C80EDB">
        <w:rPr>
          <w:rFonts w:ascii="Times New Roman" w:eastAsia="仿宋_GB2312" w:hAnsi="Times New Roman"/>
          <w:kern w:val="21"/>
          <w:sz w:val="32"/>
          <w:szCs w:val="32"/>
        </w:rPr>
        <w:lastRenderedPageBreak/>
        <w:t>务费用人民币</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元（大写：</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）。（甲乙双方可约定签订合同之日支付全部服务费用，或约定完成生产托管服务后一次性支付全部服务费用，或约定从甲方委托乙方销售农业收益中扣除服务费用。）</w:t>
      </w:r>
    </w:p>
    <w:p w:rsidR="003E41DA" w:rsidRPr="00C80EDB" w:rsidRDefault="003E41DA" w:rsidP="003E41DA">
      <w:pPr>
        <w:wordWrap w:val="0"/>
        <w:spacing w:line="620" w:lineRule="exact"/>
        <w:rPr>
          <w:rFonts w:ascii="Times New Roman" w:eastAsia="黑体" w:hAnsi="Times New Roman"/>
          <w:kern w:val="21"/>
          <w:sz w:val="32"/>
          <w:szCs w:val="32"/>
        </w:rPr>
      </w:pPr>
      <w:r w:rsidRPr="00C80EDB">
        <w:rPr>
          <w:rFonts w:ascii="Times New Roman" w:eastAsia="仿宋_GB2312" w:hAnsi="Times New Roman"/>
          <w:kern w:val="21"/>
          <w:sz w:val="32"/>
          <w:szCs w:val="32"/>
        </w:rPr>
        <w:t xml:space="preserve">    </w:t>
      </w:r>
      <w:r w:rsidRPr="00C80EDB">
        <w:rPr>
          <w:rFonts w:ascii="Times New Roman" w:eastAsia="黑体" w:hAnsi="Times New Roman"/>
          <w:kern w:val="21"/>
          <w:sz w:val="32"/>
          <w:szCs w:val="32"/>
        </w:rPr>
        <w:t>第六条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甲乙双方的权利和义务</w:t>
      </w:r>
    </w:p>
    <w:p w:rsidR="003E41DA" w:rsidRPr="00C80EDB" w:rsidRDefault="003E41DA" w:rsidP="003E41DA">
      <w:pPr>
        <w:wordWrap w:val="0"/>
        <w:spacing w:line="620" w:lineRule="exact"/>
        <w:rPr>
          <w:rFonts w:ascii="Times New Roman" w:eastAsia="楷体_GB2312" w:hAnsi="Times New Roman"/>
          <w:b/>
          <w:kern w:val="21"/>
          <w:sz w:val="32"/>
          <w:szCs w:val="32"/>
        </w:rPr>
      </w:pPr>
      <w:r w:rsidRPr="00C80EDB">
        <w:rPr>
          <w:rFonts w:ascii="Times New Roman" w:eastAsia="楷体_GB2312" w:hAnsi="Times New Roman"/>
          <w:b/>
          <w:kern w:val="21"/>
          <w:sz w:val="32"/>
          <w:szCs w:val="32"/>
        </w:rPr>
        <w:t xml:space="preserve">   </w:t>
      </w:r>
      <w:r w:rsidRPr="00C80EDB">
        <w:rPr>
          <w:rFonts w:ascii="Times New Roman" w:eastAsia="楷体_GB2312" w:hAnsi="Times New Roman"/>
          <w:b/>
          <w:kern w:val="21"/>
          <w:sz w:val="32"/>
          <w:szCs w:val="32"/>
        </w:rPr>
        <w:t>（一）甲方的权利和义务</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1.</w:t>
      </w:r>
      <w:r w:rsidRPr="00C80EDB">
        <w:rPr>
          <w:rFonts w:ascii="Times New Roman" w:eastAsia="仿宋_GB2312" w:hAnsi="Times New Roman"/>
          <w:kern w:val="21"/>
          <w:sz w:val="32"/>
          <w:szCs w:val="32"/>
        </w:rPr>
        <w:t>托管服务期间始终享有对托管地块的承包经营权，托管地块产出品归甲方所有。</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2.</w:t>
      </w:r>
      <w:r w:rsidRPr="00C80EDB">
        <w:rPr>
          <w:rFonts w:ascii="Times New Roman" w:eastAsia="仿宋_GB2312" w:hAnsi="Times New Roman"/>
          <w:kern w:val="21"/>
          <w:sz w:val="32"/>
          <w:szCs w:val="32"/>
        </w:rPr>
        <w:t>按照合同约定接受乙方提供的生产托管服务，要求乙方按照《农业生产托管服务标准指引》约定标准开展服务。对乙方服务进行监督和评价，验收服务成果。</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3.</w:t>
      </w:r>
      <w:r w:rsidRPr="00C80EDB">
        <w:rPr>
          <w:rFonts w:ascii="Times New Roman" w:eastAsia="仿宋_GB2312" w:hAnsi="Times New Roman"/>
          <w:kern w:val="21"/>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rsidR="003E41DA" w:rsidRPr="00C80EDB" w:rsidRDefault="003E41DA" w:rsidP="003E41DA">
      <w:pPr>
        <w:wordWrap w:val="0"/>
        <w:spacing w:line="620" w:lineRule="exact"/>
        <w:rPr>
          <w:rFonts w:ascii="Times New Roman" w:eastAsia="仿宋_GB2312" w:hAnsi="Times New Roman"/>
          <w:kern w:val="21"/>
          <w:sz w:val="32"/>
          <w:szCs w:val="32"/>
        </w:rPr>
      </w:pPr>
      <w:r w:rsidRPr="00C80EDB">
        <w:rPr>
          <w:rFonts w:ascii="Times New Roman" w:eastAsia="仿宋_GB2312" w:hAnsi="Times New Roman"/>
          <w:kern w:val="21"/>
          <w:sz w:val="32"/>
          <w:szCs w:val="32"/>
        </w:rPr>
        <w:t xml:space="preserve">    4.</w:t>
      </w:r>
      <w:r w:rsidRPr="00C80EDB">
        <w:rPr>
          <w:rFonts w:ascii="Times New Roman" w:eastAsia="仿宋_GB2312" w:hAnsi="Times New Roman"/>
          <w:kern w:val="21"/>
          <w:sz w:val="32"/>
          <w:szCs w:val="32"/>
        </w:rPr>
        <w:t>为乙方开展生产托管服务提供必要条件。（甲乙双方可根据实际情况约定甲方应提供必要条件的具体内容和时间。）</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5.</w:t>
      </w:r>
      <w:r w:rsidRPr="00C80EDB">
        <w:rPr>
          <w:rFonts w:ascii="Times New Roman" w:eastAsia="仿宋_GB2312" w:hAnsi="Times New Roman"/>
          <w:kern w:val="21"/>
          <w:sz w:val="32"/>
          <w:szCs w:val="32"/>
        </w:rPr>
        <w:t>法律、法规、规章和政策所规定的其他权利和义务。</w:t>
      </w:r>
    </w:p>
    <w:p w:rsidR="003E41DA" w:rsidRPr="00C80EDB" w:rsidRDefault="003E41DA" w:rsidP="003E41DA">
      <w:pPr>
        <w:wordWrap w:val="0"/>
        <w:spacing w:line="620" w:lineRule="exact"/>
        <w:rPr>
          <w:rFonts w:ascii="Times New Roman" w:eastAsia="楷体_GB2312" w:hAnsi="Times New Roman"/>
          <w:b/>
          <w:kern w:val="21"/>
          <w:sz w:val="32"/>
          <w:szCs w:val="32"/>
        </w:rPr>
      </w:pPr>
      <w:r w:rsidRPr="00C80EDB">
        <w:rPr>
          <w:rFonts w:ascii="Times New Roman" w:eastAsia="楷体_GB2312" w:hAnsi="Times New Roman"/>
          <w:b/>
          <w:kern w:val="21"/>
          <w:sz w:val="32"/>
          <w:szCs w:val="32"/>
        </w:rPr>
        <w:t xml:space="preserve">    </w:t>
      </w:r>
      <w:r w:rsidRPr="00C80EDB">
        <w:rPr>
          <w:rFonts w:ascii="Times New Roman" w:eastAsia="楷体_GB2312" w:hAnsi="Times New Roman"/>
          <w:b/>
          <w:kern w:val="21"/>
          <w:sz w:val="32"/>
          <w:szCs w:val="32"/>
        </w:rPr>
        <w:t>（二）乙方的权利和义务</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1.</w:t>
      </w:r>
      <w:r w:rsidRPr="00C80EDB">
        <w:rPr>
          <w:rFonts w:ascii="Times New Roman" w:eastAsia="仿宋_GB2312" w:hAnsi="Times New Roman"/>
          <w:kern w:val="21"/>
          <w:sz w:val="32"/>
          <w:szCs w:val="32"/>
        </w:rPr>
        <w:t>要求甲方在约定时间内提供必要的作业条件，并对服务结果进行验收。</w:t>
      </w:r>
    </w:p>
    <w:p w:rsidR="003E41DA" w:rsidRPr="00C80EDB" w:rsidRDefault="003E41DA" w:rsidP="003E41DA">
      <w:pPr>
        <w:wordWrap w:val="0"/>
        <w:spacing w:line="620" w:lineRule="exact"/>
        <w:ind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2.</w:t>
      </w:r>
      <w:r w:rsidRPr="00C80EDB">
        <w:rPr>
          <w:rFonts w:ascii="Times New Roman" w:eastAsia="仿宋_GB2312" w:hAnsi="Times New Roman"/>
          <w:kern w:val="21"/>
          <w:sz w:val="32"/>
          <w:szCs w:val="32"/>
        </w:rPr>
        <w:t>按照合同约定为甲方提供符合《农业生产托管服务标</w:t>
      </w:r>
      <w:r w:rsidRPr="00C80EDB">
        <w:rPr>
          <w:rFonts w:ascii="Times New Roman" w:eastAsia="仿宋_GB2312" w:hAnsi="Times New Roman"/>
          <w:kern w:val="21"/>
          <w:sz w:val="32"/>
          <w:szCs w:val="32"/>
        </w:rPr>
        <w:lastRenderedPageBreak/>
        <w:t>准指引》要求的生产托管服务，并向甲方解读服务内容。</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3.</w:t>
      </w:r>
      <w:r w:rsidRPr="00C80EDB">
        <w:rPr>
          <w:rFonts w:ascii="Times New Roman" w:eastAsia="仿宋_GB2312" w:hAnsi="Times New Roman"/>
          <w:kern w:val="21"/>
          <w:sz w:val="32"/>
          <w:szCs w:val="32"/>
        </w:rPr>
        <w:t>法律、法规、规章和政策所规定的其他权利和义务。</w:t>
      </w:r>
    </w:p>
    <w:p w:rsidR="003E41DA" w:rsidRPr="00C80EDB" w:rsidRDefault="003E41DA" w:rsidP="003E41DA">
      <w:pPr>
        <w:wordWrap w:val="0"/>
        <w:spacing w:line="620" w:lineRule="exact"/>
        <w:ind w:firstLineChars="200" w:firstLine="640"/>
        <w:rPr>
          <w:rFonts w:ascii="Times New Roman" w:eastAsia="黑体" w:hAnsi="Times New Roman"/>
          <w:kern w:val="21"/>
          <w:sz w:val="32"/>
          <w:szCs w:val="32"/>
        </w:rPr>
      </w:pPr>
      <w:r w:rsidRPr="00C80EDB">
        <w:rPr>
          <w:rFonts w:ascii="Times New Roman" w:eastAsia="黑体" w:hAnsi="Times New Roman"/>
          <w:kern w:val="21"/>
          <w:sz w:val="32"/>
          <w:szCs w:val="32"/>
        </w:rPr>
        <w:t>第七条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违约责任</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（一）甲方逾期未支付服务费用的，从逾期之日起每日按应支付服务费用总额的</w:t>
      </w:r>
      <w:r w:rsidRPr="00C80EDB">
        <w:rPr>
          <w:rFonts w:ascii="Times New Roman" w:eastAsia="华文仿宋" w:hAnsi="Times New Roman"/>
          <w:kern w:val="21"/>
          <w:sz w:val="32"/>
          <w:szCs w:val="32"/>
        </w:rPr>
        <w:t>百分之</w:t>
      </w:r>
      <w:r w:rsidRPr="00C80EDB">
        <w:rPr>
          <w:rFonts w:ascii="Times New Roman" w:eastAsia="华文仿宋" w:hAnsi="Times New Roman"/>
          <w:kern w:val="21"/>
          <w:sz w:val="32"/>
          <w:szCs w:val="32"/>
          <w:u w:val="single"/>
        </w:rPr>
        <w:t xml:space="preserve">         </w:t>
      </w:r>
      <w:r w:rsidRPr="00C80EDB">
        <w:rPr>
          <w:rFonts w:ascii="Times New Roman" w:eastAsia="华文仿宋" w:hAnsi="Times New Roman"/>
          <w:kern w:val="21"/>
          <w:sz w:val="32"/>
          <w:szCs w:val="32"/>
        </w:rPr>
        <w:t>（小写</w:t>
      </w:r>
      <w:r w:rsidRPr="00C80EDB">
        <w:rPr>
          <w:rFonts w:ascii="Times New Roman" w:eastAsia="仿宋_GB2312" w:hAnsi="Times New Roman"/>
          <w:kern w:val="21"/>
          <w:sz w:val="32"/>
          <w:szCs w:val="32"/>
        </w:rPr>
        <w:t>：</w:t>
      </w:r>
      <w:r w:rsidRPr="00C80EDB">
        <w:rPr>
          <w:rFonts w:ascii="Times New Roman" w:eastAsia="华文仿宋" w:hAnsi="Times New Roman"/>
          <w:kern w:val="21"/>
          <w:sz w:val="32"/>
          <w:szCs w:val="32"/>
          <w:u w:val="single"/>
        </w:rPr>
        <w:t xml:space="preserve">      </w:t>
      </w:r>
      <w:r w:rsidRPr="00C80EDB">
        <w:rPr>
          <w:rFonts w:ascii="Times New Roman" w:eastAsia="仿宋_GB2312" w:hAnsi="Times New Roman"/>
          <w:kern w:val="21"/>
          <w:sz w:val="32"/>
          <w:szCs w:val="32"/>
        </w:rPr>
        <w:t>%</w:t>
      </w:r>
      <w:r w:rsidRPr="00C80EDB">
        <w:rPr>
          <w:rFonts w:ascii="Times New Roman" w:eastAsia="华文仿宋" w:hAnsi="Times New Roman"/>
          <w:kern w:val="21"/>
          <w:sz w:val="32"/>
          <w:szCs w:val="32"/>
        </w:rPr>
        <w:t>）</w:t>
      </w:r>
      <w:r w:rsidRPr="00C80EDB">
        <w:rPr>
          <w:rFonts w:ascii="Times New Roman" w:eastAsia="仿宋_GB2312" w:hAnsi="Times New Roman"/>
          <w:kern w:val="21"/>
          <w:sz w:val="32"/>
          <w:szCs w:val="32"/>
        </w:rPr>
        <w:t>向乙方支付违约金，但不超过应付服务费用总额的百分之</w:t>
      </w:r>
      <w:r w:rsidRPr="00C80EDB">
        <w:rPr>
          <w:rFonts w:ascii="Times New Roman" w:eastAsia="华文仿宋" w:hAnsi="Times New Roman"/>
          <w:kern w:val="21"/>
          <w:sz w:val="32"/>
          <w:szCs w:val="32"/>
        </w:rPr>
        <w:t>五十</w:t>
      </w:r>
      <w:r w:rsidRPr="00C80EDB">
        <w:rPr>
          <w:rFonts w:ascii="Times New Roman" w:eastAsia="仿宋_GB2312" w:hAnsi="Times New Roman"/>
          <w:kern w:val="21"/>
          <w:sz w:val="32"/>
          <w:szCs w:val="32"/>
        </w:rPr>
        <w:t>。</w:t>
      </w:r>
      <w:r w:rsidRPr="00C80EDB">
        <w:rPr>
          <w:rFonts w:ascii="Times New Roman" w:eastAsia="仿宋_GB2312" w:hAnsi="Times New Roman"/>
          <w:kern w:val="21"/>
          <w:sz w:val="32"/>
          <w:szCs w:val="32"/>
        </w:rPr>
        <w:t xml:space="preserve">   </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（二）乙方未按本合同约定提供服务，造成甲方损失的，应予以赔偿，具体赔偿金额和方式双方协商确定。</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（三）任何一方违约所造成的损失，均由违约方负责赔偿。</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（四）因不可抗力等重大因素导致本合同无法履行的，双方可以协商解除本合同，双方均不承担违约责任。</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黑体" w:hAnsi="Times New Roman"/>
          <w:kern w:val="21"/>
          <w:sz w:val="32"/>
          <w:szCs w:val="32"/>
        </w:rPr>
        <w:t>第八条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争议处理</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甲乙双方发生争议，应协商解决。如协商不成，可以向服务所在地农业行政主管部门申请调解，也可以向服务所在地人民法院提起诉讼。</w:t>
      </w:r>
    </w:p>
    <w:p w:rsidR="003E41DA" w:rsidRPr="00C80EDB" w:rsidRDefault="003E41DA" w:rsidP="003E41DA">
      <w:pPr>
        <w:wordWrap w:val="0"/>
        <w:spacing w:line="620" w:lineRule="exact"/>
        <w:ind w:firstLineChars="200" w:firstLine="640"/>
        <w:rPr>
          <w:rFonts w:ascii="Times New Roman" w:eastAsia="黑体" w:hAnsi="Times New Roman"/>
          <w:kern w:val="21"/>
          <w:sz w:val="32"/>
          <w:szCs w:val="32"/>
        </w:rPr>
      </w:pPr>
      <w:r w:rsidRPr="00C80EDB">
        <w:rPr>
          <w:rFonts w:ascii="Times New Roman" w:eastAsia="黑体" w:hAnsi="Times New Roman"/>
          <w:kern w:val="21"/>
          <w:sz w:val="32"/>
          <w:szCs w:val="32"/>
        </w:rPr>
        <w:t>第九条</w:t>
      </w:r>
      <w:r w:rsidRPr="00C80EDB">
        <w:rPr>
          <w:rFonts w:ascii="Times New Roman" w:eastAsia="黑体" w:hAnsi="Times New Roman"/>
          <w:kern w:val="21"/>
          <w:sz w:val="32"/>
          <w:szCs w:val="32"/>
        </w:rPr>
        <w:t xml:space="preserve"> </w:t>
      </w:r>
      <w:r w:rsidRPr="00C80EDB">
        <w:rPr>
          <w:rFonts w:ascii="Times New Roman" w:eastAsia="黑体" w:hAnsi="Times New Roman"/>
          <w:kern w:val="21"/>
          <w:sz w:val="32"/>
          <w:szCs w:val="32"/>
        </w:rPr>
        <w:t>其他约定事项</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（一）本合同自甲乙双方签字之日起生效。</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（二）未尽或须调整事宜经甲乙双方协商一致可签订补充协议，补充协议与本合同具有同等法律效力。补充协议与本合同不一致的，以补充协议为准。</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lastRenderedPageBreak/>
        <w:t>（三）服务所在地村委会或村集体经济组织可对甲乙双方的托管服务关系予以指导和监督。</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（四）本合同（包括附件《农业生产托管服务标准指引》）一式两份，甲乙双方各持一份，具有同等法律效力。</w:t>
      </w: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u w:val="single"/>
        </w:rPr>
      </w:pPr>
      <w:r w:rsidRPr="00C80EDB">
        <w:rPr>
          <w:rFonts w:ascii="Times New Roman" w:eastAsia="仿宋_GB2312" w:hAnsi="Times New Roman"/>
          <w:kern w:val="21"/>
          <w:sz w:val="32"/>
          <w:szCs w:val="32"/>
        </w:rPr>
        <w:t>（五）其他约定事宜：</w:t>
      </w:r>
      <w:r w:rsidRPr="00C80EDB">
        <w:rPr>
          <w:rFonts w:ascii="Times New Roman" w:eastAsia="仿宋_GB2312" w:hAnsi="Times New Roman"/>
          <w:kern w:val="21"/>
          <w:sz w:val="32"/>
          <w:szCs w:val="32"/>
          <w:u w:val="single"/>
        </w:rPr>
        <w:t xml:space="preserve">                            </w:t>
      </w:r>
      <w:r w:rsidRPr="00C80EDB">
        <w:rPr>
          <w:rFonts w:ascii="Times New Roman" w:eastAsia="仿宋_GB2312" w:hAnsi="Times New Roman"/>
          <w:kern w:val="21"/>
          <w:sz w:val="32"/>
          <w:szCs w:val="32"/>
        </w:rPr>
        <w:t>。</w:t>
      </w:r>
    </w:p>
    <w:p w:rsidR="003E41DA" w:rsidRPr="00C80EDB" w:rsidRDefault="003E41DA" w:rsidP="003E41DA">
      <w:pPr>
        <w:wordWrap w:val="0"/>
        <w:spacing w:line="620" w:lineRule="exact"/>
        <w:rPr>
          <w:rFonts w:ascii="Times New Roman" w:eastAsia="仿宋_GB2312" w:hAnsi="Times New Roman"/>
          <w:kern w:val="21"/>
          <w:sz w:val="32"/>
          <w:szCs w:val="32"/>
        </w:rPr>
      </w:pPr>
    </w:p>
    <w:p w:rsidR="003E41DA" w:rsidRPr="00C80EDB" w:rsidRDefault="003E41DA" w:rsidP="003E41DA">
      <w:pPr>
        <w:wordWrap w:val="0"/>
        <w:spacing w:line="620" w:lineRule="exact"/>
        <w:ind w:firstLineChars="200" w:firstLine="640"/>
        <w:rPr>
          <w:rFonts w:ascii="Times New Roman" w:eastAsia="仿宋_GB2312" w:hAnsi="Times New Roman"/>
          <w:kern w:val="21"/>
          <w:sz w:val="32"/>
          <w:szCs w:val="32"/>
        </w:rPr>
      </w:pPr>
      <w:r w:rsidRPr="00C80EDB">
        <w:rPr>
          <w:rFonts w:ascii="Times New Roman" w:eastAsia="仿宋_GB2312" w:hAnsi="Times New Roman"/>
          <w:kern w:val="21"/>
          <w:sz w:val="32"/>
          <w:szCs w:val="32"/>
        </w:rPr>
        <w:t>附件：农业生产托管服务标准指引</w:t>
      </w:r>
    </w:p>
    <w:p w:rsidR="003E41DA" w:rsidRPr="00C80EDB" w:rsidRDefault="003E41DA" w:rsidP="003E41DA">
      <w:pPr>
        <w:wordWrap w:val="0"/>
        <w:spacing w:line="620" w:lineRule="exact"/>
        <w:rPr>
          <w:rFonts w:ascii="Times New Roman" w:eastAsia="仿宋_GB2312" w:hAnsi="Times New Roman"/>
          <w:kern w:val="21"/>
          <w:sz w:val="32"/>
          <w:szCs w:val="32"/>
        </w:rPr>
      </w:pPr>
    </w:p>
    <w:p w:rsidR="003E41DA" w:rsidRPr="00C80EDB" w:rsidRDefault="003E41DA" w:rsidP="003E41DA">
      <w:pPr>
        <w:wordWrap w:val="0"/>
        <w:spacing w:line="620" w:lineRule="exact"/>
        <w:rPr>
          <w:rFonts w:ascii="Times New Roman" w:eastAsia="仿宋_GB2312" w:hAnsi="Times New Roman"/>
          <w:kern w:val="21"/>
          <w:sz w:val="32"/>
          <w:szCs w:val="32"/>
        </w:rPr>
      </w:pPr>
    </w:p>
    <w:p w:rsidR="003E41DA" w:rsidRPr="00C80EDB" w:rsidRDefault="003E41DA" w:rsidP="003E41DA">
      <w:pPr>
        <w:wordWrap w:val="0"/>
        <w:spacing w:line="620" w:lineRule="exact"/>
        <w:rPr>
          <w:rFonts w:ascii="Times New Roman" w:eastAsia="仿宋_GB2312" w:hAnsi="Times New Roman"/>
          <w:kern w:val="21"/>
          <w:sz w:val="32"/>
          <w:szCs w:val="32"/>
        </w:rPr>
      </w:pPr>
    </w:p>
    <w:p w:rsidR="003E41DA" w:rsidRPr="00C80EDB" w:rsidRDefault="003E41DA" w:rsidP="003E41DA">
      <w:pPr>
        <w:wordWrap w:val="0"/>
        <w:spacing w:line="620" w:lineRule="exact"/>
        <w:rPr>
          <w:rFonts w:ascii="Times New Roman" w:eastAsia="仿宋_GB2312" w:hAnsi="Times New Roman"/>
          <w:kern w:val="21"/>
          <w:sz w:val="32"/>
          <w:szCs w:val="32"/>
        </w:rPr>
      </w:pPr>
    </w:p>
    <w:p w:rsidR="003E41DA" w:rsidRPr="00C80EDB" w:rsidRDefault="003E41DA" w:rsidP="003E41DA">
      <w:pPr>
        <w:wordWrap w:val="0"/>
        <w:spacing w:line="600" w:lineRule="auto"/>
        <w:ind w:firstLineChars="200" w:firstLine="643"/>
        <w:rPr>
          <w:rFonts w:ascii="Times New Roman" w:eastAsia="仿宋_GB2312" w:hAnsi="Times New Roman"/>
          <w:b/>
          <w:bCs/>
          <w:sz w:val="32"/>
          <w:szCs w:val="32"/>
        </w:rPr>
      </w:pPr>
      <w:r w:rsidRPr="00C80EDB">
        <w:rPr>
          <w:rFonts w:ascii="Times New Roman" w:eastAsia="仿宋_GB2312" w:hAnsi="Times New Roman"/>
          <w:b/>
          <w:bCs/>
          <w:sz w:val="32"/>
          <w:szCs w:val="32"/>
        </w:rPr>
        <w:t>甲方（签字或盖章）：</w:t>
      </w:r>
      <w:r w:rsidRPr="00C80EDB">
        <w:rPr>
          <w:rFonts w:ascii="Times New Roman" w:eastAsia="仿宋_GB2312" w:hAnsi="Times New Roman"/>
          <w:sz w:val="32"/>
          <w:szCs w:val="32"/>
          <w:u w:val="single"/>
        </w:rPr>
        <w:t xml:space="preserve">             </w:t>
      </w:r>
      <w:r w:rsidRPr="00C80EDB">
        <w:rPr>
          <w:rFonts w:ascii="Times New Roman" w:eastAsia="仿宋_GB2312" w:hAnsi="Times New Roman"/>
          <w:sz w:val="32"/>
          <w:szCs w:val="32"/>
        </w:rPr>
        <w:t xml:space="preserve">    </w:t>
      </w:r>
      <w:r w:rsidRPr="00C80EDB">
        <w:rPr>
          <w:rFonts w:ascii="Times New Roman" w:eastAsia="仿宋_GB2312" w:hAnsi="Times New Roman"/>
          <w:b/>
          <w:bCs/>
          <w:sz w:val="32"/>
          <w:szCs w:val="32"/>
        </w:rPr>
        <w:t xml:space="preserve"> </w:t>
      </w:r>
    </w:p>
    <w:p w:rsidR="003E41DA" w:rsidRPr="00C80EDB" w:rsidRDefault="003E41DA" w:rsidP="003E41DA">
      <w:pPr>
        <w:wordWrap w:val="0"/>
        <w:spacing w:line="600" w:lineRule="auto"/>
        <w:ind w:firstLineChars="200" w:firstLine="643"/>
        <w:rPr>
          <w:rFonts w:ascii="Times New Roman" w:eastAsia="仿宋_GB2312" w:hAnsi="Times New Roman"/>
          <w:b/>
          <w:bCs/>
          <w:sz w:val="32"/>
          <w:szCs w:val="32"/>
        </w:rPr>
      </w:pPr>
      <w:r w:rsidRPr="00C80EDB">
        <w:rPr>
          <w:rFonts w:ascii="Times New Roman" w:eastAsia="仿宋_GB2312" w:hAnsi="Times New Roman"/>
          <w:b/>
          <w:bCs/>
          <w:sz w:val="32"/>
          <w:szCs w:val="32"/>
        </w:rPr>
        <w:t>时</w:t>
      </w:r>
      <w:r w:rsidRPr="00C80EDB">
        <w:rPr>
          <w:rFonts w:ascii="Times New Roman" w:eastAsia="仿宋_GB2312" w:hAnsi="Times New Roman"/>
          <w:b/>
          <w:bCs/>
          <w:sz w:val="32"/>
          <w:szCs w:val="32"/>
        </w:rPr>
        <w:t xml:space="preserve">    </w:t>
      </w:r>
      <w:r w:rsidRPr="00C80EDB">
        <w:rPr>
          <w:rFonts w:ascii="Times New Roman" w:eastAsia="仿宋_GB2312" w:hAnsi="Times New Roman"/>
          <w:b/>
          <w:bCs/>
          <w:sz w:val="32"/>
          <w:szCs w:val="32"/>
        </w:rPr>
        <w:t>间</w:t>
      </w:r>
      <w:r w:rsidRPr="00C80EDB">
        <w:rPr>
          <w:rFonts w:ascii="Times New Roman" w:eastAsia="仿宋_GB2312" w:hAnsi="Times New Roman"/>
          <w:b/>
          <w:bCs/>
          <w:sz w:val="32"/>
          <w:szCs w:val="32"/>
        </w:rPr>
        <w:t xml:space="preserve"> </w:t>
      </w:r>
      <w:r w:rsidRPr="00C80EDB">
        <w:rPr>
          <w:rFonts w:ascii="Times New Roman" w:eastAsia="仿宋_GB2312" w:hAnsi="Times New Roman"/>
          <w:b/>
          <w:bCs/>
          <w:sz w:val="32"/>
          <w:szCs w:val="32"/>
        </w:rPr>
        <w:t>：</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年</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月</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日</w:t>
      </w:r>
    </w:p>
    <w:p w:rsidR="003E41DA" w:rsidRPr="00C80EDB" w:rsidRDefault="003E41DA" w:rsidP="003E41DA">
      <w:pPr>
        <w:wordWrap w:val="0"/>
        <w:spacing w:line="600" w:lineRule="auto"/>
        <w:ind w:firstLineChars="200" w:firstLine="643"/>
        <w:rPr>
          <w:rFonts w:ascii="Times New Roman" w:eastAsia="仿宋_GB2312" w:hAnsi="Times New Roman"/>
          <w:b/>
          <w:bCs/>
          <w:sz w:val="32"/>
          <w:szCs w:val="32"/>
        </w:rPr>
      </w:pPr>
    </w:p>
    <w:p w:rsidR="003E41DA" w:rsidRPr="00C80EDB" w:rsidRDefault="003E41DA" w:rsidP="003E41DA">
      <w:pPr>
        <w:wordWrap w:val="0"/>
        <w:spacing w:line="600" w:lineRule="auto"/>
        <w:ind w:firstLineChars="200" w:firstLine="643"/>
        <w:rPr>
          <w:rFonts w:ascii="Times New Roman" w:eastAsia="仿宋_GB2312" w:hAnsi="Times New Roman"/>
          <w:sz w:val="32"/>
          <w:szCs w:val="32"/>
          <w:u w:val="single"/>
        </w:rPr>
      </w:pPr>
      <w:r w:rsidRPr="00C80EDB">
        <w:rPr>
          <w:rFonts w:ascii="Times New Roman" w:eastAsia="仿宋_GB2312" w:hAnsi="Times New Roman"/>
          <w:b/>
          <w:bCs/>
          <w:sz w:val="32"/>
          <w:szCs w:val="32"/>
        </w:rPr>
        <w:t>乙方（签字或盖章）：</w:t>
      </w:r>
      <w:r w:rsidRPr="00C80EDB">
        <w:rPr>
          <w:rFonts w:ascii="Times New Roman" w:eastAsia="仿宋_GB2312" w:hAnsi="Times New Roman"/>
          <w:sz w:val="32"/>
          <w:szCs w:val="32"/>
          <w:u w:val="single"/>
        </w:rPr>
        <w:t xml:space="preserve">             </w:t>
      </w:r>
    </w:p>
    <w:p w:rsidR="003E41DA" w:rsidRPr="00C80EDB" w:rsidRDefault="003E41DA" w:rsidP="003E41DA">
      <w:pPr>
        <w:wordWrap w:val="0"/>
        <w:spacing w:line="600" w:lineRule="auto"/>
        <w:ind w:firstLineChars="200" w:firstLine="643"/>
        <w:rPr>
          <w:rFonts w:ascii="Times New Roman" w:eastAsia="仿宋_GB2312" w:hAnsi="Times New Roman"/>
          <w:b/>
          <w:bCs/>
          <w:sz w:val="32"/>
          <w:szCs w:val="32"/>
        </w:rPr>
        <w:sectPr w:rsidR="003E41DA" w:rsidRPr="00C80EDB" w:rsidSect="00C80EDB">
          <w:pgSz w:w="11906" w:h="16838"/>
          <w:pgMar w:top="1440" w:right="1800" w:bottom="1440" w:left="1800" w:header="851" w:footer="992" w:gutter="0"/>
          <w:pgNumType w:fmt="numberInDash"/>
          <w:cols w:space="425"/>
          <w:docGrid w:type="lines" w:linePitch="312"/>
        </w:sectPr>
      </w:pPr>
      <w:r w:rsidRPr="00C80EDB">
        <w:rPr>
          <w:rFonts w:ascii="Times New Roman" w:eastAsia="仿宋_GB2312" w:hAnsi="Times New Roman"/>
          <w:b/>
          <w:bCs/>
          <w:sz w:val="32"/>
          <w:szCs w:val="32"/>
        </w:rPr>
        <w:t>时</w:t>
      </w:r>
      <w:r w:rsidRPr="00C80EDB">
        <w:rPr>
          <w:rFonts w:ascii="Times New Roman" w:eastAsia="仿宋_GB2312" w:hAnsi="Times New Roman"/>
          <w:b/>
          <w:bCs/>
          <w:sz w:val="32"/>
          <w:szCs w:val="32"/>
        </w:rPr>
        <w:t xml:space="preserve">    </w:t>
      </w:r>
      <w:r w:rsidRPr="00C80EDB">
        <w:rPr>
          <w:rFonts w:ascii="Times New Roman" w:eastAsia="仿宋_GB2312" w:hAnsi="Times New Roman"/>
          <w:b/>
          <w:bCs/>
          <w:sz w:val="32"/>
          <w:szCs w:val="32"/>
        </w:rPr>
        <w:t>间</w:t>
      </w:r>
      <w:r w:rsidRPr="00C80EDB">
        <w:rPr>
          <w:rFonts w:ascii="Times New Roman" w:eastAsia="仿宋_GB2312" w:hAnsi="Times New Roman"/>
          <w:b/>
          <w:bCs/>
          <w:sz w:val="32"/>
          <w:szCs w:val="32"/>
        </w:rPr>
        <w:t xml:space="preserve"> </w:t>
      </w:r>
      <w:r w:rsidRPr="00C80EDB">
        <w:rPr>
          <w:rFonts w:ascii="Times New Roman" w:eastAsia="仿宋_GB2312" w:hAnsi="Times New Roman"/>
          <w:b/>
          <w:bCs/>
          <w:sz w:val="32"/>
          <w:szCs w:val="32"/>
        </w:rPr>
        <w:t>：</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年</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月</w:t>
      </w:r>
      <w:r w:rsidRPr="00C80EDB">
        <w:rPr>
          <w:rFonts w:ascii="Times New Roman" w:eastAsia="仿宋_GB2312" w:hAnsi="Times New Roman"/>
          <w:b/>
          <w:bCs/>
          <w:sz w:val="32"/>
          <w:szCs w:val="32"/>
          <w:u w:val="single"/>
        </w:rPr>
        <w:t xml:space="preserve">    </w:t>
      </w:r>
      <w:r w:rsidRPr="00C80EDB">
        <w:rPr>
          <w:rFonts w:ascii="Times New Roman" w:eastAsia="仿宋_GB2312" w:hAnsi="Times New Roman"/>
          <w:b/>
          <w:bCs/>
          <w:sz w:val="32"/>
          <w:szCs w:val="32"/>
        </w:rPr>
        <w:t>日</w:t>
      </w:r>
      <w:r w:rsidRPr="00C80EDB">
        <w:rPr>
          <w:rFonts w:ascii="Times New Roman" w:eastAsia="仿宋_GB2312" w:hAnsi="Times New Roman"/>
          <w:b/>
          <w:bCs/>
          <w:sz w:val="32"/>
          <w:szCs w:val="32"/>
        </w:rPr>
        <w:t xml:space="preserve">   </w:t>
      </w:r>
    </w:p>
    <w:tbl>
      <w:tblPr>
        <w:tblW w:w="15696" w:type="dxa"/>
        <w:jc w:val="center"/>
        <w:tblLayout w:type="fixed"/>
        <w:tblCellMar>
          <w:left w:w="0" w:type="dxa"/>
          <w:right w:w="0" w:type="dxa"/>
        </w:tblCellMar>
        <w:tblLook w:val="04A0"/>
      </w:tblPr>
      <w:tblGrid>
        <w:gridCol w:w="1562"/>
        <w:gridCol w:w="738"/>
        <w:gridCol w:w="1611"/>
        <w:gridCol w:w="7273"/>
        <w:gridCol w:w="4512"/>
      </w:tblGrid>
      <w:tr w:rsidR="003E41DA" w:rsidRPr="00C80EDB" w:rsidTr="00745976">
        <w:trPr>
          <w:trHeight w:val="23"/>
          <w:tblHeader/>
          <w:jc w:val="center"/>
        </w:trPr>
        <w:tc>
          <w:tcPr>
            <w:tcW w:w="15696" w:type="dxa"/>
            <w:gridSpan w:val="5"/>
            <w:tcBorders>
              <w:top w:val="nil"/>
              <w:left w:val="nil"/>
              <w:bottom w:val="single" w:sz="4" w:space="0" w:color="auto"/>
              <w:right w:val="nil"/>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楷体_GB2312" w:hAnsi="Times New Roman"/>
                <w:b/>
                <w:color w:val="000000"/>
                <w:sz w:val="44"/>
                <w:szCs w:val="44"/>
              </w:rPr>
            </w:pPr>
            <w:r w:rsidRPr="00C80EDB">
              <w:rPr>
                <w:rFonts w:ascii="Times New Roman" w:eastAsia="楷体_GB2312" w:hAnsi="Times New Roman"/>
                <w:b/>
                <w:color w:val="000000"/>
                <w:kern w:val="0"/>
                <w:sz w:val="44"/>
                <w:szCs w:val="44"/>
                <w:lang/>
              </w:rPr>
              <w:lastRenderedPageBreak/>
              <w:t>农业生产托管服务标准指引</w:t>
            </w:r>
          </w:p>
        </w:tc>
      </w:tr>
      <w:tr w:rsidR="003E41DA" w:rsidRPr="00C80EDB" w:rsidTr="00745976">
        <w:trPr>
          <w:trHeight w:val="304"/>
          <w:tblHeader/>
          <w:jc w:val="center"/>
        </w:trPr>
        <w:tc>
          <w:tcPr>
            <w:tcW w:w="156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托管服务事项</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具体内容</w:t>
            </w:r>
          </w:p>
        </w:tc>
        <w:tc>
          <w:tcPr>
            <w:tcW w:w="727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约定标准（由甲乙双方协商约定）</w:t>
            </w:r>
          </w:p>
        </w:tc>
        <w:tc>
          <w:tcPr>
            <w:tcW w:w="451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备注</w:t>
            </w:r>
          </w:p>
        </w:tc>
      </w:tr>
      <w:tr w:rsidR="003E41DA" w:rsidRPr="00C80EDB" w:rsidTr="00745976">
        <w:trPr>
          <w:trHeight w:val="365"/>
          <w:tblHeader/>
          <w:jc w:val="cent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备耕（生产计划制定和农资农机准备）</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备耕时间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甲乙双方可协商约定备耕时间范围。</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农资采购</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根据托管规模制定年度生产计划，列出种、肥、药等农资采购品种、单价、单位用量及配给方式，同时注明农资采购完成时间。</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农机选用</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每个作业环节所用农机型号及作业能力，同时注明农机保障完成时间。</w:t>
            </w:r>
          </w:p>
        </w:tc>
      </w:tr>
      <w:tr w:rsidR="003E41DA" w:rsidRPr="00C80EDB" w:rsidTr="00745976">
        <w:trPr>
          <w:trHeight w:val="390"/>
          <w:tblHeader/>
          <w:jc w:val="cent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b/>
                <w:color w:val="000000"/>
                <w:sz w:val="22"/>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耕整地</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作业模式</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根据当地耕作制度和生产实际，列出主要耕整地模式，如旋耕、深翻、深耕、免耕等方式。</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作业时间范围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根据农时，列出耕整地作业起止时间范围及进度安排。</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作业技术要求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作业要求列出所采用机械的作业深度、作业幅宽、作业速度等技术指标。</w:t>
            </w:r>
          </w:p>
        </w:tc>
      </w:tr>
      <w:tr w:rsidR="003E41DA" w:rsidRPr="00C80EDB" w:rsidTr="00745976">
        <w:trPr>
          <w:trHeight w:val="412"/>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作业质量</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说明各个作业环节可达到的作业效果。</w:t>
            </w:r>
          </w:p>
        </w:tc>
      </w:tr>
      <w:tr w:rsidR="003E41DA" w:rsidRPr="00C80EDB" w:rsidTr="00745976">
        <w:trPr>
          <w:trHeight w:val="417"/>
          <w:tblHeader/>
          <w:jc w:val="cent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lastRenderedPageBreak/>
              <w:sym w:font="Wingdings 2" w:char="00A3"/>
            </w:r>
            <w:r w:rsidRPr="00C80EDB">
              <w:rPr>
                <w:rFonts w:ascii="Times New Roman" w:eastAsia="楷体_GB2312" w:hAnsi="Times New Roman"/>
                <w:b/>
                <w:color w:val="000000"/>
                <w:kern w:val="0"/>
                <w:sz w:val="22"/>
                <w:lang/>
              </w:rPr>
              <w:t>种子处理</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种子处理工艺</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如包衣等，说明使用的药剂及其成份和用量。</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种子处理时间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根据农时，说明种子处理时间范围和进度安排。</w:t>
            </w:r>
          </w:p>
        </w:tc>
      </w:tr>
      <w:tr w:rsidR="003E41DA" w:rsidRPr="00C80EDB" w:rsidTr="00745976">
        <w:trPr>
          <w:trHeight w:val="400"/>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spacing w:line="260" w:lineRule="exact"/>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种子处理要求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spacing w:line="260" w:lineRule="exact"/>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spacing w:line="260" w:lineRule="exact"/>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说明种子处理应达到的效果。</w:t>
            </w:r>
          </w:p>
        </w:tc>
      </w:tr>
      <w:tr w:rsidR="003E41DA" w:rsidRPr="00C80EDB" w:rsidTr="00745976">
        <w:trPr>
          <w:trHeight w:val="367"/>
          <w:tblHeader/>
          <w:jc w:val="center"/>
        </w:trPr>
        <w:tc>
          <w:tcPr>
            <w:tcW w:w="156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种植</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种植方式</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按种子品类、耕作制度、地块面积、土壤特性等综合选定不同种植方式。如免耕播种、常规播种、移栽等。</w:t>
            </w:r>
          </w:p>
        </w:tc>
      </w:tr>
      <w:tr w:rsidR="003E41DA" w:rsidRPr="00C80EDB" w:rsidTr="00745976">
        <w:trPr>
          <w:trHeight w:val="23"/>
          <w:tblHeader/>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种植时间范围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根据农时，注明作业起止时间范围和进度安排。</w:t>
            </w:r>
          </w:p>
        </w:tc>
      </w:tr>
      <w:tr w:rsidR="003E41DA" w:rsidRPr="00C80EDB" w:rsidTr="00745976">
        <w:trPr>
          <w:trHeight w:val="23"/>
          <w:tblHeader/>
          <w:jc w:val="center"/>
        </w:trPr>
        <w:tc>
          <w:tcPr>
            <w:tcW w:w="156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托管服务事项</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具体内容</w:t>
            </w:r>
          </w:p>
        </w:tc>
        <w:tc>
          <w:tcPr>
            <w:tcW w:w="727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约定标准（由甲乙双方协商约定）</w:t>
            </w:r>
          </w:p>
        </w:tc>
        <w:tc>
          <w:tcPr>
            <w:tcW w:w="451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备注</w:t>
            </w:r>
          </w:p>
        </w:tc>
      </w:tr>
      <w:tr w:rsidR="003E41DA" w:rsidRPr="00C80EDB" w:rsidTr="00745976">
        <w:trPr>
          <w:trHeight w:val="23"/>
          <w:tblHeader/>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lastRenderedPageBreak/>
              <w:sym w:font="Wingdings 2" w:char="00A3"/>
            </w:r>
            <w:r w:rsidRPr="00C80EDB">
              <w:rPr>
                <w:rFonts w:ascii="Times New Roman" w:eastAsia="楷体_GB2312" w:hAnsi="Times New Roman"/>
                <w:b/>
                <w:color w:val="000000"/>
                <w:kern w:val="0"/>
                <w:sz w:val="22"/>
                <w:lang/>
              </w:rPr>
              <w:t>种植</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rsidR="003E41DA" w:rsidRPr="00C80EDB" w:rsidTr="00745976">
        <w:trPr>
          <w:trHeight w:val="23"/>
          <w:tblHeader/>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kern w:val="0"/>
                <w:sz w:val="22"/>
                <w:lang/>
              </w:rPr>
              <w:t>作业</w:t>
            </w:r>
            <w:r w:rsidRPr="00C80EDB">
              <w:rPr>
                <w:rFonts w:ascii="Times New Roman" w:eastAsia="楷体_GB2312" w:hAnsi="Times New Roman"/>
                <w:color w:val="000000"/>
                <w:sz w:val="22"/>
              </w:rPr>
              <w:t>效果</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说明可达到的作业效果。</w:t>
            </w:r>
          </w:p>
        </w:tc>
      </w:tr>
      <w:tr w:rsidR="003E41DA" w:rsidRPr="00C80EDB" w:rsidTr="00745976">
        <w:trPr>
          <w:trHeight w:val="23"/>
          <w:tblHeader/>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田间管理</w:t>
            </w:r>
          </w:p>
        </w:tc>
        <w:tc>
          <w:tcPr>
            <w:tcW w:w="738" w:type="dxa"/>
            <w:vMerge w:val="restar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中耕追肥</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时间范围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说明进行中耕追肥的时间范围。</w:t>
            </w:r>
          </w:p>
        </w:tc>
      </w:tr>
      <w:tr w:rsidR="003E41DA" w:rsidRPr="00C80EDB" w:rsidTr="00745976">
        <w:trPr>
          <w:trHeight w:val="23"/>
          <w:tblHeader/>
          <w:jc w:val="cent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738"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根据农艺技术要求，确定采用机械的作业幅宽、速度、深度等特性，并注明用肥品类、施用方法和施肥量。水田不进行中耕，但不同生育期需肥量、品类和施用方法要注明。</w:t>
            </w:r>
          </w:p>
        </w:tc>
      </w:tr>
      <w:tr w:rsidR="003E41DA" w:rsidRPr="00C80EDB" w:rsidTr="00745976">
        <w:trPr>
          <w:trHeight w:val="23"/>
          <w:tblHeader/>
          <w:jc w:val="cent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738"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作业效果</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说明中耕追肥需要达到的</w:t>
            </w:r>
            <w:proofErr w:type="gramStart"/>
            <w:r w:rsidRPr="00C80EDB">
              <w:rPr>
                <w:rFonts w:ascii="Times New Roman" w:eastAsia="楷体_GB2312" w:hAnsi="Times New Roman"/>
                <w:color w:val="000000"/>
                <w:kern w:val="0"/>
                <w:sz w:val="22"/>
                <w:lang/>
              </w:rPr>
              <w:t>指标如耕深</w:t>
            </w:r>
            <w:proofErr w:type="gramEnd"/>
            <w:r w:rsidRPr="00C80EDB">
              <w:rPr>
                <w:rFonts w:ascii="Times New Roman" w:eastAsia="楷体_GB2312" w:hAnsi="Times New Roman"/>
                <w:color w:val="000000"/>
                <w:kern w:val="0"/>
                <w:sz w:val="22"/>
                <w:lang/>
              </w:rPr>
              <w:t>、培土厚度、精准施肥等。</w:t>
            </w:r>
          </w:p>
        </w:tc>
      </w:tr>
      <w:tr w:rsidR="003E41DA" w:rsidRPr="00C80EDB" w:rsidTr="00745976">
        <w:trPr>
          <w:trHeight w:val="23"/>
          <w:tblHeader/>
          <w:jc w:val="cent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738" w:type="dxa"/>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kern w:val="0"/>
                <w:sz w:val="22"/>
                <w:lang/>
              </w:rPr>
              <w:t>灌溉</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灌溉时间范围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说明灌溉的时间范围。</w:t>
            </w:r>
          </w:p>
        </w:tc>
      </w:tr>
      <w:tr w:rsidR="003E41DA" w:rsidRPr="00C80EDB" w:rsidTr="00745976">
        <w:trPr>
          <w:trHeight w:val="23"/>
          <w:tblHeader/>
          <w:jc w:val="cent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738"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p>
        </w:tc>
        <w:tc>
          <w:tcPr>
            <w:tcW w:w="161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灌溉制度</w:t>
            </w:r>
          </w:p>
        </w:tc>
        <w:tc>
          <w:tcPr>
            <w:tcW w:w="727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按作物不同生育期需水量标准，同时结合当地实际情况制定灌溉制度，如采用水肥一体化技术。</w:t>
            </w:r>
          </w:p>
        </w:tc>
      </w:tr>
      <w:tr w:rsidR="003E41DA" w:rsidRPr="00C80EDB" w:rsidTr="00745976">
        <w:trPr>
          <w:trHeight w:val="23"/>
          <w:tblHeader/>
          <w:jc w:val="cent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738"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灌溉</w:t>
            </w:r>
          </w:p>
        </w:tc>
        <w:tc>
          <w:tcPr>
            <w:tcW w:w="161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灌溉技术要求及作业效果</w:t>
            </w:r>
          </w:p>
        </w:tc>
        <w:tc>
          <w:tcPr>
            <w:tcW w:w="727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说明采用的灌溉技术要求，如灌溉水源、灌溉量等。说明灌溉应达到什么效果。</w:t>
            </w:r>
          </w:p>
        </w:tc>
      </w:tr>
      <w:tr w:rsidR="003E41DA" w:rsidRPr="00C80EDB" w:rsidTr="00745976">
        <w:trPr>
          <w:trHeight w:val="23"/>
          <w:tblHeader/>
          <w:jc w:val="center"/>
        </w:trPr>
        <w:tc>
          <w:tcPr>
            <w:tcW w:w="1562"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7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植保</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植保方案</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针对作物不同生育期易发生的病虫草害，制定科学防治预案，注明易爆发的时间范围、诱发环境和形成灾害的表现，列出对应适用的</w:t>
            </w:r>
            <w:r w:rsidRPr="00C80EDB">
              <w:rPr>
                <w:rFonts w:ascii="Times New Roman" w:eastAsia="楷体_GB2312" w:hAnsi="Times New Roman"/>
                <w:color w:val="000000"/>
                <w:kern w:val="0"/>
                <w:sz w:val="22"/>
                <w:lang/>
              </w:rPr>
              <w:t>“</w:t>
            </w:r>
            <w:r w:rsidRPr="00C80EDB">
              <w:rPr>
                <w:rFonts w:ascii="Times New Roman" w:eastAsia="楷体_GB2312" w:hAnsi="Times New Roman"/>
                <w:color w:val="000000"/>
                <w:kern w:val="0"/>
                <w:sz w:val="22"/>
                <w:lang/>
              </w:rPr>
              <w:t>农业防治、生物防治、物理防治和化学防治</w:t>
            </w:r>
            <w:r w:rsidRPr="00C80EDB">
              <w:rPr>
                <w:rFonts w:ascii="Times New Roman" w:eastAsia="楷体_GB2312" w:hAnsi="Times New Roman"/>
                <w:color w:val="000000"/>
                <w:kern w:val="0"/>
                <w:sz w:val="22"/>
                <w:lang/>
              </w:rPr>
              <w:t>”</w:t>
            </w:r>
            <w:r w:rsidRPr="00C80EDB">
              <w:rPr>
                <w:rFonts w:ascii="Times New Roman" w:eastAsia="楷体_GB2312" w:hAnsi="Times New Roman"/>
                <w:color w:val="000000"/>
                <w:kern w:val="0"/>
                <w:sz w:val="22"/>
                <w:lang/>
              </w:rPr>
              <w:t>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rsidR="003E41DA" w:rsidRPr="00C80EDB" w:rsidTr="00745976">
        <w:trPr>
          <w:trHeight w:val="23"/>
          <w:tblHeader/>
          <w:jc w:val="center"/>
        </w:trPr>
        <w:tc>
          <w:tcPr>
            <w:tcW w:w="156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托管服务事项</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具体内容</w:t>
            </w:r>
          </w:p>
        </w:tc>
        <w:tc>
          <w:tcPr>
            <w:tcW w:w="727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约定标准（由甲乙双方协商约定）</w:t>
            </w:r>
          </w:p>
        </w:tc>
        <w:tc>
          <w:tcPr>
            <w:tcW w:w="451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备注</w:t>
            </w:r>
          </w:p>
        </w:tc>
      </w:tr>
      <w:tr w:rsidR="003E41DA" w:rsidRPr="00C80EDB" w:rsidTr="00745976">
        <w:trPr>
          <w:trHeight w:val="23"/>
          <w:tblHeader/>
          <w:jc w:val="center"/>
        </w:trPr>
        <w:tc>
          <w:tcPr>
            <w:tcW w:w="156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田间管理</w:t>
            </w:r>
          </w:p>
        </w:tc>
        <w:tc>
          <w:tcPr>
            <w:tcW w:w="73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植保</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植保作业机具</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列出植保方案中的作业机具，如无人机、高地</w:t>
            </w:r>
            <w:proofErr w:type="gramStart"/>
            <w:r w:rsidRPr="00C80EDB">
              <w:rPr>
                <w:rFonts w:ascii="Times New Roman" w:eastAsia="楷体_GB2312" w:hAnsi="Times New Roman"/>
                <w:color w:val="000000"/>
                <w:kern w:val="0"/>
                <w:sz w:val="22"/>
                <w:lang/>
              </w:rPr>
              <w:t>隙植保机</w:t>
            </w:r>
            <w:proofErr w:type="gramEnd"/>
            <w:r w:rsidRPr="00C80EDB">
              <w:rPr>
                <w:rFonts w:ascii="Times New Roman" w:eastAsia="楷体_GB2312" w:hAnsi="Times New Roman"/>
                <w:color w:val="000000"/>
                <w:kern w:val="0"/>
                <w:sz w:val="22"/>
                <w:lang/>
              </w:rPr>
              <w:t>等。</w:t>
            </w:r>
          </w:p>
        </w:tc>
      </w:tr>
      <w:tr w:rsidR="003E41DA" w:rsidRPr="00C80EDB" w:rsidTr="00745976">
        <w:trPr>
          <w:trHeight w:val="399"/>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73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植保作业效果</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说明植保作业的效果。</w:t>
            </w:r>
          </w:p>
        </w:tc>
      </w:tr>
      <w:tr w:rsidR="003E41DA" w:rsidRPr="00C80EDB" w:rsidTr="00745976">
        <w:trPr>
          <w:trHeight w:val="415"/>
          <w:tblHeader/>
          <w:jc w:val="cent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作物收获</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收获机机型</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按作物品种、收获物、地块面积和地形条件选择收割机机型。</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作业时间范围</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按作物成熟度、气象条件、土壤条件等作业条件要求，确定收割时间及作业进度。</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列出所采用收割机的作业宽度、速度、秸秆切碎长度、割茬高度、籽粒损失率、果穗损失率、籽粒破碎率、秸秆抛撒不均匀率等作业特性。</w:t>
            </w:r>
          </w:p>
        </w:tc>
      </w:tr>
      <w:tr w:rsidR="003E41DA" w:rsidRPr="00C80EDB" w:rsidTr="00745976">
        <w:trPr>
          <w:trHeight w:val="412"/>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作业效果</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说明可达到的作业效果。</w:t>
            </w:r>
          </w:p>
        </w:tc>
      </w:tr>
      <w:tr w:rsidR="003E41DA" w:rsidRPr="00C80EDB" w:rsidTr="00745976">
        <w:trPr>
          <w:trHeight w:val="390"/>
          <w:tblHeader/>
          <w:jc w:val="cent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lastRenderedPageBreak/>
              <w:sym w:font="Wingdings 2" w:char="00A3"/>
            </w:r>
            <w:r w:rsidRPr="00C80EDB">
              <w:rPr>
                <w:rFonts w:ascii="Times New Roman" w:eastAsia="楷体_GB2312" w:hAnsi="Times New Roman"/>
                <w:b/>
                <w:color w:val="000000"/>
                <w:kern w:val="0"/>
                <w:sz w:val="22"/>
                <w:lang/>
              </w:rPr>
              <w:t>秸秆处理</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秸秆处理情况</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根据农业生产服务主体实际情况，说明作物秸秆利用时间和利用情况，包括秸秆离田、秸秆还田。</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秸秆离田农机具</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如果秸秆离田，列出所用的打包机、制粒机、运输车辆、装卸搬运机械等机具的名称、型号、作业效率等。</w:t>
            </w:r>
          </w:p>
        </w:tc>
      </w:tr>
      <w:tr w:rsidR="003E41DA" w:rsidRPr="00C80EDB" w:rsidTr="00745976">
        <w:trPr>
          <w:trHeight w:val="23"/>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秸秆还田方式</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如果秸秆还田，说明采用的还田方式，如秸秆全量粉碎还田、秸秆覆盖还田、翻埋（压）还田等。</w:t>
            </w:r>
          </w:p>
        </w:tc>
      </w:tr>
      <w:tr w:rsidR="003E41DA" w:rsidRPr="00C80EDB" w:rsidTr="00745976">
        <w:trPr>
          <w:trHeight w:val="379"/>
          <w:tblHeader/>
          <w:jc w:val="cent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秸秆还田农机具</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列出所用机具的名称、型号、作业效率等。</w:t>
            </w:r>
          </w:p>
        </w:tc>
      </w:tr>
      <w:tr w:rsidR="003E41DA" w:rsidRPr="00C80EDB" w:rsidTr="00745976">
        <w:trPr>
          <w:trHeight w:val="379"/>
          <w:tblHeader/>
          <w:jc w:val="center"/>
        </w:trPr>
        <w:tc>
          <w:tcPr>
            <w:tcW w:w="156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kern w:val="0"/>
                <w:sz w:val="22"/>
                <w:lang/>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烘干及仓储</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烘干标准及方式</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依据作物用途确定烘干时间、烘干标准和烘干方式，如热风干燥、微波干燥等。</w:t>
            </w:r>
          </w:p>
        </w:tc>
      </w:tr>
      <w:tr w:rsidR="003E41DA" w:rsidRPr="00C80EDB" w:rsidTr="00745976">
        <w:trPr>
          <w:trHeight w:val="23"/>
          <w:tblHeader/>
          <w:jc w:val="center"/>
        </w:trPr>
        <w:tc>
          <w:tcPr>
            <w:tcW w:w="156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烘干机</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列出采用的烘干机型号、烘干效率及达到的烘干质量。</w:t>
            </w:r>
          </w:p>
        </w:tc>
      </w:tr>
      <w:tr w:rsidR="003E41DA" w:rsidRPr="00C80EDB" w:rsidTr="00745976">
        <w:trPr>
          <w:trHeight w:val="23"/>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托管服务事项</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具体内容</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约定标准（由甲乙双方协商约定）</w:t>
            </w: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jc w:val="center"/>
              <w:textAlignment w:val="center"/>
              <w:rPr>
                <w:rFonts w:ascii="Times New Roman" w:eastAsia="黑体" w:hAnsi="Times New Roman"/>
                <w:bCs/>
                <w:color w:val="000000"/>
                <w:sz w:val="22"/>
              </w:rPr>
            </w:pPr>
            <w:r w:rsidRPr="00C80EDB">
              <w:rPr>
                <w:rFonts w:ascii="Times New Roman" w:eastAsia="黑体" w:hAnsi="Times New Roman"/>
                <w:bCs/>
                <w:color w:val="000000"/>
                <w:kern w:val="0"/>
                <w:sz w:val="22"/>
                <w:lang/>
              </w:rPr>
              <w:t>备注</w:t>
            </w:r>
          </w:p>
        </w:tc>
      </w:tr>
      <w:tr w:rsidR="003E41DA" w:rsidRPr="00C80EDB" w:rsidTr="00745976">
        <w:trPr>
          <w:trHeight w:val="23"/>
          <w:tblHeader/>
          <w:jc w:val="center"/>
        </w:trPr>
        <w:tc>
          <w:tcPr>
            <w:tcW w:w="156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rPr>
                <w:rFonts w:ascii="Times New Roman" w:eastAsia="楷体_GB2312" w:hAnsi="Times New Roman"/>
                <w:b/>
                <w:color w:val="000000"/>
                <w:sz w:val="22"/>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烘干及仓储</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仓储方式及要求</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sz w:val="22"/>
              </w:rPr>
            </w:pPr>
            <w:r w:rsidRPr="00C80EDB">
              <w:rPr>
                <w:rFonts w:ascii="Times New Roman" w:eastAsia="楷体_GB2312" w:hAnsi="Times New Roman"/>
                <w:color w:val="000000"/>
                <w:kern w:val="0"/>
                <w:sz w:val="22"/>
                <w:lang/>
              </w:rPr>
              <w:t>说明仓储时间和方式，一般烘干结束后应将作物按品种分类仓储，保证</w:t>
            </w:r>
            <w:proofErr w:type="gramStart"/>
            <w:r w:rsidRPr="00C80EDB">
              <w:rPr>
                <w:rFonts w:ascii="Times New Roman" w:eastAsia="楷体_GB2312" w:hAnsi="Times New Roman"/>
                <w:color w:val="000000"/>
                <w:kern w:val="0"/>
                <w:sz w:val="22"/>
                <w:lang/>
              </w:rPr>
              <w:t>不</w:t>
            </w:r>
            <w:proofErr w:type="gramEnd"/>
            <w:r w:rsidRPr="00C80EDB">
              <w:rPr>
                <w:rFonts w:ascii="Times New Roman" w:eastAsia="楷体_GB2312" w:hAnsi="Times New Roman"/>
                <w:color w:val="000000"/>
                <w:kern w:val="0"/>
                <w:sz w:val="22"/>
                <w:lang/>
              </w:rPr>
              <w:t>混杂，粮仓保持日常通风干燥，有效保障作物品质。</w:t>
            </w:r>
          </w:p>
        </w:tc>
      </w:tr>
      <w:tr w:rsidR="003E41DA" w:rsidRPr="00C80EDB" w:rsidTr="00745976">
        <w:trPr>
          <w:trHeight w:val="23"/>
          <w:tblHeader/>
          <w:jc w:val="center"/>
        </w:trPr>
        <w:tc>
          <w:tcPr>
            <w:tcW w:w="156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b/>
                <w:color w:val="000000"/>
                <w:sz w:val="22"/>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销售</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r w:rsidRPr="00C80EDB">
              <w:rPr>
                <w:rFonts w:ascii="Times New Roman" w:eastAsia="楷体_GB2312" w:hAnsi="Times New Roman"/>
                <w:color w:val="000000"/>
                <w:kern w:val="0"/>
                <w:sz w:val="22"/>
                <w:lang/>
              </w:rPr>
              <w:t>约定销售时间或销售价格等。</w:t>
            </w:r>
          </w:p>
        </w:tc>
      </w:tr>
      <w:tr w:rsidR="003E41DA" w:rsidRPr="00C80EDB" w:rsidTr="00745976">
        <w:trPr>
          <w:trHeight w:val="23"/>
          <w:tblHeader/>
          <w:jc w:val="center"/>
        </w:trPr>
        <w:tc>
          <w:tcPr>
            <w:tcW w:w="1562"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sz w:val="22"/>
              </w:rPr>
            </w:pPr>
            <w:r w:rsidRPr="00C80EDB">
              <w:rPr>
                <w:rFonts w:ascii="Times New Roman" w:eastAsia="楷体_GB2312" w:hAnsi="Times New Roman"/>
                <w:b/>
                <w:color w:val="000000"/>
                <w:kern w:val="0"/>
                <w:sz w:val="22"/>
                <w:lang/>
              </w:rPr>
              <w:sym w:font="Wingdings 2" w:char="00A3"/>
            </w:r>
            <w:r w:rsidRPr="00C80EDB">
              <w:rPr>
                <w:rFonts w:ascii="Times New Roman" w:eastAsia="楷体_GB2312" w:hAnsi="Times New Roman"/>
                <w:b/>
                <w:color w:val="000000"/>
                <w:kern w:val="0"/>
                <w:sz w:val="22"/>
                <w:lang/>
              </w:rPr>
              <w:t>技术解决方案</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r w:rsidRPr="00C80EDB">
              <w:rPr>
                <w:rFonts w:ascii="Times New Roman" w:eastAsia="楷体_GB2312" w:hAnsi="Times New Roman"/>
                <w:color w:val="000000"/>
                <w:kern w:val="0"/>
                <w:sz w:val="22"/>
                <w:lang/>
              </w:rPr>
              <w:t>水肥药托管方案或全程种植技术解决方案等。</w:t>
            </w:r>
            <w:r w:rsidRPr="00C80EDB">
              <w:rPr>
                <w:rFonts w:ascii="Times New Roman" w:eastAsia="楷体_GB2312" w:hAnsi="Times New Roman"/>
                <w:color w:val="000000"/>
                <w:kern w:val="0"/>
                <w:sz w:val="22"/>
                <w:lang/>
              </w:rPr>
              <w:t xml:space="preserve">  </w:t>
            </w:r>
          </w:p>
        </w:tc>
      </w:tr>
      <w:tr w:rsidR="003E41DA" w:rsidRPr="00C80EDB" w:rsidTr="00745976">
        <w:trPr>
          <w:trHeight w:val="23"/>
          <w:tblHeader/>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楷体_GB2312" w:hAnsi="Times New Roman"/>
                <w:b/>
                <w:color w:val="000000"/>
                <w:kern w:val="0"/>
                <w:sz w:val="22"/>
                <w:lang/>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p>
        </w:tc>
      </w:tr>
      <w:tr w:rsidR="003E41DA" w:rsidRPr="00C80EDB" w:rsidTr="00745976">
        <w:trPr>
          <w:trHeight w:val="23"/>
          <w:tblHeader/>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bCs/>
                <w:color w:val="000000"/>
                <w:kern w:val="0"/>
                <w:sz w:val="22"/>
                <w:lang/>
              </w:rPr>
            </w:pPr>
            <w:r w:rsidRPr="00C80EDB">
              <w:rPr>
                <w:rFonts w:ascii="Times New Roman" w:eastAsia="楷体_GB2312" w:hAnsi="Times New Roman"/>
                <w:b/>
                <w:color w:val="000000"/>
                <w:kern w:val="0"/>
                <w:sz w:val="22"/>
                <w:lang/>
              </w:rPr>
              <w:lastRenderedPageBreak/>
              <w:sym w:font="Wingdings 2" w:char="00A3"/>
            </w:r>
            <w:r w:rsidRPr="00C80EDB">
              <w:rPr>
                <w:rFonts w:ascii="Times New Roman" w:eastAsia="楷体_GB2312" w:hAnsi="Times New Roman"/>
                <w:b/>
                <w:color w:val="000000"/>
                <w:kern w:val="0"/>
                <w:sz w:val="22"/>
                <w:lang/>
              </w:rPr>
              <w:t>全程托管</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楷体_GB2312" w:hAnsi="Times New Roman"/>
                <w:color w:val="000000"/>
                <w:sz w:val="22"/>
              </w:rPr>
            </w:pPr>
            <w:r w:rsidRPr="00C80EDB">
              <w:rPr>
                <w:rFonts w:ascii="Times New Roman" w:eastAsia="楷体_GB2312" w:hAnsi="Times New Roman"/>
                <w:color w:val="000000"/>
                <w:sz w:val="22"/>
              </w:rPr>
              <w:sym w:font="Wingdings 2" w:char="00A3"/>
            </w:r>
            <w:r w:rsidRPr="00C80EDB">
              <w:rPr>
                <w:rFonts w:ascii="Times New Roman" w:eastAsia="楷体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楷体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楷体_GB2312" w:hAnsi="Times New Roman"/>
                <w:color w:val="000000"/>
                <w:kern w:val="0"/>
                <w:sz w:val="22"/>
                <w:lang/>
              </w:rPr>
            </w:pPr>
            <w:r w:rsidRPr="00C80EDB">
              <w:rPr>
                <w:rFonts w:ascii="Times New Roman" w:eastAsia="楷体_GB2312" w:hAnsi="Times New Roman"/>
                <w:color w:val="000000"/>
                <w:kern w:val="0"/>
                <w:sz w:val="22"/>
                <w:lang/>
              </w:rPr>
              <w:t>约定亩均农作物产量或亩均农作物收益，如未达到约定产量或收益，双方协商补偿金额或具体补偿方式等。</w:t>
            </w:r>
          </w:p>
        </w:tc>
      </w:tr>
      <w:tr w:rsidR="003E41DA" w:rsidRPr="00C80EDB" w:rsidTr="00745976">
        <w:trPr>
          <w:trHeight w:val="23"/>
          <w:tblHeader/>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1DA" w:rsidRPr="00C80EDB" w:rsidRDefault="003E41DA" w:rsidP="00745976">
            <w:pPr>
              <w:jc w:val="center"/>
              <w:rPr>
                <w:rFonts w:ascii="Times New Roman" w:eastAsia="仿宋_GB2312" w:hAnsi="Times New Roman"/>
                <w:b/>
                <w:color w:val="000000"/>
                <w:kern w:val="0"/>
                <w:sz w:val="22"/>
                <w:lang/>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1DA" w:rsidRPr="00C80EDB" w:rsidRDefault="003E41DA" w:rsidP="00745976">
            <w:pPr>
              <w:jc w:val="left"/>
              <w:rPr>
                <w:rFonts w:ascii="Times New Roman" w:eastAsia="仿宋_GB2312" w:hAnsi="Times New Roman"/>
                <w:color w:val="000000"/>
                <w:sz w:val="22"/>
              </w:rPr>
            </w:pPr>
            <w:r w:rsidRPr="00C80EDB">
              <w:rPr>
                <w:rFonts w:ascii="Times New Roman" w:eastAsia="仿宋_GB2312" w:hAnsi="Times New Roman"/>
                <w:color w:val="000000"/>
                <w:sz w:val="22"/>
              </w:rPr>
              <w:sym w:font="Wingdings 2" w:char="00A3"/>
            </w:r>
            <w:r w:rsidRPr="00C80EDB">
              <w:rPr>
                <w:rFonts w:ascii="Times New Roman" w:eastAsia="仿宋_GB2312" w:hAnsi="Times New Roman"/>
                <w:color w:val="000000"/>
                <w:sz w:val="22"/>
              </w:rPr>
              <w:t>......</w:t>
            </w:r>
          </w:p>
        </w:tc>
        <w:tc>
          <w:tcPr>
            <w:tcW w:w="7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rPr>
                <w:rFonts w:ascii="Times New Roman" w:eastAsia="仿宋_GB2312" w:hAnsi="Times New Roman"/>
                <w:color w:val="000000"/>
                <w:sz w:val="22"/>
              </w:rPr>
            </w:pP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1DA" w:rsidRPr="00C80EDB" w:rsidRDefault="003E41DA" w:rsidP="00745976">
            <w:pPr>
              <w:widowControl/>
              <w:ind w:firstLineChars="200" w:firstLine="440"/>
              <w:textAlignment w:val="center"/>
              <w:rPr>
                <w:rFonts w:ascii="Times New Roman" w:eastAsia="仿宋_GB2312" w:hAnsi="Times New Roman"/>
                <w:color w:val="000000"/>
                <w:kern w:val="0"/>
                <w:sz w:val="22"/>
                <w:lang/>
              </w:rPr>
            </w:pPr>
          </w:p>
        </w:tc>
      </w:tr>
    </w:tbl>
    <w:p w:rsidR="003E41DA" w:rsidRPr="00C80EDB" w:rsidRDefault="003E41DA" w:rsidP="003E41DA">
      <w:pPr>
        <w:spacing w:beforeLines="50"/>
        <w:rPr>
          <w:rFonts w:ascii="Times New Roman" w:eastAsia="楷体_GB2312" w:hAnsi="Times New Roman"/>
          <w:b/>
          <w:bCs/>
          <w:sz w:val="22"/>
        </w:rPr>
      </w:pPr>
      <w:r w:rsidRPr="00C80EDB">
        <w:rPr>
          <w:rFonts w:ascii="Times New Roman" w:eastAsia="楷体_GB2312" w:hAnsi="Times New Roman"/>
          <w:b/>
          <w:bCs/>
          <w:sz w:val="22"/>
        </w:rPr>
        <w:t>注：</w:t>
      </w:r>
      <w:r w:rsidRPr="00C80EDB">
        <w:rPr>
          <w:rFonts w:ascii="Times New Roman" w:eastAsia="楷体_GB2312" w:hAnsi="Times New Roman"/>
          <w:b/>
          <w:bCs/>
          <w:sz w:val="22"/>
        </w:rPr>
        <w:t>1.</w:t>
      </w:r>
      <w:r w:rsidRPr="00C80EDB">
        <w:rPr>
          <w:rFonts w:ascii="Times New Roman" w:eastAsia="楷体_GB2312" w:hAnsi="Times New Roman"/>
          <w:b/>
          <w:bCs/>
          <w:sz w:val="22"/>
        </w:rPr>
        <w:t>甲乙双方根据约定选择服务事项和服务内容，也可根据实际情况增加具体服务内容；</w:t>
      </w:r>
    </w:p>
    <w:p w:rsidR="003E41DA" w:rsidRPr="00C80EDB" w:rsidRDefault="003E41DA" w:rsidP="003E41DA">
      <w:pPr>
        <w:spacing w:beforeLines="50"/>
        <w:ind w:firstLineChars="200" w:firstLine="440"/>
        <w:rPr>
          <w:rFonts w:ascii="Times New Roman" w:eastAsia="楷体_GB2312" w:hAnsi="Times New Roman"/>
          <w:b/>
          <w:bCs/>
          <w:sz w:val="22"/>
        </w:rPr>
      </w:pPr>
      <w:r w:rsidRPr="00C80EDB">
        <w:rPr>
          <w:rFonts w:ascii="Times New Roman" w:eastAsia="楷体_GB2312" w:hAnsi="Times New Roman"/>
          <w:b/>
          <w:bCs/>
          <w:sz w:val="22"/>
        </w:rPr>
        <w:t>2.</w:t>
      </w:r>
      <w:r w:rsidRPr="00C80EDB">
        <w:rPr>
          <w:rFonts w:ascii="Times New Roman" w:eastAsia="楷体_GB2312" w:hAnsi="Times New Roman"/>
          <w:b/>
          <w:bCs/>
          <w:sz w:val="22"/>
        </w:rPr>
        <w:t>本《农业生产托管服务标准指引》一式两份，甲乙双方各执一份，附于《农业生产托管服务合同示范文本》之后，具有同等法律效力。</w:t>
      </w:r>
    </w:p>
    <w:p w:rsidR="003E41DA" w:rsidRPr="00C80EDB" w:rsidRDefault="003E41DA" w:rsidP="003E41DA">
      <w:pPr>
        <w:rPr>
          <w:rFonts w:ascii="Times New Roman" w:hAnsi="Times New Roman"/>
          <w:b/>
          <w:bCs/>
          <w:sz w:val="24"/>
        </w:rPr>
      </w:pPr>
    </w:p>
    <w:p w:rsidR="003E41DA" w:rsidRPr="00C80EDB" w:rsidRDefault="003E41DA" w:rsidP="003E41DA">
      <w:pPr>
        <w:rPr>
          <w:rFonts w:ascii="Times New Roman" w:hAnsi="Times New Roman"/>
          <w:b/>
          <w:bCs/>
          <w:sz w:val="24"/>
        </w:rPr>
      </w:pPr>
    </w:p>
    <w:p w:rsidR="003E41DA" w:rsidRPr="00C80EDB" w:rsidRDefault="003E41DA" w:rsidP="003E41DA">
      <w:pPr>
        <w:rPr>
          <w:rFonts w:ascii="Times New Roman" w:hAnsi="Times New Roman"/>
          <w:b/>
          <w:bCs/>
          <w:sz w:val="24"/>
        </w:rPr>
      </w:pPr>
    </w:p>
    <w:p w:rsidR="003E41DA" w:rsidRPr="00C80EDB" w:rsidRDefault="003E41DA" w:rsidP="003E41DA">
      <w:pPr>
        <w:rPr>
          <w:rFonts w:ascii="Times New Roman" w:hAnsi="Times New Roman"/>
          <w:b/>
          <w:bCs/>
          <w:sz w:val="24"/>
        </w:rPr>
      </w:pPr>
    </w:p>
    <w:p w:rsidR="003E41DA" w:rsidRPr="00C80EDB" w:rsidRDefault="003E41DA" w:rsidP="003E41DA">
      <w:pPr>
        <w:spacing w:line="480" w:lineRule="auto"/>
        <w:rPr>
          <w:rFonts w:ascii="Times New Roman" w:hAnsi="Times New Roman"/>
          <w:sz w:val="24"/>
        </w:rPr>
      </w:pPr>
      <w:r w:rsidRPr="00C80EDB">
        <w:rPr>
          <w:rFonts w:ascii="Times New Roman" w:hAnsi="Times New Roman"/>
          <w:b/>
          <w:bCs/>
          <w:sz w:val="24"/>
        </w:rPr>
        <w:t>甲方（签字或盖章）：</w:t>
      </w:r>
      <w:r w:rsidRPr="00C80EDB">
        <w:rPr>
          <w:rFonts w:ascii="Times New Roman" w:hAnsi="Times New Roman"/>
          <w:sz w:val="24"/>
          <w:u w:val="single"/>
        </w:rPr>
        <w:t xml:space="preserve">                   </w:t>
      </w:r>
      <w:r w:rsidRPr="00C80EDB">
        <w:rPr>
          <w:rFonts w:ascii="Times New Roman" w:hAnsi="Times New Roman"/>
          <w:sz w:val="24"/>
        </w:rPr>
        <w:t xml:space="preserve">    </w:t>
      </w:r>
      <w:r w:rsidRPr="00C80EDB">
        <w:rPr>
          <w:rFonts w:ascii="Times New Roman" w:hAnsi="Times New Roman"/>
          <w:b/>
          <w:bCs/>
          <w:sz w:val="24"/>
        </w:rPr>
        <w:t xml:space="preserve">                 </w:t>
      </w:r>
      <w:r w:rsidRPr="00C80EDB">
        <w:rPr>
          <w:rFonts w:ascii="Times New Roman" w:hAnsi="Times New Roman"/>
          <w:b/>
          <w:bCs/>
          <w:sz w:val="24"/>
        </w:rPr>
        <w:t>乙方（签字或盖章）：</w:t>
      </w:r>
      <w:r w:rsidRPr="00C80EDB">
        <w:rPr>
          <w:rFonts w:ascii="Times New Roman" w:hAnsi="Times New Roman"/>
          <w:sz w:val="24"/>
          <w:u w:val="single"/>
        </w:rPr>
        <w:t xml:space="preserve">                   </w:t>
      </w:r>
      <w:r w:rsidRPr="00C80EDB">
        <w:rPr>
          <w:rFonts w:ascii="Times New Roman" w:hAnsi="Times New Roman"/>
          <w:sz w:val="24"/>
        </w:rPr>
        <w:t xml:space="preserve">  </w:t>
      </w:r>
    </w:p>
    <w:p w:rsidR="003E41DA" w:rsidRPr="00C80EDB" w:rsidRDefault="003E41DA" w:rsidP="003E41DA">
      <w:pPr>
        <w:spacing w:line="480" w:lineRule="auto"/>
        <w:rPr>
          <w:rFonts w:ascii="Times New Roman" w:hAnsi="Times New Roman"/>
          <w:b/>
          <w:bCs/>
          <w:sz w:val="24"/>
          <w:u w:val="single"/>
        </w:rPr>
      </w:pPr>
      <w:r w:rsidRPr="00C80EDB">
        <w:rPr>
          <w:rFonts w:ascii="Times New Roman" w:hAnsi="Times New Roman"/>
          <w:b/>
          <w:bCs/>
          <w:sz w:val="24"/>
        </w:rPr>
        <w:t>时</w:t>
      </w:r>
      <w:r w:rsidRPr="00C80EDB">
        <w:rPr>
          <w:rFonts w:ascii="Times New Roman" w:hAnsi="Times New Roman"/>
          <w:b/>
          <w:bCs/>
          <w:sz w:val="24"/>
        </w:rPr>
        <w:t xml:space="preserve">    </w:t>
      </w:r>
      <w:r w:rsidRPr="00C80EDB">
        <w:rPr>
          <w:rFonts w:ascii="Times New Roman" w:hAnsi="Times New Roman"/>
          <w:b/>
          <w:bCs/>
          <w:sz w:val="24"/>
        </w:rPr>
        <w:t>间</w:t>
      </w:r>
      <w:r w:rsidRPr="00C80EDB">
        <w:rPr>
          <w:rFonts w:ascii="Times New Roman" w:hAnsi="Times New Roman"/>
          <w:b/>
          <w:bCs/>
          <w:sz w:val="24"/>
        </w:rPr>
        <w:t xml:space="preserve"> </w:t>
      </w:r>
      <w:r w:rsidRPr="00C80EDB">
        <w:rPr>
          <w:rFonts w:ascii="Times New Roman" w:hAnsi="Times New Roman"/>
          <w:b/>
          <w:bCs/>
          <w:sz w:val="24"/>
        </w:rPr>
        <w:t>：</w:t>
      </w:r>
      <w:r w:rsidRPr="00C80EDB">
        <w:rPr>
          <w:rFonts w:ascii="Times New Roman" w:hAnsi="Times New Roman"/>
          <w:b/>
          <w:bCs/>
          <w:sz w:val="24"/>
          <w:u w:val="single"/>
        </w:rPr>
        <w:t xml:space="preserve">      </w:t>
      </w:r>
      <w:r w:rsidRPr="00C80EDB">
        <w:rPr>
          <w:rFonts w:ascii="Times New Roman" w:hAnsi="Times New Roman"/>
          <w:b/>
          <w:bCs/>
          <w:sz w:val="24"/>
        </w:rPr>
        <w:t>年</w:t>
      </w:r>
      <w:r w:rsidRPr="00C80EDB">
        <w:rPr>
          <w:rFonts w:ascii="Times New Roman" w:hAnsi="Times New Roman"/>
          <w:b/>
          <w:bCs/>
          <w:sz w:val="24"/>
          <w:u w:val="single"/>
        </w:rPr>
        <w:t xml:space="preserve">      </w:t>
      </w:r>
      <w:r w:rsidRPr="00C80EDB">
        <w:rPr>
          <w:rFonts w:ascii="Times New Roman" w:hAnsi="Times New Roman"/>
          <w:b/>
          <w:bCs/>
          <w:sz w:val="24"/>
        </w:rPr>
        <w:t>月</w:t>
      </w:r>
      <w:r w:rsidRPr="00C80EDB">
        <w:rPr>
          <w:rFonts w:ascii="Times New Roman" w:hAnsi="Times New Roman"/>
          <w:b/>
          <w:bCs/>
          <w:sz w:val="24"/>
          <w:u w:val="single"/>
        </w:rPr>
        <w:t xml:space="preserve">      </w:t>
      </w:r>
      <w:r w:rsidRPr="00C80EDB">
        <w:rPr>
          <w:rFonts w:ascii="Times New Roman" w:hAnsi="Times New Roman"/>
          <w:b/>
          <w:bCs/>
          <w:sz w:val="24"/>
        </w:rPr>
        <w:t>日</w:t>
      </w:r>
      <w:r w:rsidRPr="00C80EDB">
        <w:rPr>
          <w:rFonts w:ascii="Times New Roman" w:hAnsi="Times New Roman"/>
          <w:b/>
          <w:bCs/>
          <w:sz w:val="24"/>
        </w:rPr>
        <w:t xml:space="preserve">                        </w:t>
      </w:r>
      <w:r w:rsidRPr="00C80EDB">
        <w:rPr>
          <w:rFonts w:ascii="Times New Roman" w:hAnsi="Times New Roman"/>
          <w:b/>
          <w:bCs/>
          <w:sz w:val="24"/>
        </w:rPr>
        <w:t>时</w:t>
      </w:r>
      <w:r w:rsidRPr="00C80EDB">
        <w:rPr>
          <w:rFonts w:ascii="Times New Roman" w:hAnsi="Times New Roman"/>
          <w:b/>
          <w:bCs/>
          <w:sz w:val="24"/>
        </w:rPr>
        <w:t xml:space="preserve">    </w:t>
      </w:r>
      <w:r w:rsidRPr="00C80EDB">
        <w:rPr>
          <w:rFonts w:ascii="Times New Roman" w:hAnsi="Times New Roman"/>
          <w:b/>
          <w:bCs/>
          <w:sz w:val="24"/>
        </w:rPr>
        <w:t>间</w:t>
      </w:r>
      <w:r w:rsidRPr="00C80EDB">
        <w:rPr>
          <w:rFonts w:ascii="Times New Roman" w:hAnsi="Times New Roman"/>
          <w:b/>
          <w:bCs/>
          <w:sz w:val="24"/>
        </w:rPr>
        <w:t xml:space="preserve"> </w:t>
      </w:r>
      <w:r w:rsidRPr="00C80EDB">
        <w:rPr>
          <w:rFonts w:ascii="Times New Roman" w:hAnsi="Times New Roman"/>
          <w:b/>
          <w:bCs/>
          <w:sz w:val="24"/>
        </w:rPr>
        <w:t>：</w:t>
      </w:r>
      <w:r w:rsidRPr="00C80EDB">
        <w:rPr>
          <w:rFonts w:ascii="Times New Roman" w:hAnsi="Times New Roman"/>
          <w:b/>
          <w:bCs/>
          <w:sz w:val="24"/>
          <w:u w:val="single"/>
        </w:rPr>
        <w:t xml:space="preserve">      </w:t>
      </w:r>
      <w:r w:rsidRPr="00C80EDB">
        <w:rPr>
          <w:rFonts w:ascii="Times New Roman" w:hAnsi="Times New Roman"/>
          <w:b/>
          <w:bCs/>
          <w:sz w:val="24"/>
        </w:rPr>
        <w:t>年</w:t>
      </w:r>
      <w:r w:rsidRPr="00C80EDB">
        <w:rPr>
          <w:rFonts w:ascii="Times New Roman" w:hAnsi="Times New Roman"/>
          <w:b/>
          <w:bCs/>
          <w:sz w:val="24"/>
          <w:u w:val="single"/>
        </w:rPr>
        <w:t xml:space="preserve">      </w:t>
      </w:r>
      <w:r w:rsidRPr="00C80EDB">
        <w:rPr>
          <w:rFonts w:ascii="Times New Roman" w:hAnsi="Times New Roman"/>
          <w:b/>
          <w:bCs/>
          <w:sz w:val="24"/>
        </w:rPr>
        <w:t>月</w:t>
      </w:r>
      <w:r w:rsidRPr="00C80EDB">
        <w:rPr>
          <w:rFonts w:ascii="Times New Roman" w:hAnsi="Times New Roman"/>
          <w:b/>
          <w:bCs/>
          <w:sz w:val="24"/>
          <w:u w:val="single"/>
        </w:rPr>
        <w:t xml:space="preserve">      </w:t>
      </w:r>
      <w:r w:rsidRPr="00C80EDB">
        <w:rPr>
          <w:rFonts w:ascii="Times New Roman" w:hAnsi="Times New Roman"/>
          <w:b/>
          <w:bCs/>
          <w:sz w:val="24"/>
        </w:rPr>
        <w:t>日</w:t>
      </w:r>
    </w:p>
    <w:p w:rsidR="003E41DA" w:rsidRPr="00C80EDB" w:rsidRDefault="003E41DA" w:rsidP="003E41DA">
      <w:pPr>
        <w:rPr>
          <w:rFonts w:ascii="Times New Roman" w:hAnsi="Times New Roman"/>
        </w:rPr>
      </w:pPr>
    </w:p>
    <w:p w:rsidR="003E41DA" w:rsidRPr="00C80EDB" w:rsidRDefault="003E41DA" w:rsidP="003E41DA">
      <w:pPr>
        <w:wordWrap w:val="0"/>
        <w:spacing w:line="620" w:lineRule="exact"/>
        <w:ind w:firstLine="291"/>
        <w:rPr>
          <w:rFonts w:ascii="Times New Roman" w:eastAsia="仿宋_GB2312" w:hAnsi="Times New Roman"/>
          <w:kern w:val="21"/>
          <w:sz w:val="32"/>
          <w:szCs w:val="32"/>
        </w:rPr>
        <w:sectPr w:rsidR="003E41DA" w:rsidRPr="00C80EDB" w:rsidSect="00C80EDB">
          <w:pgSz w:w="16838" w:h="11906" w:orient="landscape"/>
          <w:pgMar w:top="1800" w:right="1440" w:bottom="1800" w:left="1440" w:header="851" w:footer="992" w:gutter="0"/>
          <w:pgNumType w:fmt="numberInDash"/>
          <w:cols w:space="425"/>
          <w:docGrid w:type="lines" w:linePitch="312"/>
        </w:sectPr>
      </w:pPr>
    </w:p>
    <w:p w:rsidR="003E41DA" w:rsidRPr="00C80EDB" w:rsidRDefault="003E41DA" w:rsidP="003E41DA">
      <w:pPr>
        <w:spacing w:line="620" w:lineRule="exact"/>
        <w:rPr>
          <w:rFonts w:ascii="Times New Roman" w:eastAsia="黑体" w:hAnsi="Times New Roman"/>
          <w:bCs/>
          <w:sz w:val="32"/>
          <w:szCs w:val="32"/>
        </w:rPr>
      </w:pPr>
      <w:r w:rsidRPr="00C80EDB">
        <w:rPr>
          <w:rFonts w:ascii="Times New Roman" w:eastAsia="黑体" w:hAnsi="Times New Roman"/>
          <w:bCs/>
          <w:sz w:val="32"/>
          <w:szCs w:val="32"/>
        </w:rPr>
        <w:lastRenderedPageBreak/>
        <w:t>附件</w:t>
      </w:r>
      <w:r w:rsidRPr="00C80EDB">
        <w:rPr>
          <w:rFonts w:ascii="Times New Roman" w:eastAsia="黑体" w:hAnsi="Times New Roman"/>
          <w:bCs/>
          <w:sz w:val="32"/>
          <w:szCs w:val="32"/>
        </w:rPr>
        <w:t>2</w:t>
      </w:r>
    </w:p>
    <w:p w:rsidR="003E41DA" w:rsidRPr="00C80EDB" w:rsidRDefault="003E41DA" w:rsidP="003E41DA">
      <w:pPr>
        <w:jc w:val="center"/>
        <w:rPr>
          <w:rFonts w:ascii="Times New Roman" w:eastAsia="仿宋" w:hAnsi="Times New Roman"/>
          <w:b/>
          <w:bCs/>
          <w:sz w:val="44"/>
          <w:szCs w:val="44"/>
        </w:rPr>
      </w:pPr>
    </w:p>
    <w:p w:rsidR="003E41DA" w:rsidRPr="00C80EDB" w:rsidRDefault="003E41DA" w:rsidP="003E41DA">
      <w:pPr>
        <w:jc w:val="center"/>
        <w:rPr>
          <w:rFonts w:ascii="Times New Roman" w:hAnsi="Times New Roman"/>
          <w:b/>
          <w:bCs/>
          <w:sz w:val="32"/>
          <w:szCs w:val="32"/>
        </w:rPr>
      </w:pPr>
      <w:r w:rsidRPr="00C80EDB">
        <w:rPr>
          <w:rFonts w:ascii="Times New Roman" w:hAnsi="Times New Roman"/>
          <w:b/>
          <w:bCs/>
          <w:sz w:val="44"/>
          <w:szCs w:val="44"/>
        </w:rPr>
        <w:t>农业生产托管服务口号标语</w:t>
      </w:r>
    </w:p>
    <w:p w:rsidR="003E41DA" w:rsidRPr="00C80EDB" w:rsidRDefault="003E41DA" w:rsidP="003E41DA">
      <w:pPr>
        <w:rPr>
          <w:rFonts w:ascii="Times New Roman" w:hAnsi="Times New Roman"/>
          <w:sz w:val="32"/>
          <w:szCs w:val="32"/>
        </w:rPr>
      </w:pP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w:t>
      </w:r>
      <w:r w:rsidRPr="00C80EDB">
        <w:rPr>
          <w:rFonts w:ascii="Times New Roman" w:hAnsi="Times New Roman"/>
          <w:sz w:val="32"/>
          <w:szCs w:val="32"/>
        </w:rPr>
        <w:t>、用心服务，值得托付</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w:t>
      </w:r>
      <w:r w:rsidRPr="00C80EDB">
        <w:rPr>
          <w:rFonts w:ascii="Times New Roman" w:hAnsi="Times New Roman"/>
          <w:sz w:val="32"/>
          <w:szCs w:val="32"/>
        </w:rPr>
        <w:t>、全托管</w:t>
      </w:r>
      <w:proofErr w:type="gramStart"/>
      <w:r w:rsidRPr="00C80EDB">
        <w:rPr>
          <w:rFonts w:ascii="Times New Roman" w:hAnsi="Times New Roman"/>
          <w:sz w:val="32"/>
          <w:szCs w:val="32"/>
        </w:rPr>
        <w:t>让劳动</w:t>
      </w:r>
      <w:proofErr w:type="gramEnd"/>
      <w:r w:rsidRPr="00C80EDB">
        <w:rPr>
          <w:rFonts w:ascii="Times New Roman" w:hAnsi="Times New Roman"/>
          <w:sz w:val="32"/>
          <w:szCs w:val="32"/>
        </w:rPr>
        <w:t>更悠闲（更快乐）！</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3</w:t>
      </w:r>
      <w:r w:rsidRPr="00C80EDB">
        <w:rPr>
          <w:rFonts w:ascii="Times New Roman" w:hAnsi="Times New Roman"/>
          <w:sz w:val="32"/>
          <w:szCs w:val="32"/>
        </w:rPr>
        <w:t>、全托管让生产更省心（更省力）</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4</w:t>
      </w:r>
      <w:r w:rsidRPr="00C80EDB">
        <w:rPr>
          <w:rFonts w:ascii="Times New Roman" w:hAnsi="Times New Roman"/>
          <w:sz w:val="32"/>
          <w:szCs w:val="32"/>
        </w:rPr>
        <w:t>、全程托管服务，省心省力拿高产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5</w:t>
      </w:r>
      <w:r w:rsidRPr="00C80EDB">
        <w:rPr>
          <w:rFonts w:ascii="Times New Roman" w:hAnsi="Times New Roman"/>
          <w:sz w:val="32"/>
          <w:szCs w:val="32"/>
        </w:rPr>
        <w:t>、标准化精准服务，高效增产又增收</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6</w:t>
      </w:r>
      <w:r w:rsidRPr="00C80EDB">
        <w:rPr>
          <w:rFonts w:ascii="Times New Roman" w:hAnsi="Times New Roman"/>
          <w:sz w:val="32"/>
          <w:szCs w:val="32"/>
        </w:rPr>
        <w:t>、标准化生产托管，精准服务小农户</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7</w:t>
      </w:r>
      <w:r w:rsidRPr="00C80EDB">
        <w:rPr>
          <w:rFonts w:ascii="Times New Roman" w:hAnsi="Times New Roman"/>
          <w:sz w:val="32"/>
          <w:szCs w:val="32"/>
        </w:rPr>
        <w:t>、标准化生产托管，助力现代农业发展</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8</w:t>
      </w:r>
      <w:r w:rsidRPr="00C80EDB">
        <w:rPr>
          <w:rFonts w:ascii="Times New Roman" w:hAnsi="Times New Roman"/>
          <w:sz w:val="32"/>
          <w:szCs w:val="32"/>
        </w:rPr>
        <w:t>、做农业生产的</w:t>
      </w:r>
      <w:r w:rsidRPr="00C80EDB">
        <w:rPr>
          <w:rFonts w:ascii="Times New Roman" w:hAnsi="Times New Roman"/>
          <w:sz w:val="32"/>
          <w:szCs w:val="32"/>
        </w:rPr>
        <w:t>“</w:t>
      </w:r>
      <w:r w:rsidRPr="00C80EDB">
        <w:rPr>
          <w:rFonts w:ascii="Times New Roman" w:hAnsi="Times New Roman"/>
          <w:sz w:val="32"/>
          <w:szCs w:val="32"/>
        </w:rPr>
        <w:t>大管家</w:t>
      </w:r>
      <w:r w:rsidRPr="00C80EDB">
        <w:rPr>
          <w:rFonts w:ascii="Times New Roman" w:hAnsi="Times New Roman"/>
          <w:sz w:val="32"/>
          <w:szCs w:val="32"/>
        </w:rPr>
        <w:t>”</w:t>
      </w:r>
      <w:r w:rsidRPr="00C80EDB">
        <w:rPr>
          <w:rFonts w:ascii="Times New Roman" w:hAnsi="Times New Roman"/>
          <w:sz w:val="32"/>
          <w:szCs w:val="32"/>
        </w:rPr>
        <w:t>！</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9</w:t>
      </w:r>
      <w:r w:rsidRPr="00C80EDB">
        <w:rPr>
          <w:rFonts w:ascii="Times New Roman" w:hAnsi="Times New Roman"/>
          <w:sz w:val="32"/>
          <w:szCs w:val="32"/>
        </w:rPr>
        <w:t>、你让我全程托管，我还你高效生产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10</w:t>
      </w:r>
      <w:r w:rsidRPr="00C80EDB">
        <w:rPr>
          <w:rFonts w:ascii="Times New Roman" w:hAnsi="Times New Roman"/>
          <w:sz w:val="32"/>
          <w:szCs w:val="32"/>
        </w:rPr>
        <w:t>、农业生产标准化！托管服务精准化！高产高质效益化！</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11</w:t>
      </w:r>
      <w:r w:rsidRPr="00C80EDB">
        <w:rPr>
          <w:rFonts w:ascii="Times New Roman" w:hAnsi="Times New Roman"/>
          <w:sz w:val="32"/>
          <w:szCs w:val="32"/>
        </w:rPr>
        <w:t>、全程标准托管，蔬菜品质无忧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12</w:t>
      </w:r>
      <w:r w:rsidRPr="00C80EDB">
        <w:rPr>
          <w:rFonts w:ascii="Times New Roman" w:hAnsi="Times New Roman"/>
          <w:sz w:val="32"/>
          <w:szCs w:val="32"/>
        </w:rPr>
        <w:t>、标准提质增产</w:t>
      </w:r>
      <w:r w:rsidRPr="00C80EDB">
        <w:rPr>
          <w:rFonts w:ascii="Times New Roman" w:hAnsi="Times New Roman"/>
          <w:sz w:val="32"/>
          <w:szCs w:val="32"/>
        </w:rPr>
        <w:t xml:space="preserve">   </w:t>
      </w:r>
      <w:r w:rsidRPr="00C80EDB">
        <w:rPr>
          <w:rFonts w:ascii="Times New Roman" w:hAnsi="Times New Roman"/>
          <w:sz w:val="32"/>
          <w:szCs w:val="32"/>
        </w:rPr>
        <w:t>服务精准高效</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13</w:t>
      </w:r>
      <w:r w:rsidRPr="00C80EDB">
        <w:rPr>
          <w:rFonts w:ascii="Times New Roman" w:hAnsi="Times New Roman"/>
          <w:sz w:val="32"/>
          <w:szCs w:val="32"/>
        </w:rPr>
        <w:t>、生产标准化</w:t>
      </w:r>
      <w:r w:rsidRPr="00C80EDB">
        <w:rPr>
          <w:rFonts w:ascii="Times New Roman" w:hAnsi="Times New Roman"/>
          <w:sz w:val="32"/>
          <w:szCs w:val="32"/>
        </w:rPr>
        <w:t xml:space="preserve">    </w:t>
      </w:r>
      <w:r w:rsidRPr="00C80EDB">
        <w:rPr>
          <w:rFonts w:ascii="Times New Roman" w:hAnsi="Times New Roman"/>
          <w:sz w:val="32"/>
          <w:szCs w:val="32"/>
        </w:rPr>
        <w:t>服务精准化</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14</w:t>
      </w:r>
      <w:r w:rsidRPr="00C80EDB">
        <w:rPr>
          <w:rFonts w:ascii="Times New Roman" w:hAnsi="Times New Roman"/>
          <w:sz w:val="32"/>
          <w:szCs w:val="32"/>
        </w:rPr>
        <w:t>、高效生产，全程托管</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15</w:t>
      </w:r>
      <w:r w:rsidRPr="00C80EDB">
        <w:rPr>
          <w:rFonts w:ascii="Times New Roman" w:hAnsi="Times New Roman"/>
          <w:sz w:val="32"/>
          <w:szCs w:val="32"/>
        </w:rPr>
        <w:t>、标准化生产，精准化服务</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16</w:t>
      </w:r>
      <w:r w:rsidRPr="00C80EDB">
        <w:rPr>
          <w:rFonts w:ascii="Times New Roman" w:hAnsi="Times New Roman"/>
          <w:sz w:val="32"/>
          <w:szCs w:val="32"/>
        </w:rPr>
        <w:t>、标准托管，无忧增产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17</w:t>
      </w:r>
      <w:r w:rsidRPr="00C80EDB">
        <w:rPr>
          <w:rFonts w:ascii="Times New Roman" w:hAnsi="Times New Roman"/>
          <w:sz w:val="32"/>
          <w:szCs w:val="32"/>
        </w:rPr>
        <w:t>、标准</w:t>
      </w:r>
      <w:proofErr w:type="gramStart"/>
      <w:r w:rsidRPr="00C80EDB">
        <w:rPr>
          <w:rFonts w:ascii="Times New Roman" w:hAnsi="Times New Roman"/>
          <w:sz w:val="32"/>
          <w:szCs w:val="32"/>
        </w:rPr>
        <w:t>加服务</w:t>
      </w:r>
      <w:proofErr w:type="gramEnd"/>
      <w:r w:rsidRPr="00C80EDB">
        <w:rPr>
          <w:rFonts w:ascii="Times New Roman" w:hAnsi="Times New Roman"/>
          <w:sz w:val="32"/>
          <w:szCs w:val="32"/>
        </w:rPr>
        <w:t xml:space="preserve">    </w:t>
      </w:r>
      <w:r w:rsidRPr="00C80EDB">
        <w:rPr>
          <w:rFonts w:ascii="Times New Roman" w:hAnsi="Times New Roman"/>
          <w:sz w:val="32"/>
          <w:szCs w:val="32"/>
        </w:rPr>
        <w:t>绿色又高效</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18</w:t>
      </w:r>
      <w:r w:rsidRPr="00C80EDB">
        <w:rPr>
          <w:rFonts w:ascii="Times New Roman" w:hAnsi="Times New Roman"/>
          <w:sz w:val="32"/>
          <w:szCs w:val="32"/>
        </w:rPr>
        <w:t>、标准化生产托管，全程无忧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lastRenderedPageBreak/>
        <w:t>19</w:t>
      </w:r>
      <w:r w:rsidRPr="00C80EDB">
        <w:rPr>
          <w:rFonts w:ascii="Times New Roman" w:hAnsi="Times New Roman"/>
          <w:sz w:val="32"/>
          <w:szCs w:val="32"/>
        </w:rPr>
        <w:t>、全程标准化</w:t>
      </w:r>
      <w:r w:rsidRPr="00C80EDB">
        <w:rPr>
          <w:rFonts w:ascii="Times New Roman" w:hAnsi="Times New Roman"/>
          <w:sz w:val="32"/>
          <w:szCs w:val="32"/>
        </w:rPr>
        <w:t xml:space="preserve">    </w:t>
      </w:r>
      <w:r w:rsidRPr="00C80EDB">
        <w:rPr>
          <w:rFonts w:ascii="Times New Roman" w:hAnsi="Times New Roman"/>
          <w:sz w:val="32"/>
          <w:szCs w:val="32"/>
        </w:rPr>
        <w:t>服务千万家</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20</w:t>
      </w:r>
      <w:r w:rsidRPr="00C80EDB">
        <w:rPr>
          <w:rFonts w:ascii="Times New Roman" w:hAnsi="Times New Roman"/>
          <w:sz w:val="32"/>
          <w:szCs w:val="32"/>
        </w:rPr>
        <w:t>、农业标准化生产全程无忧拿高产！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21</w:t>
      </w:r>
      <w:r w:rsidRPr="00C80EDB">
        <w:rPr>
          <w:rFonts w:ascii="Times New Roman" w:hAnsi="Times New Roman"/>
          <w:sz w:val="32"/>
          <w:szCs w:val="32"/>
        </w:rPr>
        <w:t>、全托管让（使、帮）生活更悠闲（富裕）！</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22</w:t>
      </w:r>
      <w:r w:rsidRPr="00C80EDB">
        <w:rPr>
          <w:rFonts w:ascii="Times New Roman" w:hAnsi="Times New Roman"/>
          <w:sz w:val="32"/>
          <w:szCs w:val="32"/>
        </w:rPr>
        <w:t>、标准化生产托管，助力乡村振兴</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23</w:t>
      </w:r>
      <w:r w:rsidRPr="00C80EDB">
        <w:rPr>
          <w:rFonts w:ascii="Times New Roman" w:hAnsi="Times New Roman"/>
          <w:sz w:val="32"/>
          <w:szCs w:val="32"/>
        </w:rPr>
        <w:t>、标准化生产托管让生产者省心</w:t>
      </w:r>
      <w:r w:rsidRPr="00C80EDB">
        <w:rPr>
          <w:rFonts w:ascii="Times New Roman" w:hAnsi="Times New Roman"/>
          <w:sz w:val="32"/>
          <w:szCs w:val="32"/>
        </w:rPr>
        <w:t xml:space="preserve"> </w:t>
      </w:r>
      <w:r w:rsidRPr="00C80EDB">
        <w:rPr>
          <w:rFonts w:ascii="Times New Roman" w:hAnsi="Times New Roman"/>
          <w:sz w:val="32"/>
          <w:szCs w:val="32"/>
        </w:rPr>
        <w:t>省力</w:t>
      </w:r>
      <w:r w:rsidRPr="00C80EDB">
        <w:rPr>
          <w:rFonts w:ascii="Times New Roman" w:hAnsi="Times New Roman"/>
          <w:sz w:val="32"/>
          <w:szCs w:val="32"/>
        </w:rPr>
        <w:t xml:space="preserve">  </w:t>
      </w:r>
      <w:r w:rsidRPr="00C80EDB">
        <w:rPr>
          <w:rFonts w:ascii="Times New Roman" w:hAnsi="Times New Roman"/>
          <w:sz w:val="32"/>
          <w:szCs w:val="32"/>
        </w:rPr>
        <w:t>拿高产</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24</w:t>
      </w:r>
      <w:r w:rsidRPr="00C80EDB">
        <w:rPr>
          <w:rFonts w:ascii="Times New Roman" w:hAnsi="Times New Roman"/>
          <w:sz w:val="32"/>
          <w:szCs w:val="32"/>
        </w:rPr>
        <w:t>、标准化生产托管让消费者放心</w:t>
      </w:r>
      <w:r w:rsidRPr="00C80EDB">
        <w:rPr>
          <w:rFonts w:ascii="Times New Roman" w:hAnsi="Times New Roman"/>
          <w:sz w:val="32"/>
          <w:szCs w:val="32"/>
        </w:rPr>
        <w:t xml:space="preserve"> </w:t>
      </w:r>
      <w:r w:rsidRPr="00C80EDB">
        <w:rPr>
          <w:rFonts w:ascii="Times New Roman" w:hAnsi="Times New Roman"/>
          <w:sz w:val="32"/>
          <w:szCs w:val="32"/>
        </w:rPr>
        <w:t>安全</w:t>
      </w:r>
      <w:r w:rsidRPr="00C80EDB">
        <w:rPr>
          <w:rFonts w:ascii="Times New Roman" w:hAnsi="Times New Roman"/>
          <w:sz w:val="32"/>
          <w:szCs w:val="32"/>
        </w:rPr>
        <w:t xml:space="preserve">  </w:t>
      </w:r>
      <w:r w:rsidRPr="00C80EDB">
        <w:rPr>
          <w:rFonts w:ascii="Times New Roman" w:hAnsi="Times New Roman"/>
          <w:sz w:val="32"/>
          <w:szCs w:val="32"/>
        </w:rPr>
        <w:t>无公害</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25</w:t>
      </w:r>
      <w:r w:rsidRPr="00C80EDB">
        <w:rPr>
          <w:rFonts w:ascii="Times New Roman" w:hAnsi="Times New Roman"/>
          <w:sz w:val="32"/>
          <w:szCs w:val="32"/>
        </w:rPr>
        <w:t>、标准化生产托管让土壤健康和谐可持续发展</w:t>
      </w:r>
    </w:p>
    <w:p w:rsidR="003E41DA" w:rsidRPr="00C80EDB" w:rsidRDefault="003E41DA" w:rsidP="003E41DA">
      <w:pPr>
        <w:rPr>
          <w:rFonts w:ascii="Times New Roman" w:hAnsi="Times New Roman"/>
          <w:sz w:val="32"/>
          <w:szCs w:val="32"/>
        </w:rPr>
      </w:pPr>
      <w:r w:rsidRPr="00C80EDB">
        <w:rPr>
          <w:rFonts w:ascii="Times New Roman" w:hAnsi="Times New Roman"/>
          <w:sz w:val="32"/>
          <w:szCs w:val="32"/>
        </w:rPr>
        <w:t>26</w:t>
      </w:r>
      <w:r w:rsidRPr="00C80EDB">
        <w:rPr>
          <w:rFonts w:ascii="Times New Roman" w:hAnsi="Times New Roman"/>
          <w:sz w:val="32"/>
          <w:szCs w:val="32"/>
        </w:rPr>
        <w:t>、高产首选，标准化托管服务</w:t>
      </w:r>
    </w:p>
    <w:p w:rsidR="003E41DA" w:rsidRPr="00C80EDB" w:rsidRDefault="003E41DA" w:rsidP="003E41DA">
      <w:pPr>
        <w:rPr>
          <w:rFonts w:ascii="Times New Roman" w:hAnsi="Times New Roman"/>
          <w:sz w:val="32"/>
          <w:szCs w:val="32"/>
        </w:rPr>
      </w:pPr>
    </w:p>
    <w:p w:rsidR="003E41DA" w:rsidRPr="00C80EDB" w:rsidRDefault="003E41DA" w:rsidP="003E41DA">
      <w:pPr>
        <w:rPr>
          <w:rFonts w:ascii="Times New Roman" w:hAnsi="Times New Roman"/>
          <w:sz w:val="32"/>
          <w:szCs w:val="32"/>
        </w:rPr>
      </w:pPr>
    </w:p>
    <w:p w:rsidR="00FD36D0" w:rsidRPr="003E41DA" w:rsidRDefault="00FD36D0"/>
    <w:sectPr w:rsidR="00FD36D0" w:rsidRPr="003E41DA" w:rsidSect="00FD36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403" w:rsidRDefault="00963403" w:rsidP="003E41DA">
      <w:r>
        <w:separator/>
      </w:r>
    </w:p>
  </w:endnote>
  <w:endnote w:type="continuationSeparator" w:id="0">
    <w:p w:rsidR="00963403" w:rsidRDefault="00963403" w:rsidP="003E4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楷体">
    <w:altName w:val="宋体"/>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DA" w:rsidRDefault="003E41DA">
    <w:pPr>
      <w:pStyle w:val="a4"/>
    </w:pPr>
    <w:r>
      <w:rPr>
        <w:noProof/>
      </w:rPr>
      <w:pict>
        <v:shapetype id="_x0000_t202" coordsize="21600,21600" o:spt="202" path="m,l,21600r21600,l21600,xe">
          <v:stroke joinstyle="miter"/>
          <v:path gradientshapeok="t" o:connecttype="rect"/>
        </v:shapetype>
        <v:shape id="文本框 4"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3E41DA" w:rsidRPr="00C80EDB" w:rsidRDefault="003E41DA">
                <w:pPr>
                  <w:pStyle w:val="a4"/>
                  <w:rPr>
                    <w:rFonts w:ascii="宋体" w:hAnsi="宋体"/>
                    <w:sz w:val="28"/>
                    <w:szCs w:val="28"/>
                  </w:rPr>
                </w:pPr>
                <w:r w:rsidRPr="00C80EDB">
                  <w:rPr>
                    <w:rFonts w:ascii="宋体" w:hAnsi="宋体" w:hint="eastAsia"/>
                    <w:sz w:val="28"/>
                    <w:szCs w:val="28"/>
                  </w:rPr>
                  <w:fldChar w:fldCharType="begin"/>
                </w:r>
                <w:r w:rsidRPr="00C80EDB">
                  <w:rPr>
                    <w:rFonts w:ascii="宋体" w:hAnsi="宋体" w:hint="eastAsia"/>
                    <w:sz w:val="28"/>
                    <w:szCs w:val="28"/>
                  </w:rPr>
                  <w:instrText xml:space="preserve"> PAGE  \* MERGEFORMAT </w:instrText>
                </w:r>
                <w:r w:rsidRPr="00C80EDB">
                  <w:rPr>
                    <w:rFonts w:ascii="宋体" w:hAnsi="宋体" w:hint="eastAsia"/>
                    <w:sz w:val="28"/>
                    <w:szCs w:val="28"/>
                  </w:rPr>
                  <w:fldChar w:fldCharType="separate"/>
                </w:r>
                <w:r>
                  <w:rPr>
                    <w:rFonts w:ascii="宋体" w:hAnsi="宋体"/>
                    <w:noProof/>
                    <w:sz w:val="28"/>
                    <w:szCs w:val="28"/>
                  </w:rPr>
                  <w:t>- 1 -</w:t>
                </w:r>
                <w:r w:rsidRPr="00C80EDB">
                  <w:rPr>
                    <w:rFonts w:ascii="宋体" w:hAnsi="宋体" w:hint="eastAsia"/>
                    <w:sz w:val="28"/>
                    <w:szCs w:val="28"/>
                  </w:rPr>
                  <w:fldChar w:fldCharType="end"/>
                </w:r>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403" w:rsidRDefault="00963403" w:rsidP="003E41DA">
      <w:r>
        <w:separator/>
      </w:r>
    </w:p>
  </w:footnote>
  <w:footnote w:type="continuationSeparator" w:id="0">
    <w:p w:rsidR="00963403" w:rsidRDefault="00963403" w:rsidP="003E4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D7B185"/>
    <w:multiLevelType w:val="singleLevel"/>
    <w:tmpl w:val="EFD7B185"/>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1DA"/>
    <w:rsid w:val="003E41DA"/>
    <w:rsid w:val="00963403"/>
    <w:rsid w:val="00FD3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1DA"/>
    <w:rPr>
      <w:sz w:val="18"/>
      <w:szCs w:val="18"/>
    </w:rPr>
  </w:style>
  <w:style w:type="paragraph" w:styleId="a4">
    <w:name w:val="footer"/>
    <w:basedOn w:val="a"/>
    <w:link w:val="Char0"/>
    <w:uiPriority w:val="99"/>
    <w:unhideWhenUsed/>
    <w:rsid w:val="003E41DA"/>
    <w:pPr>
      <w:tabs>
        <w:tab w:val="center" w:pos="4153"/>
        <w:tab w:val="right" w:pos="8306"/>
      </w:tabs>
      <w:snapToGrid w:val="0"/>
      <w:jc w:val="left"/>
    </w:pPr>
    <w:rPr>
      <w:sz w:val="18"/>
      <w:szCs w:val="18"/>
    </w:rPr>
  </w:style>
  <w:style w:type="character" w:customStyle="1" w:styleId="Char0">
    <w:name w:val="页脚 Char"/>
    <w:basedOn w:val="a0"/>
    <w:link w:val="a4"/>
    <w:uiPriority w:val="99"/>
    <w:rsid w:val="003E41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吕顺</dc:creator>
  <cp:keywords/>
  <dc:description/>
  <cp:lastModifiedBy>吕顺</cp:lastModifiedBy>
  <cp:revision>2</cp:revision>
  <dcterms:created xsi:type="dcterms:W3CDTF">2020-06-29T05:49:00Z</dcterms:created>
  <dcterms:modified xsi:type="dcterms:W3CDTF">2020-06-29T05:49:00Z</dcterms:modified>
</cp:coreProperties>
</file>